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4E" w:rsidRDefault="0018424E" w:rsidP="0018424E">
      <w:pPr>
        <w:wordWrap/>
        <w:adjustRightInd w:val="0"/>
        <w:snapToGrid w:val="0"/>
      </w:pPr>
      <w:r>
        <w:rPr>
          <w:rFonts w:hint="eastAsia"/>
        </w:rPr>
        <w:t>様式第</w:t>
      </w:r>
      <w:r>
        <w:t>3</w:t>
      </w:r>
      <w:r>
        <w:rPr>
          <w:rFonts w:hint="eastAsia"/>
        </w:rPr>
        <w:t>号</w:t>
      </w:r>
      <w:r>
        <w:t>(</w:t>
      </w:r>
      <w:r>
        <w:rPr>
          <w:rFonts w:hint="eastAsia"/>
        </w:rPr>
        <w:t>第</w:t>
      </w:r>
      <w:r>
        <w:t>5</w:t>
      </w:r>
      <w:r>
        <w:rPr>
          <w:rFonts w:hint="eastAsia"/>
        </w:rPr>
        <w:t>条、第</w:t>
      </w:r>
      <w:r>
        <w:t>7</w:t>
      </w:r>
      <w:r>
        <w:rPr>
          <w:rFonts w:hint="eastAsia"/>
        </w:rPr>
        <w:t>条、第</w:t>
      </w:r>
      <w:r>
        <w:t>12</w:t>
      </w:r>
      <w:r>
        <w:rPr>
          <w:rFonts w:hint="eastAsia"/>
        </w:rPr>
        <w:t>条関係</w:t>
      </w:r>
      <w:r>
        <w:t>)</w:t>
      </w:r>
    </w:p>
    <w:p w:rsidR="0018424E" w:rsidRDefault="0018424E" w:rsidP="0018424E">
      <w:pPr>
        <w:wordWrap/>
        <w:adjustRightInd w:val="0"/>
        <w:snapToGrid w:val="0"/>
        <w:jc w:val="center"/>
      </w:pPr>
      <w:r>
        <w:rPr>
          <w:rFonts w:hint="eastAsia"/>
        </w:rPr>
        <w:t>生活・都市施設整備</w:t>
      </w:r>
      <w:bookmarkStart w:id="0" w:name="_GoBack"/>
      <w:bookmarkEnd w:id="0"/>
      <w:r>
        <w:rPr>
          <w:rFonts w:hint="eastAsia"/>
        </w:rPr>
        <w:t>項目表</w:t>
      </w:r>
      <w:r>
        <w:t>(</w:t>
      </w:r>
      <w:r>
        <w:rPr>
          <w:rFonts w:hint="eastAsia"/>
        </w:rPr>
        <w:t>社会福祉施設等</w:t>
      </w:r>
      <w: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6405"/>
      </w:tblGrid>
      <w:tr w:rsidR="0018424E" w:rsidTr="00EC0933">
        <w:tblPrEx>
          <w:tblCellMar>
            <w:top w:w="0" w:type="dxa"/>
            <w:bottom w:w="0" w:type="dxa"/>
          </w:tblCellMar>
        </w:tblPrEx>
        <w:tc>
          <w:tcPr>
            <w:tcW w:w="2086" w:type="dxa"/>
            <w:vAlign w:val="center"/>
          </w:tcPr>
          <w:p w:rsidR="0018424E" w:rsidRDefault="0018424E" w:rsidP="0018424E">
            <w:pPr>
              <w:wordWrap/>
              <w:adjustRightInd w:val="0"/>
              <w:snapToGrid w:val="0"/>
            </w:pPr>
            <w:r>
              <w:t>1</w:t>
            </w:r>
            <w:r>
              <w:rPr>
                <w:rFonts w:hint="eastAsia"/>
              </w:rPr>
              <w:t xml:space="preserve">　</w:t>
            </w:r>
            <w:r>
              <w:rPr>
                <w:rFonts w:hint="eastAsia"/>
                <w:spacing w:val="525"/>
              </w:rPr>
              <w:t>名</w:t>
            </w:r>
            <w:r>
              <w:rPr>
                <w:rFonts w:hint="eastAsia"/>
              </w:rPr>
              <w:t>称</w:t>
            </w:r>
          </w:p>
        </w:tc>
        <w:tc>
          <w:tcPr>
            <w:tcW w:w="640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c>
          <w:tcPr>
            <w:tcW w:w="2086" w:type="dxa"/>
            <w:vAlign w:val="center"/>
          </w:tcPr>
          <w:p w:rsidR="0018424E" w:rsidRDefault="0018424E" w:rsidP="0018424E">
            <w:pPr>
              <w:wordWrap/>
              <w:adjustRightInd w:val="0"/>
              <w:snapToGrid w:val="0"/>
            </w:pPr>
            <w:r>
              <w:t>2</w:t>
            </w:r>
            <w:r>
              <w:rPr>
                <w:rFonts w:hint="eastAsia"/>
              </w:rPr>
              <w:t xml:space="preserve">　</w:t>
            </w:r>
            <w:r>
              <w:rPr>
                <w:rFonts w:hint="eastAsia"/>
                <w:spacing w:val="210"/>
              </w:rPr>
              <w:t>所在</w:t>
            </w:r>
            <w:r>
              <w:rPr>
                <w:rFonts w:hint="eastAsia"/>
              </w:rPr>
              <w:t>地</w:t>
            </w:r>
          </w:p>
        </w:tc>
        <w:tc>
          <w:tcPr>
            <w:tcW w:w="6405" w:type="dxa"/>
            <w:vAlign w:val="center"/>
          </w:tcPr>
          <w:p w:rsidR="0018424E" w:rsidRDefault="0018424E" w:rsidP="0018424E">
            <w:pPr>
              <w:wordWrap/>
              <w:adjustRightInd w:val="0"/>
              <w:snapToGrid w:val="0"/>
            </w:pPr>
            <w:r>
              <w:rPr>
                <w:rFonts w:hint="eastAsia"/>
              </w:rPr>
              <w:t xml:space="preserve">　</w:t>
            </w:r>
          </w:p>
        </w:tc>
      </w:tr>
    </w:tbl>
    <w:p w:rsidR="0018424E" w:rsidRDefault="0018424E" w:rsidP="0018424E">
      <w:pPr>
        <w:wordWrap/>
        <w:adjustRightInd w:val="0"/>
        <w:snapToGrid w:val="0"/>
        <w:spacing w:line="160" w:lineRule="exac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086"/>
        <w:gridCol w:w="420"/>
        <w:gridCol w:w="28"/>
        <w:gridCol w:w="2807"/>
        <w:gridCol w:w="945"/>
        <w:gridCol w:w="945"/>
      </w:tblGrid>
      <w:tr w:rsidR="0018424E" w:rsidTr="00EC0933">
        <w:tblPrEx>
          <w:tblCellMar>
            <w:top w:w="0" w:type="dxa"/>
            <w:bottom w:w="0" w:type="dxa"/>
          </w:tblCellMar>
        </w:tblPrEx>
        <w:trPr>
          <w:cantSplit/>
        </w:trPr>
        <w:tc>
          <w:tcPr>
            <w:tcW w:w="1260" w:type="dxa"/>
            <w:vAlign w:val="center"/>
          </w:tcPr>
          <w:p w:rsidR="0018424E" w:rsidRDefault="0018424E" w:rsidP="0018424E">
            <w:pPr>
              <w:wordWrap/>
              <w:adjustRightInd w:val="0"/>
              <w:snapToGrid w:val="0"/>
              <w:jc w:val="center"/>
            </w:pPr>
            <w:r>
              <w:rPr>
                <w:rFonts w:hint="eastAsia"/>
              </w:rPr>
              <w:t>整備項目</w:t>
            </w:r>
          </w:p>
        </w:tc>
        <w:tc>
          <w:tcPr>
            <w:tcW w:w="2086" w:type="dxa"/>
            <w:vAlign w:val="center"/>
          </w:tcPr>
          <w:p w:rsidR="0018424E" w:rsidRDefault="0018424E" w:rsidP="0018424E">
            <w:pPr>
              <w:wordWrap/>
              <w:adjustRightInd w:val="0"/>
              <w:snapToGrid w:val="0"/>
              <w:jc w:val="center"/>
            </w:pPr>
            <w:r>
              <w:rPr>
                <w:rFonts w:hint="eastAsia"/>
                <w:spacing w:val="105"/>
              </w:rPr>
              <w:t>整備箇</w:t>
            </w:r>
            <w:r>
              <w:rPr>
                <w:rFonts w:hint="eastAsia"/>
              </w:rPr>
              <w:t>所</w:t>
            </w:r>
          </w:p>
        </w:tc>
        <w:tc>
          <w:tcPr>
            <w:tcW w:w="3255" w:type="dxa"/>
            <w:gridSpan w:val="3"/>
            <w:vAlign w:val="center"/>
          </w:tcPr>
          <w:p w:rsidR="0018424E" w:rsidRDefault="0018424E" w:rsidP="0018424E">
            <w:pPr>
              <w:wordWrap/>
              <w:adjustRightInd w:val="0"/>
              <w:snapToGrid w:val="0"/>
              <w:jc w:val="center"/>
            </w:pPr>
            <w:r>
              <w:rPr>
                <w:rFonts w:hint="eastAsia"/>
                <w:spacing w:val="210"/>
              </w:rPr>
              <w:t>整備基</w:t>
            </w:r>
            <w:r>
              <w:rPr>
                <w:rFonts w:hint="eastAsia"/>
              </w:rPr>
              <w:t>準</w:t>
            </w:r>
          </w:p>
        </w:tc>
        <w:tc>
          <w:tcPr>
            <w:tcW w:w="945" w:type="dxa"/>
            <w:vAlign w:val="center"/>
          </w:tcPr>
          <w:p w:rsidR="0018424E" w:rsidRDefault="0018424E" w:rsidP="0018424E">
            <w:pPr>
              <w:wordWrap/>
              <w:adjustRightInd w:val="0"/>
              <w:snapToGrid w:val="0"/>
              <w:jc w:val="center"/>
            </w:pPr>
            <w:r>
              <w:rPr>
                <w:rFonts w:hint="eastAsia"/>
                <w:spacing w:val="105"/>
              </w:rPr>
              <w:t>適</w:t>
            </w:r>
            <w:r>
              <w:rPr>
                <w:rFonts w:hint="eastAsia"/>
              </w:rPr>
              <w:t>合</w:t>
            </w:r>
            <w:r>
              <w:rPr>
                <w:rFonts w:hint="eastAsia"/>
                <w:spacing w:val="105"/>
              </w:rPr>
              <w:t>状</w:t>
            </w:r>
            <w:r>
              <w:rPr>
                <w:rFonts w:hint="eastAsia"/>
              </w:rPr>
              <w:t>況</w:t>
            </w:r>
          </w:p>
        </w:tc>
        <w:tc>
          <w:tcPr>
            <w:tcW w:w="945" w:type="dxa"/>
            <w:vAlign w:val="center"/>
          </w:tcPr>
          <w:p w:rsidR="0018424E" w:rsidRDefault="0018424E" w:rsidP="0018424E">
            <w:pPr>
              <w:wordWrap/>
              <w:adjustRightInd w:val="0"/>
              <w:snapToGrid w:val="0"/>
              <w:jc w:val="center"/>
            </w:pPr>
            <w:r>
              <w:rPr>
                <w:rFonts w:hint="eastAsia"/>
                <w:spacing w:val="105"/>
              </w:rPr>
              <w:t>摘</w:t>
            </w:r>
            <w:r>
              <w:rPr>
                <w:rFonts w:hint="eastAsia"/>
              </w:rPr>
              <w:t>要</w:t>
            </w:r>
          </w:p>
        </w:tc>
      </w:tr>
      <w:tr w:rsidR="0018424E" w:rsidTr="00EC0933">
        <w:tblPrEx>
          <w:tblCellMar>
            <w:top w:w="0" w:type="dxa"/>
            <w:bottom w:w="0" w:type="dxa"/>
          </w:tblCellMar>
        </w:tblPrEx>
        <w:trPr>
          <w:cantSplit/>
        </w:trPr>
        <w:tc>
          <w:tcPr>
            <w:tcW w:w="1260" w:type="dxa"/>
            <w:vMerge w:val="restart"/>
          </w:tcPr>
          <w:p w:rsidR="0018424E" w:rsidRDefault="0018424E" w:rsidP="0018424E">
            <w:pPr>
              <w:wordWrap/>
              <w:adjustRightInd w:val="0"/>
              <w:snapToGrid w:val="0"/>
            </w:pPr>
            <w:r>
              <w:t>1</w:t>
            </w:r>
            <w:r>
              <w:rPr>
                <w:rFonts w:hint="eastAsia"/>
              </w:rPr>
              <w:t xml:space="preserve">　出入口</w:t>
            </w:r>
          </w:p>
        </w:tc>
        <w:tc>
          <w:tcPr>
            <w:tcW w:w="2086" w:type="dxa"/>
            <w:vMerge w:val="restart"/>
          </w:tcPr>
          <w:p w:rsidR="0018424E" w:rsidRDefault="0018424E" w:rsidP="0018424E">
            <w:pPr>
              <w:wordWrap/>
              <w:adjustRightInd w:val="0"/>
              <w:snapToGrid w:val="0"/>
              <w:ind w:left="227" w:hanging="227"/>
            </w:pPr>
            <w:r>
              <w:t>(1)</w:t>
            </w:r>
            <w:r>
              <w:rPr>
                <w:rFonts w:hint="eastAsia"/>
              </w:rPr>
              <w:t xml:space="preserve">　直接地上へ通ずる出入口のうち</w:t>
            </w:r>
            <w:r>
              <w:t>1</w:t>
            </w:r>
            <w:r>
              <w:rPr>
                <w:rFonts w:hint="eastAsia"/>
              </w:rPr>
              <w:t>以上の出入口</w:t>
            </w:r>
          </w:p>
        </w:tc>
        <w:tc>
          <w:tcPr>
            <w:tcW w:w="3255" w:type="dxa"/>
            <w:gridSpan w:val="3"/>
            <w:vAlign w:val="center"/>
          </w:tcPr>
          <w:p w:rsidR="0018424E" w:rsidRDefault="0018424E" w:rsidP="0018424E">
            <w:pPr>
              <w:wordWrap/>
              <w:adjustRightInd w:val="0"/>
              <w:snapToGrid w:val="0"/>
            </w:pPr>
            <w:r>
              <w:rPr>
                <w:rFonts w:hint="eastAsia"/>
              </w:rPr>
              <w:t>ア　幅は、</w:t>
            </w:r>
            <w:r>
              <w:t>120cm</w:t>
            </w:r>
            <w:r>
              <w:rPr>
                <w:rFonts w:hint="eastAsia"/>
              </w:rPr>
              <w:t>以上</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イ　自動又は車いす使用者が円滑に開閉して通過できる構造の戸</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ウ　車いす使用者が通過する際に支障となる段を設けないこと。</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val="restart"/>
          </w:tcPr>
          <w:p w:rsidR="0018424E" w:rsidRDefault="0018424E" w:rsidP="0018424E">
            <w:pPr>
              <w:wordWrap/>
              <w:adjustRightInd w:val="0"/>
              <w:snapToGrid w:val="0"/>
              <w:ind w:left="227" w:hanging="227"/>
            </w:pPr>
            <w:r>
              <w:t>(2)</w:t>
            </w:r>
            <w:r>
              <w:rPr>
                <w:rFonts w:hint="eastAsia"/>
              </w:rPr>
              <w:t xml:space="preserve">　駐車場へ通ずる出入口のうち</w:t>
            </w:r>
            <w:r>
              <w:t>1</w:t>
            </w:r>
            <w:r>
              <w:rPr>
                <w:rFonts w:hint="eastAsia"/>
              </w:rPr>
              <w:t>以上の出入口</w:t>
            </w:r>
          </w:p>
        </w:tc>
        <w:tc>
          <w:tcPr>
            <w:tcW w:w="3255" w:type="dxa"/>
            <w:gridSpan w:val="3"/>
            <w:vAlign w:val="center"/>
          </w:tcPr>
          <w:p w:rsidR="0018424E" w:rsidRDefault="0018424E" w:rsidP="0018424E">
            <w:pPr>
              <w:wordWrap/>
              <w:adjustRightInd w:val="0"/>
              <w:snapToGrid w:val="0"/>
            </w:pPr>
            <w:r>
              <w:rPr>
                <w:rFonts w:hint="eastAsia"/>
              </w:rPr>
              <w:t>ア　幅は、</w:t>
            </w:r>
            <w:r>
              <w:t>120cm</w:t>
            </w:r>
            <w:r>
              <w:rPr>
                <w:rFonts w:hint="eastAsia"/>
              </w:rPr>
              <w:t>以上</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ind w:left="227" w:hanging="227"/>
            </w:pPr>
          </w:p>
        </w:tc>
        <w:tc>
          <w:tcPr>
            <w:tcW w:w="3255" w:type="dxa"/>
            <w:gridSpan w:val="3"/>
            <w:vAlign w:val="center"/>
          </w:tcPr>
          <w:p w:rsidR="0018424E" w:rsidRDefault="0018424E" w:rsidP="0018424E">
            <w:pPr>
              <w:wordWrap/>
              <w:adjustRightInd w:val="0"/>
              <w:snapToGrid w:val="0"/>
              <w:ind w:left="227" w:hanging="227"/>
            </w:pPr>
            <w:r>
              <w:rPr>
                <w:rFonts w:hint="eastAsia"/>
              </w:rPr>
              <w:t>イ　自動又は車いす使用者が円滑に開閉して通過できる構造の戸</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ind w:left="227" w:hanging="227"/>
            </w:pPr>
          </w:p>
        </w:tc>
        <w:tc>
          <w:tcPr>
            <w:tcW w:w="3255" w:type="dxa"/>
            <w:gridSpan w:val="3"/>
            <w:vAlign w:val="center"/>
          </w:tcPr>
          <w:p w:rsidR="0018424E" w:rsidRDefault="0018424E" w:rsidP="0018424E">
            <w:pPr>
              <w:wordWrap/>
              <w:adjustRightInd w:val="0"/>
              <w:snapToGrid w:val="0"/>
              <w:ind w:left="227" w:hanging="227"/>
            </w:pPr>
            <w:r>
              <w:rPr>
                <w:rFonts w:hint="eastAsia"/>
              </w:rPr>
              <w:t>ウ　車いす使用者が通過する際に支障となる段を設けないこと。</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val="restart"/>
          </w:tcPr>
          <w:p w:rsidR="0018424E" w:rsidRDefault="0018424E" w:rsidP="0018424E">
            <w:pPr>
              <w:wordWrap/>
              <w:adjustRightInd w:val="0"/>
              <w:snapToGrid w:val="0"/>
              <w:ind w:left="227" w:hanging="227"/>
            </w:pPr>
            <w:r>
              <w:t>(3)</w:t>
            </w:r>
            <w:r>
              <w:rPr>
                <w:rFonts w:hint="eastAsia"/>
              </w:rPr>
              <w:t xml:space="preserve">　各室の出入口のうち</w:t>
            </w:r>
            <w:r>
              <w:t>1</w:t>
            </w:r>
            <w:r>
              <w:rPr>
                <w:rFonts w:hint="eastAsia"/>
              </w:rPr>
              <w:t>以上の出入口</w:t>
            </w:r>
          </w:p>
        </w:tc>
        <w:tc>
          <w:tcPr>
            <w:tcW w:w="3255" w:type="dxa"/>
            <w:gridSpan w:val="3"/>
            <w:vAlign w:val="center"/>
          </w:tcPr>
          <w:p w:rsidR="0018424E" w:rsidRDefault="0018424E" w:rsidP="0018424E">
            <w:pPr>
              <w:wordWrap/>
              <w:adjustRightInd w:val="0"/>
              <w:snapToGrid w:val="0"/>
            </w:pPr>
            <w:r>
              <w:rPr>
                <w:rFonts w:hint="eastAsia"/>
              </w:rPr>
              <w:t>ア　幅は、</w:t>
            </w:r>
            <w:r>
              <w:t>80cm</w:t>
            </w:r>
            <w:r>
              <w:rPr>
                <w:rFonts w:hint="eastAsia"/>
              </w:rPr>
              <w:t>以上</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イ　自動又は車いす使用者が円滑に開閉して通過できる構造の戸</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ウ　車いす使用者が通過する際に支障となる段を設けないこと。</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val="restart"/>
            <w:tcBorders>
              <w:bottom w:val="nil"/>
            </w:tcBorders>
          </w:tcPr>
          <w:p w:rsidR="0018424E" w:rsidRDefault="0018424E" w:rsidP="0018424E">
            <w:pPr>
              <w:wordWrap/>
              <w:adjustRightInd w:val="0"/>
              <w:snapToGrid w:val="0"/>
            </w:pPr>
            <w:r>
              <w:t>2</w:t>
            </w:r>
            <w:r>
              <w:rPr>
                <w:rFonts w:hint="eastAsia"/>
              </w:rPr>
              <w:t xml:space="preserve">　廊下等</w:t>
            </w:r>
          </w:p>
        </w:tc>
        <w:tc>
          <w:tcPr>
            <w:tcW w:w="2086" w:type="dxa"/>
            <w:vMerge w:val="restart"/>
          </w:tcPr>
          <w:p w:rsidR="0018424E" w:rsidRDefault="0018424E" w:rsidP="0018424E">
            <w:pPr>
              <w:wordWrap/>
              <w:adjustRightInd w:val="0"/>
              <w:snapToGrid w:val="0"/>
            </w:pPr>
            <w:r>
              <w:t>(1)</w:t>
            </w:r>
            <w:r>
              <w:rPr>
                <w:rFonts w:hint="eastAsia"/>
              </w:rPr>
              <w:t xml:space="preserve">　廊下等</w:t>
            </w:r>
          </w:p>
        </w:tc>
        <w:tc>
          <w:tcPr>
            <w:tcW w:w="3255" w:type="dxa"/>
            <w:gridSpan w:val="3"/>
            <w:vAlign w:val="center"/>
          </w:tcPr>
          <w:p w:rsidR="0018424E" w:rsidRDefault="0018424E" w:rsidP="0018424E">
            <w:pPr>
              <w:wordWrap/>
              <w:adjustRightInd w:val="0"/>
              <w:snapToGrid w:val="0"/>
            </w:pPr>
            <w:r>
              <w:rPr>
                <w:rFonts w:hint="eastAsia"/>
              </w:rPr>
              <w:t>ア　滑りにくい表面仕上げ</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48" w:type="dxa"/>
            <w:gridSpan w:val="2"/>
            <w:vMerge w:val="restart"/>
            <w:textDirection w:val="tbRlV"/>
            <w:vAlign w:val="center"/>
          </w:tcPr>
          <w:p w:rsidR="0018424E" w:rsidRDefault="0018424E" w:rsidP="0018424E">
            <w:pPr>
              <w:wordWrap/>
              <w:adjustRightInd w:val="0"/>
              <w:snapToGrid w:val="0"/>
              <w:jc w:val="left"/>
            </w:pPr>
            <w:r>
              <w:rPr>
                <w:rFonts w:hint="eastAsia"/>
              </w:rPr>
              <w:t>イ　段の構造</w:t>
            </w:r>
          </w:p>
        </w:tc>
        <w:tc>
          <w:tcPr>
            <w:tcW w:w="2807" w:type="dxa"/>
            <w:vAlign w:val="center"/>
          </w:tcPr>
          <w:p w:rsidR="0018424E" w:rsidRDefault="0018424E" w:rsidP="0018424E">
            <w:pPr>
              <w:wordWrap/>
              <w:adjustRightInd w:val="0"/>
              <w:snapToGrid w:val="0"/>
            </w:pPr>
            <w:r>
              <w:t>(</w:t>
            </w:r>
            <w:r>
              <w:rPr>
                <w:rFonts w:hint="eastAsia"/>
              </w:rPr>
              <w:t>ア</w:t>
            </w:r>
            <w:r>
              <w:t>)</w:t>
            </w:r>
            <w:r>
              <w:rPr>
                <w:rFonts w:hint="eastAsia"/>
              </w:rPr>
              <w:t xml:space="preserve">　手すりの設置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48" w:type="dxa"/>
            <w:gridSpan w:val="2"/>
            <w:vMerge/>
          </w:tcPr>
          <w:p w:rsidR="0018424E" w:rsidRDefault="0018424E" w:rsidP="0018424E">
            <w:pPr>
              <w:wordWrap/>
              <w:adjustRightInd w:val="0"/>
              <w:snapToGrid w:val="0"/>
            </w:pPr>
          </w:p>
        </w:tc>
        <w:tc>
          <w:tcPr>
            <w:tcW w:w="2807" w:type="dxa"/>
            <w:vAlign w:val="center"/>
          </w:tcPr>
          <w:p w:rsidR="0018424E" w:rsidRDefault="0018424E" w:rsidP="0018424E">
            <w:pPr>
              <w:wordWrap/>
              <w:adjustRightInd w:val="0"/>
              <w:snapToGrid w:val="0"/>
              <w:ind w:left="227" w:hanging="227"/>
            </w:pPr>
            <w:r>
              <w:t>(</w:t>
            </w:r>
            <w:r>
              <w:rPr>
                <w:rFonts w:hint="eastAsia"/>
              </w:rPr>
              <w:t>イ</w:t>
            </w:r>
            <w:r>
              <w:t>)</w:t>
            </w:r>
            <w:r>
              <w:rPr>
                <w:rFonts w:hint="eastAsia"/>
              </w:rPr>
              <w:t xml:space="preserve">　回り段を設けないこと。</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48" w:type="dxa"/>
            <w:gridSpan w:val="2"/>
            <w:vMerge/>
          </w:tcPr>
          <w:p w:rsidR="0018424E" w:rsidRDefault="0018424E" w:rsidP="0018424E">
            <w:pPr>
              <w:wordWrap/>
              <w:adjustRightInd w:val="0"/>
              <w:snapToGrid w:val="0"/>
            </w:pPr>
          </w:p>
        </w:tc>
        <w:tc>
          <w:tcPr>
            <w:tcW w:w="2807" w:type="dxa"/>
            <w:vAlign w:val="center"/>
          </w:tcPr>
          <w:p w:rsidR="0018424E" w:rsidRDefault="0018424E" w:rsidP="0018424E">
            <w:pPr>
              <w:wordWrap/>
              <w:adjustRightInd w:val="0"/>
              <w:snapToGrid w:val="0"/>
              <w:ind w:left="227" w:hanging="227"/>
            </w:pPr>
            <w:r>
              <w:t>(</w:t>
            </w:r>
            <w:r>
              <w:rPr>
                <w:rFonts w:hint="eastAsia"/>
              </w:rPr>
              <w:t>ウ</w:t>
            </w:r>
            <w:r>
              <w:t>)</w:t>
            </w:r>
            <w:r>
              <w:rPr>
                <w:rFonts w:hint="eastAsia"/>
              </w:rPr>
              <w:t xml:space="preserve">　滑りにくい表面仕上げ</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48" w:type="dxa"/>
            <w:gridSpan w:val="2"/>
            <w:vMerge/>
          </w:tcPr>
          <w:p w:rsidR="0018424E" w:rsidRDefault="0018424E" w:rsidP="0018424E">
            <w:pPr>
              <w:wordWrap/>
              <w:adjustRightInd w:val="0"/>
              <w:snapToGrid w:val="0"/>
            </w:pPr>
          </w:p>
        </w:tc>
        <w:tc>
          <w:tcPr>
            <w:tcW w:w="2807" w:type="dxa"/>
            <w:vAlign w:val="center"/>
          </w:tcPr>
          <w:p w:rsidR="0018424E" w:rsidRDefault="0018424E" w:rsidP="0018424E">
            <w:pPr>
              <w:wordWrap/>
              <w:adjustRightInd w:val="0"/>
              <w:snapToGrid w:val="0"/>
              <w:ind w:left="227" w:hanging="227"/>
            </w:pPr>
            <w:r>
              <w:t>(</w:t>
            </w:r>
            <w:r>
              <w:rPr>
                <w:rFonts w:hint="eastAsia"/>
              </w:rPr>
              <w:t>エ</w:t>
            </w:r>
            <w:r>
              <w:t>)</w:t>
            </w:r>
            <w:r>
              <w:rPr>
                <w:rFonts w:hint="eastAsia"/>
              </w:rPr>
              <w:t xml:space="preserve">　識別しやすく、つまずきにくい段</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448" w:type="dxa"/>
            <w:gridSpan w:val="2"/>
            <w:vMerge/>
          </w:tcPr>
          <w:p w:rsidR="0018424E" w:rsidRDefault="0018424E" w:rsidP="0018424E">
            <w:pPr>
              <w:wordWrap/>
              <w:adjustRightInd w:val="0"/>
              <w:snapToGrid w:val="0"/>
            </w:pPr>
          </w:p>
        </w:tc>
        <w:tc>
          <w:tcPr>
            <w:tcW w:w="2807" w:type="dxa"/>
            <w:vAlign w:val="center"/>
          </w:tcPr>
          <w:p w:rsidR="0018424E" w:rsidRDefault="0018424E" w:rsidP="0018424E">
            <w:pPr>
              <w:wordWrap/>
              <w:adjustRightInd w:val="0"/>
              <w:snapToGrid w:val="0"/>
              <w:ind w:left="227" w:hanging="227"/>
            </w:pPr>
            <w:r>
              <w:t>(</w:t>
            </w:r>
            <w:r>
              <w:rPr>
                <w:rFonts w:hint="eastAsia"/>
              </w:rPr>
              <w:t>オ</w:t>
            </w:r>
            <w:r>
              <w:t>)</w:t>
            </w:r>
            <w:r>
              <w:rPr>
                <w:rFonts w:hint="eastAsia"/>
              </w:rPr>
              <w:t xml:space="preserve">　注意喚起用床材の敷設</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val="restart"/>
            <w:tcBorders>
              <w:bottom w:val="nil"/>
            </w:tcBorders>
          </w:tcPr>
          <w:p w:rsidR="0018424E" w:rsidRDefault="0018424E" w:rsidP="0018424E">
            <w:pPr>
              <w:wordWrap/>
              <w:adjustRightInd w:val="0"/>
              <w:snapToGrid w:val="0"/>
              <w:ind w:left="227" w:hanging="227"/>
            </w:pPr>
            <w:r>
              <w:t>(2)</w:t>
            </w:r>
            <w:r>
              <w:rPr>
                <w:rFonts w:hint="eastAsia"/>
              </w:rPr>
              <w:t xml:space="preserve">　直接地上へ通ずる出入口又は駐車場へ通ずる出入口から各室の出入口に至る経路のうち</w:t>
            </w:r>
            <w:r>
              <w:t>1</w:t>
            </w:r>
            <w:r>
              <w:rPr>
                <w:rFonts w:hint="eastAsia"/>
              </w:rPr>
              <w:t>以上の経路の廊下等</w:t>
            </w:r>
          </w:p>
        </w:tc>
        <w:tc>
          <w:tcPr>
            <w:tcW w:w="3255" w:type="dxa"/>
            <w:gridSpan w:val="3"/>
            <w:vAlign w:val="center"/>
          </w:tcPr>
          <w:p w:rsidR="0018424E" w:rsidRDefault="0018424E" w:rsidP="0018424E">
            <w:pPr>
              <w:wordWrap/>
              <w:adjustRightInd w:val="0"/>
              <w:snapToGrid w:val="0"/>
            </w:pPr>
            <w:r>
              <w:rPr>
                <w:rFonts w:hint="eastAsia"/>
              </w:rPr>
              <w:t>ア　幅は、</w:t>
            </w:r>
            <w:r>
              <w:t>140cm</w:t>
            </w:r>
            <w:r>
              <w:rPr>
                <w:rFonts w:hint="eastAsia"/>
              </w:rPr>
              <w:t>以上</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イ　車いすが転回できる場所の確保</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3255" w:type="dxa"/>
            <w:gridSpan w:val="3"/>
            <w:tcBorders>
              <w:bottom w:val="nil"/>
            </w:tcBorders>
            <w:vAlign w:val="center"/>
          </w:tcPr>
          <w:p w:rsidR="0018424E" w:rsidRDefault="0018424E" w:rsidP="0018424E">
            <w:pPr>
              <w:wordWrap/>
              <w:adjustRightInd w:val="0"/>
              <w:snapToGrid w:val="0"/>
              <w:ind w:left="227" w:hanging="227"/>
            </w:pPr>
            <w:r>
              <w:rPr>
                <w:rFonts w:hint="eastAsia"/>
              </w:rPr>
              <w:t>ウ　高低差がある場合の傾斜路等の設置</w:t>
            </w:r>
          </w:p>
        </w:tc>
        <w:tc>
          <w:tcPr>
            <w:tcW w:w="945" w:type="dxa"/>
            <w:tcBorders>
              <w:bottom w:val="nil"/>
            </w:tcBorders>
            <w:vAlign w:val="center"/>
          </w:tcPr>
          <w:p w:rsidR="0018424E" w:rsidRDefault="0018424E" w:rsidP="0018424E">
            <w:pPr>
              <w:wordWrap/>
              <w:adjustRightInd w:val="0"/>
              <w:snapToGrid w:val="0"/>
              <w:jc w:val="center"/>
            </w:pPr>
            <w:r>
              <w:rPr>
                <w:rFonts w:hint="eastAsia"/>
              </w:rPr>
              <w:t>適・否</w:t>
            </w:r>
          </w:p>
        </w:tc>
        <w:tc>
          <w:tcPr>
            <w:tcW w:w="945" w:type="dxa"/>
            <w:tcBorders>
              <w:bottom w:val="nil"/>
            </w:tcBorders>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3255" w:type="dxa"/>
            <w:gridSpan w:val="3"/>
            <w:tcBorders>
              <w:bottom w:val="nil"/>
            </w:tcBorders>
            <w:vAlign w:val="center"/>
          </w:tcPr>
          <w:p w:rsidR="0018424E" w:rsidRDefault="0018424E" w:rsidP="0018424E">
            <w:pPr>
              <w:wordWrap/>
              <w:adjustRightInd w:val="0"/>
              <w:snapToGrid w:val="0"/>
              <w:ind w:left="227" w:hanging="227"/>
            </w:pPr>
            <w:r>
              <w:rPr>
                <w:rFonts w:hint="eastAsia"/>
              </w:rPr>
              <w:t>エ　出入口等に接する部分の水平の確保</w:t>
            </w:r>
          </w:p>
        </w:tc>
        <w:tc>
          <w:tcPr>
            <w:tcW w:w="945" w:type="dxa"/>
            <w:tcBorders>
              <w:bottom w:val="nil"/>
            </w:tcBorders>
            <w:vAlign w:val="center"/>
          </w:tcPr>
          <w:p w:rsidR="0018424E" w:rsidRDefault="0018424E" w:rsidP="0018424E">
            <w:pPr>
              <w:wordWrap/>
              <w:adjustRightInd w:val="0"/>
              <w:snapToGrid w:val="0"/>
              <w:jc w:val="center"/>
            </w:pPr>
            <w:r>
              <w:rPr>
                <w:rFonts w:hint="eastAsia"/>
              </w:rPr>
              <w:t>適・否</w:t>
            </w:r>
          </w:p>
        </w:tc>
        <w:tc>
          <w:tcPr>
            <w:tcW w:w="945" w:type="dxa"/>
            <w:tcBorders>
              <w:bottom w:val="nil"/>
            </w:tcBorders>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val="restart"/>
            <w:tcBorders>
              <w:top w:val="nil"/>
            </w:tcBorders>
          </w:tcPr>
          <w:p w:rsidR="0018424E" w:rsidRDefault="0018424E" w:rsidP="0018424E">
            <w:pPr>
              <w:wordWrap/>
              <w:adjustRightInd w:val="0"/>
              <w:snapToGrid w:val="0"/>
            </w:pPr>
            <w:r>
              <w:rPr>
                <w:rFonts w:hint="eastAsia"/>
              </w:rPr>
              <w:lastRenderedPageBreak/>
              <w:t xml:space="preserve">　</w:t>
            </w:r>
          </w:p>
        </w:tc>
        <w:tc>
          <w:tcPr>
            <w:tcW w:w="2086" w:type="dxa"/>
          </w:tcPr>
          <w:p w:rsidR="0018424E" w:rsidRDefault="0018424E" w:rsidP="0018424E">
            <w:pPr>
              <w:wordWrap/>
              <w:adjustRightInd w:val="0"/>
              <w:snapToGrid w:val="0"/>
              <w:ind w:left="227" w:hanging="227"/>
            </w:pPr>
            <w:r>
              <w:t>(3)</w:t>
            </w:r>
            <w:r>
              <w:rPr>
                <w:rFonts w:hint="eastAsia"/>
              </w:rPr>
              <w:t xml:space="preserve">　直接地上へ通ずる</w:t>
            </w:r>
            <w:r>
              <w:t>1</w:t>
            </w:r>
            <w:r>
              <w:rPr>
                <w:rFonts w:hint="eastAsia"/>
              </w:rPr>
              <w:t>以上の出入口から受付等までの廊下等</w:t>
            </w:r>
          </w:p>
        </w:tc>
        <w:tc>
          <w:tcPr>
            <w:tcW w:w="3255" w:type="dxa"/>
            <w:gridSpan w:val="3"/>
            <w:vAlign w:val="center"/>
          </w:tcPr>
          <w:p w:rsidR="0018424E" w:rsidRDefault="0018424E" w:rsidP="0018424E">
            <w:pPr>
              <w:wordWrap/>
              <w:adjustRightInd w:val="0"/>
              <w:snapToGrid w:val="0"/>
            </w:pPr>
            <w:r>
              <w:rPr>
                <w:rFonts w:hint="eastAsia"/>
              </w:rPr>
              <w:t>誘導用床材の敷設又は音声誘導装置等の設置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val="restart"/>
          </w:tcPr>
          <w:p w:rsidR="0018424E" w:rsidRDefault="0018424E" w:rsidP="0018424E">
            <w:pPr>
              <w:wordWrap/>
              <w:adjustRightInd w:val="0"/>
              <w:snapToGrid w:val="0"/>
            </w:pPr>
            <w:r>
              <w:t>(4)</w:t>
            </w:r>
            <w:r>
              <w:rPr>
                <w:rFonts w:hint="eastAsia"/>
              </w:rPr>
              <w:t xml:space="preserve">　傾斜路等</w:t>
            </w:r>
          </w:p>
        </w:tc>
        <w:tc>
          <w:tcPr>
            <w:tcW w:w="3255" w:type="dxa"/>
            <w:gridSpan w:val="3"/>
            <w:vAlign w:val="center"/>
          </w:tcPr>
          <w:p w:rsidR="0018424E" w:rsidRDefault="0018424E" w:rsidP="0018424E">
            <w:pPr>
              <w:wordWrap/>
              <w:adjustRightInd w:val="0"/>
              <w:snapToGrid w:val="0"/>
              <w:ind w:left="227" w:hanging="227"/>
            </w:pPr>
            <w:r>
              <w:rPr>
                <w:rFonts w:hint="eastAsia"/>
              </w:rPr>
              <w:t>ア　幅は、</w:t>
            </w:r>
            <w:r>
              <w:t>140cm</w:t>
            </w:r>
            <w:r>
              <w:rPr>
                <w:rFonts w:hint="eastAsia"/>
              </w:rPr>
              <w:t>以上</w:t>
            </w:r>
            <w:r>
              <w:t>(</w:t>
            </w:r>
            <w:r>
              <w:rPr>
                <w:rFonts w:hint="eastAsia"/>
              </w:rPr>
              <w:t>段を併設する場合は、</w:t>
            </w:r>
            <w:r>
              <w:t>120cm</w:t>
            </w:r>
            <w:r>
              <w:rPr>
                <w:rFonts w:hint="eastAsia"/>
              </w:rPr>
              <w:t>以上</w:t>
            </w:r>
            <w:r>
              <w:t>)</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イ　勾配は、</w:t>
            </w:r>
            <w:r>
              <w:t>1</w:t>
            </w:r>
            <w:r>
              <w:rPr>
                <w:rFonts w:hint="eastAsia"/>
              </w:rPr>
              <w:t>／</w:t>
            </w:r>
            <w:r>
              <w:t>12</w:t>
            </w:r>
            <w:r>
              <w:rPr>
                <w:rFonts w:hint="eastAsia"/>
              </w:rPr>
              <w:t>以下</w:t>
            </w:r>
            <w:r>
              <w:t>(</w:t>
            </w:r>
            <w:r>
              <w:rPr>
                <w:rFonts w:hint="eastAsia"/>
              </w:rPr>
              <w:t>傾斜路の高さが</w:t>
            </w:r>
            <w:r>
              <w:t>16cm</w:t>
            </w:r>
            <w:r>
              <w:rPr>
                <w:rFonts w:hint="eastAsia"/>
              </w:rPr>
              <w:t>以下の場合は、</w:t>
            </w:r>
            <w:r>
              <w:t>1</w:t>
            </w:r>
            <w:r>
              <w:rPr>
                <w:rFonts w:hint="eastAsia"/>
              </w:rPr>
              <w:t>／</w:t>
            </w:r>
            <w:r>
              <w:t>8</w:t>
            </w:r>
            <w:r>
              <w:rPr>
                <w:rFonts w:hint="eastAsia"/>
              </w:rPr>
              <w:t>以下</w:t>
            </w:r>
            <w:r>
              <w:t>)</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ウ　踏幅</w:t>
            </w:r>
            <w:r>
              <w:t>150cm</w:t>
            </w:r>
            <w:r>
              <w:rPr>
                <w:rFonts w:hint="eastAsia"/>
              </w:rPr>
              <w:t>以上の踊場の設置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pPr>
            <w:r>
              <w:rPr>
                <w:rFonts w:hint="eastAsia"/>
              </w:rPr>
              <w:t>エ　手すりの設置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pPr>
            <w:r>
              <w:rPr>
                <w:rFonts w:hint="eastAsia"/>
              </w:rPr>
              <w:t>オ　滑りにくい表面仕上げ</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カ　廊下等の色と識別しやすい路面</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pPr>
            <w:r>
              <w:rPr>
                <w:rFonts w:hint="eastAsia"/>
              </w:rPr>
              <w:t>キ　注意喚起用床材の敷設</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val="restart"/>
            <w:tcBorders>
              <w:top w:val="nil"/>
            </w:tcBorders>
          </w:tcPr>
          <w:p w:rsidR="0018424E" w:rsidRDefault="0018424E" w:rsidP="0018424E">
            <w:pPr>
              <w:wordWrap/>
              <w:adjustRightInd w:val="0"/>
              <w:snapToGrid w:val="0"/>
            </w:pPr>
            <w:r>
              <w:t>3</w:t>
            </w:r>
            <w:r>
              <w:rPr>
                <w:rFonts w:hint="eastAsia"/>
              </w:rPr>
              <w:t xml:space="preserve">　</w:t>
            </w:r>
            <w:r>
              <w:rPr>
                <w:rFonts w:hint="eastAsia"/>
                <w:spacing w:val="105"/>
              </w:rPr>
              <w:t>階</w:t>
            </w:r>
            <w:r>
              <w:rPr>
                <w:rFonts w:hint="eastAsia"/>
              </w:rPr>
              <w:t>段</w:t>
            </w:r>
          </w:p>
        </w:tc>
        <w:tc>
          <w:tcPr>
            <w:tcW w:w="2086" w:type="dxa"/>
            <w:vMerge w:val="restart"/>
          </w:tcPr>
          <w:p w:rsidR="0018424E" w:rsidRDefault="0018424E" w:rsidP="0018424E">
            <w:pPr>
              <w:wordWrap/>
              <w:adjustRightInd w:val="0"/>
              <w:snapToGrid w:val="0"/>
            </w:pPr>
            <w:r>
              <w:rPr>
                <w:rFonts w:hint="eastAsia"/>
              </w:rPr>
              <w:t>階段</w:t>
            </w:r>
          </w:p>
        </w:tc>
        <w:tc>
          <w:tcPr>
            <w:tcW w:w="3255" w:type="dxa"/>
            <w:gridSpan w:val="3"/>
            <w:vAlign w:val="center"/>
          </w:tcPr>
          <w:p w:rsidR="0018424E" w:rsidRDefault="0018424E" w:rsidP="0018424E">
            <w:pPr>
              <w:wordWrap/>
              <w:adjustRightInd w:val="0"/>
              <w:snapToGrid w:val="0"/>
            </w:pPr>
            <w:r>
              <w:rPr>
                <w:rFonts w:hint="eastAsia"/>
              </w:rPr>
              <w:t>ア　両側に手すりの設置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pPr>
            <w:r>
              <w:rPr>
                <w:rFonts w:hint="eastAsia"/>
              </w:rPr>
              <w:t>イ　回り段を設けないこと。</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pPr>
            <w:r>
              <w:rPr>
                <w:rFonts w:hint="eastAsia"/>
              </w:rPr>
              <w:t>ウ　滑りにくい表面仕上げ</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エ　識別しやすく、つまずきにくい段</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pPr>
            <w:r>
              <w:rPr>
                <w:rFonts w:hint="eastAsia"/>
              </w:rPr>
              <w:t>オ　注意喚起用床材の敷設</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val="restart"/>
            <w:tcBorders>
              <w:bottom w:val="nil"/>
            </w:tcBorders>
          </w:tcPr>
          <w:p w:rsidR="0018424E" w:rsidRDefault="0018424E" w:rsidP="0018424E">
            <w:pPr>
              <w:wordWrap/>
              <w:adjustRightInd w:val="0"/>
              <w:snapToGrid w:val="0"/>
            </w:pPr>
            <w:r>
              <w:t>4</w:t>
            </w:r>
            <w:r>
              <w:rPr>
                <w:rFonts w:hint="eastAsia"/>
              </w:rPr>
              <w:t xml:space="preserve">　昇降機</w:t>
            </w:r>
          </w:p>
        </w:tc>
        <w:tc>
          <w:tcPr>
            <w:tcW w:w="2086" w:type="dxa"/>
            <w:vMerge w:val="restart"/>
            <w:tcBorders>
              <w:bottom w:val="nil"/>
            </w:tcBorders>
          </w:tcPr>
          <w:p w:rsidR="0018424E" w:rsidRDefault="0018424E" w:rsidP="0018424E">
            <w:pPr>
              <w:wordWrap/>
              <w:adjustRightInd w:val="0"/>
              <w:snapToGrid w:val="0"/>
            </w:pPr>
            <w:r>
              <w:rPr>
                <w:rFonts w:hint="eastAsia"/>
              </w:rPr>
              <w:t>エレベーター</w:t>
            </w:r>
          </w:p>
        </w:tc>
        <w:tc>
          <w:tcPr>
            <w:tcW w:w="3255" w:type="dxa"/>
            <w:gridSpan w:val="3"/>
            <w:vAlign w:val="center"/>
          </w:tcPr>
          <w:p w:rsidR="0018424E" w:rsidRDefault="0018424E" w:rsidP="0018424E">
            <w:pPr>
              <w:wordWrap/>
              <w:adjustRightInd w:val="0"/>
              <w:snapToGrid w:val="0"/>
              <w:ind w:left="227" w:hanging="227"/>
            </w:pPr>
            <w:r>
              <w:rPr>
                <w:rFonts w:hint="eastAsia"/>
              </w:rPr>
              <w:t>ア　エレベーターの設置</w:t>
            </w:r>
            <w:r>
              <w:t>(</w:t>
            </w:r>
            <w:r>
              <w:rPr>
                <w:rFonts w:hint="eastAsia"/>
              </w:rPr>
              <w:t>床面積の合計が</w:t>
            </w:r>
            <w:r>
              <w:t>2,000m</w:t>
            </w:r>
            <w:r>
              <w:rPr>
                <w:vertAlign w:val="superscript"/>
              </w:rPr>
              <w:t>2</w:t>
            </w:r>
            <w:r>
              <w:rPr>
                <w:rFonts w:hint="eastAsia"/>
              </w:rPr>
              <w:t>以上の場合</w:t>
            </w:r>
            <w:r>
              <w:t>)</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イ　かごの床面積は、</w:t>
            </w:r>
            <w:r>
              <w:t>2.09m</w:t>
            </w:r>
            <w:r>
              <w:rPr>
                <w:vertAlign w:val="superscript"/>
              </w:rPr>
              <w:t>2</w:t>
            </w:r>
            <w:r>
              <w:rPr>
                <w:rFonts w:hint="eastAsia"/>
              </w:rPr>
              <w:t>以上</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ウ　かごの奥行きの内法は、</w:t>
            </w:r>
            <w:r>
              <w:t>135cm</w:t>
            </w:r>
            <w:r>
              <w:rPr>
                <w:rFonts w:hint="eastAsia"/>
              </w:rPr>
              <w:t>以上</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エ　かごの形状は、車いすの転回に支障のないもの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オ　かご内に、停止予定階・現在位置表示装置の設置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カ　かご内に、到着階等を知らせる音声装置の設置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キ　かご及び昇降路の出入口の幅は、</w:t>
            </w:r>
            <w:r>
              <w:t>90cm</w:t>
            </w:r>
            <w:r>
              <w:rPr>
                <w:rFonts w:hint="eastAsia"/>
              </w:rPr>
              <w:t>以上</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ク　かご内に、戸の開閉を確認することができる鏡の設置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ケ　かご内に、手すりの設置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コ　かご内及び乗降ロビーに、車いす使用者が利用しやすい制御装置の設置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3255" w:type="dxa"/>
            <w:gridSpan w:val="3"/>
            <w:tcBorders>
              <w:bottom w:val="nil"/>
            </w:tcBorders>
            <w:vAlign w:val="center"/>
          </w:tcPr>
          <w:p w:rsidR="0018424E" w:rsidRDefault="0018424E" w:rsidP="0018424E">
            <w:pPr>
              <w:wordWrap/>
              <w:adjustRightInd w:val="0"/>
              <w:snapToGrid w:val="0"/>
              <w:ind w:left="227" w:hanging="227"/>
            </w:pPr>
            <w:r>
              <w:rPr>
                <w:rFonts w:hint="eastAsia"/>
              </w:rPr>
              <w:t>サ　かご内及び乗降ロビーに、視覚障害者が利用しやすい制御装置の設置</w:t>
            </w:r>
          </w:p>
        </w:tc>
        <w:tc>
          <w:tcPr>
            <w:tcW w:w="945" w:type="dxa"/>
            <w:tcBorders>
              <w:bottom w:val="nil"/>
            </w:tcBorders>
            <w:vAlign w:val="center"/>
          </w:tcPr>
          <w:p w:rsidR="0018424E" w:rsidRDefault="0018424E" w:rsidP="0018424E">
            <w:pPr>
              <w:wordWrap/>
              <w:adjustRightInd w:val="0"/>
              <w:snapToGrid w:val="0"/>
              <w:jc w:val="center"/>
            </w:pPr>
            <w:r>
              <w:rPr>
                <w:rFonts w:hint="eastAsia"/>
              </w:rPr>
              <w:t>適・否</w:t>
            </w:r>
          </w:p>
        </w:tc>
        <w:tc>
          <w:tcPr>
            <w:tcW w:w="945" w:type="dxa"/>
            <w:tcBorders>
              <w:bottom w:val="nil"/>
            </w:tcBorders>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3255" w:type="dxa"/>
            <w:gridSpan w:val="3"/>
            <w:tcBorders>
              <w:bottom w:val="nil"/>
            </w:tcBorders>
            <w:vAlign w:val="center"/>
          </w:tcPr>
          <w:p w:rsidR="0018424E" w:rsidRDefault="0018424E" w:rsidP="0018424E">
            <w:pPr>
              <w:wordWrap/>
              <w:adjustRightInd w:val="0"/>
              <w:snapToGrid w:val="0"/>
              <w:ind w:left="227" w:hanging="227"/>
            </w:pPr>
            <w:r>
              <w:rPr>
                <w:rFonts w:hint="eastAsia"/>
              </w:rPr>
              <w:t>シ　乗降ロビーの幅及び奥行きは、</w:t>
            </w:r>
            <w:r>
              <w:t>180cm</w:t>
            </w:r>
            <w:r>
              <w:rPr>
                <w:rFonts w:hint="eastAsia"/>
              </w:rPr>
              <w:t>以上</w:t>
            </w:r>
          </w:p>
        </w:tc>
        <w:tc>
          <w:tcPr>
            <w:tcW w:w="945" w:type="dxa"/>
            <w:tcBorders>
              <w:bottom w:val="nil"/>
            </w:tcBorders>
            <w:vAlign w:val="center"/>
          </w:tcPr>
          <w:p w:rsidR="0018424E" w:rsidRDefault="0018424E" w:rsidP="0018424E">
            <w:pPr>
              <w:wordWrap/>
              <w:adjustRightInd w:val="0"/>
              <w:snapToGrid w:val="0"/>
              <w:jc w:val="center"/>
            </w:pPr>
            <w:r>
              <w:rPr>
                <w:rFonts w:hint="eastAsia"/>
              </w:rPr>
              <w:t>適・否</w:t>
            </w:r>
          </w:p>
        </w:tc>
        <w:tc>
          <w:tcPr>
            <w:tcW w:w="945" w:type="dxa"/>
            <w:tcBorders>
              <w:bottom w:val="nil"/>
            </w:tcBorders>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tcBorders>
              <w:top w:val="nil"/>
            </w:tcBorders>
          </w:tcPr>
          <w:p w:rsidR="0018424E" w:rsidRDefault="0018424E" w:rsidP="0018424E">
            <w:pPr>
              <w:wordWrap/>
              <w:adjustRightInd w:val="0"/>
              <w:snapToGrid w:val="0"/>
            </w:pPr>
            <w:r>
              <w:rPr>
                <w:rFonts w:hint="eastAsia"/>
              </w:rPr>
              <w:t xml:space="preserve">　</w:t>
            </w:r>
          </w:p>
        </w:tc>
        <w:tc>
          <w:tcPr>
            <w:tcW w:w="2086" w:type="dxa"/>
            <w:tcBorders>
              <w:top w:val="nil"/>
            </w:tcBorders>
          </w:tcPr>
          <w:p w:rsidR="0018424E" w:rsidRDefault="0018424E" w:rsidP="0018424E">
            <w:pPr>
              <w:wordWrap/>
              <w:adjustRightInd w:val="0"/>
              <w:snapToGrid w:val="0"/>
            </w:pPr>
            <w:r>
              <w:rPr>
                <w:rFonts w:hint="eastAsia"/>
              </w:rPr>
              <w:t xml:space="preserve">　</w:t>
            </w:r>
          </w:p>
        </w:tc>
        <w:tc>
          <w:tcPr>
            <w:tcW w:w="3255" w:type="dxa"/>
            <w:gridSpan w:val="3"/>
            <w:vAlign w:val="center"/>
          </w:tcPr>
          <w:p w:rsidR="0018424E" w:rsidRDefault="0018424E" w:rsidP="0018424E">
            <w:pPr>
              <w:wordWrap/>
              <w:adjustRightInd w:val="0"/>
              <w:snapToGrid w:val="0"/>
              <w:ind w:left="227" w:hanging="227"/>
            </w:pPr>
            <w:r>
              <w:rPr>
                <w:rFonts w:hint="eastAsia"/>
              </w:rPr>
              <w:t>ス　乗降ロビーに、かごの昇降方向を知らせる音声装置の設置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val="restart"/>
          </w:tcPr>
          <w:p w:rsidR="0018424E" w:rsidRDefault="0018424E" w:rsidP="0018424E">
            <w:pPr>
              <w:wordWrap/>
              <w:adjustRightInd w:val="0"/>
              <w:snapToGrid w:val="0"/>
            </w:pPr>
            <w:r>
              <w:t>5</w:t>
            </w:r>
            <w:r>
              <w:rPr>
                <w:rFonts w:hint="eastAsia"/>
              </w:rPr>
              <w:t xml:space="preserve">　トイレ</w:t>
            </w:r>
          </w:p>
        </w:tc>
        <w:tc>
          <w:tcPr>
            <w:tcW w:w="2086" w:type="dxa"/>
            <w:vMerge w:val="restart"/>
          </w:tcPr>
          <w:p w:rsidR="0018424E" w:rsidRDefault="0018424E" w:rsidP="0018424E">
            <w:pPr>
              <w:wordWrap/>
              <w:adjustRightInd w:val="0"/>
              <w:snapToGrid w:val="0"/>
              <w:ind w:left="227" w:hanging="227"/>
            </w:pPr>
            <w:r>
              <w:t>(1)</w:t>
            </w:r>
            <w:r>
              <w:rPr>
                <w:rFonts w:hint="eastAsia"/>
              </w:rPr>
              <w:t xml:space="preserve">　専ら高齢者、</w:t>
            </w:r>
            <w:r>
              <w:rPr>
                <w:rFonts w:hint="eastAsia"/>
              </w:rPr>
              <w:lastRenderedPageBreak/>
              <w:t>障害者等が利用する建築物若しくは床面積の合計が</w:t>
            </w:r>
            <w:r>
              <w:t>2,000m</w:t>
            </w:r>
            <w:r>
              <w:rPr>
                <w:vertAlign w:val="superscript"/>
              </w:rPr>
              <w:t>2</w:t>
            </w:r>
            <w:r>
              <w:rPr>
                <w:rFonts w:hint="eastAsia"/>
              </w:rPr>
              <w:t>以上の建築物に設けられる</w:t>
            </w:r>
            <w:r>
              <w:t>1</w:t>
            </w:r>
            <w:r>
              <w:rPr>
                <w:rFonts w:hint="eastAsia"/>
              </w:rPr>
              <w:t>以上のトイレ</w:t>
            </w:r>
          </w:p>
        </w:tc>
        <w:tc>
          <w:tcPr>
            <w:tcW w:w="3255" w:type="dxa"/>
            <w:gridSpan w:val="3"/>
            <w:vAlign w:val="center"/>
          </w:tcPr>
          <w:p w:rsidR="0018424E" w:rsidRDefault="0018424E" w:rsidP="0018424E">
            <w:pPr>
              <w:wordWrap/>
              <w:adjustRightInd w:val="0"/>
              <w:snapToGrid w:val="0"/>
            </w:pPr>
            <w:r>
              <w:rPr>
                <w:rFonts w:hint="eastAsia"/>
              </w:rPr>
              <w:lastRenderedPageBreak/>
              <w:t>ア　床面積の確保</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ind w:left="227" w:hanging="227"/>
            </w:pPr>
          </w:p>
        </w:tc>
        <w:tc>
          <w:tcPr>
            <w:tcW w:w="3255" w:type="dxa"/>
            <w:gridSpan w:val="3"/>
            <w:vAlign w:val="center"/>
          </w:tcPr>
          <w:p w:rsidR="0018424E" w:rsidRDefault="0018424E" w:rsidP="0018424E">
            <w:pPr>
              <w:wordWrap/>
              <w:adjustRightInd w:val="0"/>
              <w:snapToGrid w:val="0"/>
            </w:pPr>
            <w:r>
              <w:rPr>
                <w:rFonts w:hint="eastAsia"/>
              </w:rPr>
              <w:t>イ　腰掛便座の設置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ind w:left="227" w:hanging="227"/>
            </w:pPr>
          </w:p>
        </w:tc>
        <w:tc>
          <w:tcPr>
            <w:tcW w:w="3255" w:type="dxa"/>
            <w:gridSpan w:val="3"/>
            <w:vAlign w:val="center"/>
          </w:tcPr>
          <w:p w:rsidR="0018424E" w:rsidRDefault="0018424E" w:rsidP="0018424E">
            <w:pPr>
              <w:wordWrap/>
              <w:adjustRightInd w:val="0"/>
              <w:snapToGrid w:val="0"/>
            </w:pPr>
            <w:r>
              <w:rPr>
                <w:rFonts w:hint="eastAsia"/>
              </w:rPr>
              <w:t>ウ　手すりの設置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ind w:left="227" w:hanging="227"/>
            </w:pPr>
          </w:p>
        </w:tc>
        <w:tc>
          <w:tcPr>
            <w:tcW w:w="3255" w:type="dxa"/>
            <w:gridSpan w:val="3"/>
            <w:vAlign w:val="center"/>
          </w:tcPr>
          <w:p w:rsidR="0018424E" w:rsidRDefault="0018424E" w:rsidP="0018424E">
            <w:pPr>
              <w:wordWrap/>
              <w:adjustRightInd w:val="0"/>
              <w:snapToGrid w:val="0"/>
            </w:pPr>
            <w:r>
              <w:rPr>
                <w:rFonts w:hint="eastAsia"/>
              </w:rPr>
              <w:t>エ　出入口の幅は、</w:t>
            </w:r>
            <w:r>
              <w:t>80cm</w:t>
            </w:r>
            <w:r>
              <w:rPr>
                <w:rFonts w:hint="eastAsia"/>
              </w:rPr>
              <w:t>以上</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ind w:left="227" w:hanging="227"/>
            </w:pPr>
          </w:p>
        </w:tc>
        <w:tc>
          <w:tcPr>
            <w:tcW w:w="3255" w:type="dxa"/>
            <w:gridSpan w:val="3"/>
            <w:vAlign w:val="center"/>
          </w:tcPr>
          <w:p w:rsidR="0018424E" w:rsidRDefault="0018424E" w:rsidP="0018424E">
            <w:pPr>
              <w:wordWrap/>
              <w:adjustRightInd w:val="0"/>
              <w:snapToGrid w:val="0"/>
              <w:ind w:left="227" w:hanging="227"/>
            </w:pPr>
            <w:r>
              <w:rPr>
                <w:rFonts w:hint="eastAsia"/>
              </w:rPr>
              <w:t>オ　車いす使用者が円滑に開閉して通過できる構造の戸</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ind w:left="227" w:hanging="227"/>
            </w:pPr>
          </w:p>
        </w:tc>
        <w:tc>
          <w:tcPr>
            <w:tcW w:w="3255" w:type="dxa"/>
            <w:gridSpan w:val="3"/>
            <w:vAlign w:val="center"/>
          </w:tcPr>
          <w:p w:rsidR="0018424E" w:rsidRDefault="0018424E" w:rsidP="0018424E">
            <w:pPr>
              <w:wordWrap/>
              <w:adjustRightInd w:val="0"/>
              <w:snapToGrid w:val="0"/>
              <w:ind w:left="227" w:hanging="227"/>
            </w:pPr>
            <w:r>
              <w:rPr>
                <w:rFonts w:hint="eastAsia"/>
              </w:rPr>
              <w:t>カ　車いす使用者対応便房設置の表示</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val="restart"/>
          </w:tcPr>
          <w:p w:rsidR="0018424E" w:rsidRDefault="0018424E" w:rsidP="0018424E">
            <w:pPr>
              <w:wordWrap/>
              <w:adjustRightInd w:val="0"/>
              <w:snapToGrid w:val="0"/>
              <w:ind w:left="227" w:hanging="227"/>
            </w:pPr>
            <w:r>
              <w:t>(2)</w:t>
            </w:r>
            <w:r>
              <w:rPr>
                <w:rFonts w:hint="eastAsia"/>
              </w:rPr>
              <w:t xml:space="preserve">　上記以外の建築物に設けられる</w:t>
            </w:r>
            <w:r>
              <w:t>1</w:t>
            </w:r>
            <w:r>
              <w:rPr>
                <w:rFonts w:hint="eastAsia"/>
              </w:rPr>
              <w:t>以上のトイレ</w:t>
            </w:r>
          </w:p>
        </w:tc>
        <w:tc>
          <w:tcPr>
            <w:tcW w:w="3255" w:type="dxa"/>
            <w:gridSpan w:val="3"/>
            <w:vAlign w:val="center"/>
          </w:tcPr>
          <w:p w:rsidR="0018424E" w:rsidRDefault="0018424E" w:rsidP="0018424E">
            <w:pPr>
              <w:wordWrap/>
              <w:adjustRightInd w:val="0"/>
              <w:snapToGrid w:val="0"/>
            </w:pPr>
            <w:r>
              <w:rPr>
                <w:rFonts w:hint="eastAsia"/>
              </w:rPr>
              <w:t>ア　腰掛便座の設置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pPr>
            <w:r>
              <w:rPr>
                <w:rFonts w:hint="eastAsia"/>
              </w:rPr>
              <w:t>イ　手すりの設置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pPr>
            <w:r>
              <w:rPr>
                <w:rFonts w:hint="eastAsia"/>
              </w:rPr>
              <w:t>ウ　出入口の幅は、</w:t>
            </w:r>
            <w:r>
              <w:t>80cm</w:t>
            </w:r>
            <w:r>
              <w:rPr>
                <w:rFonts w:hint="eastAsia"/>
              </w:rPr>
              <w:t>以上</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エ　車いす使用者が円滑に開閉して通過できる構造の戸</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Height w:val="405"/>
        </w:trPr>
        <w:tc>
          <w:tcPr>
            <w:tcW w:w="1260" w:type="dxa"/>
            <w:vMerge/>
          </w:tcPr>
          <w:p w:rsidR="0018424E" w:rsidRDefault="0018424E" w:rsidP="0018424E">
            <w:pPr>
              <w:wordWrap/>
              <w:adjustRightInd w:val="0"/>
              <w:snapToGrid w:val="0"/>
            </w:pPr>
          </w:p>
        </w:tc>
        <w:tc>
          <w:tcPr>
            <w:tcW w:w="2086" w:type="dxa"/>
            <w:vMerge w:val="restart"/>
          </w:tcPr>
          <w:p w:rsidR="0018424E" w:rsidRDefault="0018424E" w:rsidP="0018424E">
            <w:pPr>
              <w:wordWrap/>
              <w:adjustRightInd w:val="0"/>
              <w:snapToGrid w:val="0"/>
              <w:ind w:left="227" w:hanging="227"/>
            </w:pPr>
            <w:r>
              <w:t>(3)</w:t>
            </w:r>
            <w:r>
              <w:rPr>
                <w:rFonts w:hint="eastAsia"/>
              </w:rPr>
              <w:t xml:space="preserve">　男子用小便器のある</w:t>
            </w:r>
            <w:r>
              <w:t>1</w:t>
            </w:r>
            <w:r>
              <w:rPr>
                <w:rFonts w:hint="eastAsia"/>
              </w:rPr>
              <w:t>以上のトイレ</w:t>
            </w:r>
          </w:p>
        </w:tc>
        <w:tc>
          <w:tcPr>
            <w:tcW w:w="3255" w:type="dxa"/>
            <w:gridSpan w:val="3"/>
            <w:vAlign w:val="center"/>
          </w:tcPr>
          <w:p w:rsidR="0018424E" w:rsidRDefault="0018424E" w:rsidP="0018424E">
            <w:pPr>
              <w:wordWrap/>
              <w:adjustRightInd w:val="0"/>
              <w:snapToGrid w:val="0"/>
            </w:pPr>
            <w:r>
              <w:rPr>
                <w:rFonts w:hint="eastAsia"/>
              </w:rPr>
              <w:t>ア　床置式小便器の設置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Height w:val="405"/>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pPr>
            <w:r>
              <w:rPr>
                <w:rFonts w:hint="eastAsia"/>
              </w:rPr>
              <w:t>イ　手すりの設置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val="restart"/>
          </w:tcPr>
          <w:p w:rsidR="0018424E" w:rsidRDefault="0018424E" w:rsidP="0018424E">
            <w:pPr>
              <w:wordWrap/>
              <w:adjustRightInd w:val="0"/>
              <w:snapToGrid w:val="0"/>
            </w:pPr>
            <w:r>
              <w:t>6</w:t>
            </w:r>
            <w:r>
              <w:rPr>
                <w:rFonts w:hint="eastAsia"/>
              </w:rPr>
              <w:t xml:space="preserve">　客室等</w:t>
            </w:r>
          </w:p>
        </w:tc>
        <w:tc>
          <w:tcPr>
            <w:tcW w:w="2086" w:type="dxa"/>
            <w:vMerge w:val="restart"/>
          </w:tcPr>
          <w:p w:rsidR="0018424E" w:rsidRDefault="0018424E" w:rsidP="0018424E">
            <w:pPr>
              <w:wordWrap/>
              <w:adjustRightInd w:val="0"/>
              <w:snapToGrid w:val="0"/>
            </w:pPr>
            <w:r>
              <w:rPr>
                <w:rFonts w:hint="eastAsia"/>
                <w:spacing w:val="20"/>
              </w:rPr>
              <w:t>床面積の合計</w:t>
            </w:r>
            <w:r>
              <w:rPr>
                <w:rFonts w:hint="eastAsia"/>
              </w:rPr>
              <w:t>が</w:t>
            </w:r>
            <w:r>
              <w:t>1,000m</w:t>
            </w:r>
            <w:r>
              <w:rPr>
                <w:vertAlign w:val="superscript"/>
              </w:rPr>
              <w:t>2</w:t>
            </w:r>
            <w:r>
              <w:rPr>
                <w:rFonts w:hint="eastAsia"/>
              </w:rPr>
              <w:t>以上の建築物にベッドを設ける客室等を設ける場合の</w:t>
            </w:r>
            <w:r>
              <w:t>1</w:t>
            </w:r>
            <w:r>
              <w:rPr>
                <w:rFonts w:hint="eastAsia"/>
              </w:rPr>
              <w:t>以上の室</w:t>
            </w:r>
          </w:p>
        </w:tc>
        <w:tc>
          <w:tcPr>
            <w:tcW w:w="3255" w:type="dxa"/>
            <w:gridSpan w:val="3"/>
            <w:vAlign w:val="center"/>
          </w:tcPr>
          <w:p w:rsidR="0018424E" w:rsidRDefault="0018424E" w:rsidP="0018424E">
            <w:pPr>
              <w:wordWrap/>
              <w:adjustRightInd w:val="0"/>
              <w:snapToGrid w:val="0"/>
            </w:pPr>
            <w:r>
              <w:rPr>
                <w:rFonts w:hint="eastAsia"/>
              </w:rPr>
              <w:t>ア　出入口の幅は、</w:t>
            </w:r>
            <w:r>
              <w:t>80cm</w:t>
            </w:r>
            <w:r>
              <w:rPr>
                <w:rFonts w:hint="eastAsia"/>
              </w:rPr>
              <w:t>以上</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イ　車いす使用者が円滑に開閉して通過できる構造の戸</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ウ　車いす使用者が通過する際に支障となる段を設けないこと。</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エ　高齢者、障害者が円滑に利用できる床面積の確保</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オ　高齢者、障害者が円滑に利用できるトイレの設置等</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カ　高齢者、障害者が円滑に利用できる浴室の設置等</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val="restart"/>
          </w:tcPr>
          <w:p w:rsidR="0018424E" w:rsidRDefault="0018424E" w:rsidP="0018424E">
            <w:pPr>
              <w:wordWrap/>
              <w:adjustRightInd w:val="0"/>
              <w:snapToGrid w:val="0"/>
            </w:pPr>
            <w:r>
              <w:t>7</w:t>
            </w:r>
            <w:r>
              <w:rPr>
                <w:rFonts w:hint="eastAsia"/>
              </w:rPr>
              <w:t xml:space="preserve">　</w:t>
            </w:r>
            <w:r>
              <w:rPr>
                <w:rFonts w:hint="eastAsia"/>
                <w:spacing w:val="105"/>
              </w:rPr>
              <w:t>客</w:t>
            </w:r>
            <w:r>
              <w:rPr>
                <w:rFonts w:hint="eastAsia"/>
              </w:rPr>
              <w:t>席</w:t>
            </w:r>
          </w:p>
        </w:tc>
        <w:tc>
          <w:tcPr>
            <w:tcW w:w="2086" w:type="dxa"/>
            <w:vMerge w:val="restart"/>
          </w:tcPr>
          <w:p w:rsidR="0018424E" w:rsidRDefault="0018424E" w:rsidP="0018424E">
            <w:pPr>
              <w:wordWrap/>
              <w:adjustRightInd w:val="0"/>
              <w:snapToGrid w:val="0"/>
              <w:ind w:left="227" w:hanging="227"/>
            </w:pPr>
            <w:r>
              <w:t>(1)</w:t>
            </w:r>
            <w:r>
              <w:rPr>
                <w:rFonts w:hint="eastAsia"/>
              </w:rPr>
              <w:t xml:space="preserve">　固定式の客席を設ける場合の</w:t>
            </w:r>
            <w:r>
              <w:t>1</w:t>
            </w:r>
            <w:r>
              <w:rPr>
                <w:rFonts w:hint="eastAsia"/>
              </w:rPr>
              <w:t>以上の客席</w:t>
            </w:r>
          </w:p>
        </w:tc>
        <w:tc>
          <w:tcPr>
            <w:tcW w:w="3255" w:type="dxa"/>
            <w:gridSpan w:val="3"/>
            <w:vAlign w:val="center"/>
          </w:tcPr>
          <w:p w:rsidR="0018424E" w:rsidRDefault="0018424E" w:rsidP="0018424E">
            <w:pPr>
              <w:wordWrap/>
              <w:adjustRightInd w:val="0"/>
              <w:snapToGrid w:val="0"/>
              <w:ind w:left="227" w:hanging="227"/>
            </w:pPr>
            <w:r>
              <w:rPr>
                <w:rFonts w:hint="eastAsia"/>
              </w:rPr>
              <w:t xml:space="preserve">ア　</w:t>
            </w:r>
            <w:r>
              <w:rPr>
                <w:rFonts w:hint="eastAsia"/>
                <w:spacing w:val="1"/>
              </w:rPr>
              <w:t>車いす使用者用席の幅は、</w:t>
            </w:r>
            <w:r>
              <w:t>90cm</w:t>
            </w:r>
            <w:r>
              <w:rPr>
                <w:rFonts w:hint="eastAsia"/>
              </w:rPr>
              <w:t>以上、奥行きは、</w:t>
            </w:r>
            <w:r>
              <w:t>120cm</w:t>
            </w:r>
            <w:r>
              <w:rPr>
                <w:rFonts w:hint="eastAsia"/>
              </w:rPr>
              <w:t>以上</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ind w:left="227" w:hanging="227"/>
            </w:pPr>
          </w:p>
        </w:tc>
        <w:tc>
          <w:tcPr>
            <w:tcW w:w="3255" w:type="dxa"/>
            <w:gridSpan w:val="3"/>
            <w:vAlign w:val="center"/>
          </w:tcPr>
          <w:p w:rsidR="0018424E" w:rsidRDefault="0018424E" w:rsidP="0018424E">
            <w:pPr>
              <w:wordWrap/>
              <w:adjustRightInd w:val="0"/>
              <w:snapToGrid w:val="0"/>
            </w:pPr>
            <w:r>
              <w:rPr>
                <w:rFonts w:hint="eastAsia"/>
              </w:rPr>
              <w:t>イ　床の水平の確保</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val="restart"/>
          </w:tcPr>
          <w:p w:rsidR="0018424E" w:rsidRDefault="0018424E" w:rsidP="0018424E">
            <w:pPr>
              <w:wordWrap/>
              <w:adjustRightInd w:val="0"/>
              <w:snapToGrid w:val="0"/>
              <w:ind w:left="227" w:hanging="227"/>
            </w:pPr>
            <w:r>
              <w:t>(2)</w:t>
            </w:r>
            <w:r>
              <w:rPr>
                <w:rFonts w:hint="eastAsia"/>
              </w:rPr>
              <w:t xml:space="preserve">　車いす使用者用席に至る</w:t>
            </w:r>
            <w:r>
              <w:t>1</w:t>
            </w:r>
            <w:r>
              <w:rPr>
                <w:rFonts w:hint="eastAsia"/>
              </w:rPr>
              <w:t>以上の通路</w:t>
            </w:r>
          </w:p>
        </w:tc>
        <w:tc>
          <w:tcPr>
            <w:tcW w:w="3255" w:type="dxa"/>
            <w:gridSpan w:val="3"/>
            <w:vAlign w:val="center"/>
          </w:tcPr>
          <w:p w:rsidR="0018424E" w:rsidRDefault="0018424E" w:rsidP="0018424E">
            <w:pPr>
              <w:wordWrap/>
              <w:adjustRightInd w:val="0"/>
              <w:snapToGrid w:val="0"/>
            </w:pPr>
            <w:r>
              <w:rPr>
                <w:rFonts w:hint="eastAsia"/>
              </w:rPr>
              <w:t>ア　幅は、</w:t>
            </w:r>
            <w:r>
              <w:t>120cm</w:t>
            </w:r>
            <w:r>
              <w:rPr>
                <w:rFonts w:hint="eastAsia"/>
              </w:rPr>
              <w:t>以上</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Height w:val="986"/>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20" w:type="dxa"/>
            <w:vMerge w:val="restart"/>
            <w:textDirection w:val="tbRlV"/>
            <w:vAlign w:val="center"/>
          </w:tcPr>
          <w:p w:rsidR="0018424E" w:rsidRDefault="0018424E" w:rsidP="0018424E">
            <w:pPr>
              <w:wordWrap/>
              <w:adjustRightInd w:val="0"/>
              <w:snapToGrid w:val="0"/>
              <w:jc w:val="center"/>
            </w:pPr>
            <w:r>
              <w:rPr>
                <w:rFonts w:hint="eastAsia"/>
              </w:rPr>
              <w:t>イ　傾斜路の構造</w:t>
            </w:r>
          </w:p>
        </w:tc>
        <w:tc>
          <w:tcPr>
            <w:tcW w:w="2835" w:type="dxa"/>
            <w:gridSpan w:val="2"/>
            <w:vAlign w:val="center"/>
          </w:tcPr>
          <w:p w:rsidR="0018424E" w:rsidRDefault="0018424E" w:rsidP="0018424E">
            <w:pPr>
              <w:wordWrap/>
              <w:adjustRightInd w:val="0"/>
              <w:snapToGrid w:val="0"/>
              <w:ind w:left="227" w:hanging="227"/>
            </w:pPr>
            <w:r>
              <w:t>(</w:t>
            </w:r>
            <w:r>
              <w:rPr>
                <w:rFonts w:hint="eastAsia"/>
              </w:rPr>
              <w:t>ア</w:t>
            </w:r>
            <w:r>
              <w:t>)</w:t>
            </w:r>
            <w:r>
              <w:rPr>
                <w:rFonts w:hint="eastAsia"/>
              </w:rPr>
              <w:t xml:space="preserve">　勾配は、</w:t>
            </w:r>
            <w:r>
              <w:t>1</w:t>
            </w:r>
            <w:r>
              <w:rPr>
                <w:rFonts w:hint="eastAsia"/>
              </w:rPr>
              <w:t>／</w:t>
            </w:r>
            <w:r>
              <w:t>12</w:t>
            </w:r>
            <w:r>
              <w:rPr>
                <w:rFonts w:hint="eastAsia"/>
              </w:rPr>
              <w:t>以下</w:t>
            </w:r>
            <w:r>
              <w:t>(</w:t>
            </w:r>
            <w:r>
              <w:rPr>
                <w:rFonts w:hint="eastAsia"/>
              </w:rPr>
              <w:t>傾斜路の高さが</w:t>
            </w:r>
            <w:r>
              <w:t>16cm</w:t>
            </w:r>
            <w:r>
              <w:rPr>
                <w:rFonts w:hint="eastAsia"/>
              </w:rPr>
              <w:t>以下の場合は、</w:t>
            </w:r>
            <w:r>
              <w:t>1</w:t>
            </w:r>
            <w:r>
              <w:rPr>
                <w:rFonts w:hint="eastAsia"/>
              </w:rPr>
              <w:t>／</w:t>
            </w:r>
            <w:r>
              <w:t>8</w:t>
            </w:r>
            <w:r>
              <w:rPr>
                <w:rFonts w:hint="eastAsia"/>
              </w:rPr>
              <w:t>以下</w:t>
            </w:r>
            <w:r>
              <w:t>)</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Height w:val="749"/>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420" w:type="dxa"/>
            <w:vMerge/>
            <w:tcBorders>
              <w:bottom w:val="nil"/>
            </w:tcBorders>
            <w:vAlign w:val="center"/>
          </w:tcPr>
          <w:p w:rsidR="0018424E" w:rsidRDefault="0018424E" w:rsidP="0018424E">
            <w:pPr>
              <w:wordWrap/>
              <w:adjustRightInd w:val="0"/>
              <w:snapToGrid w:val="0"/>
            </w:pPr>
          </w:p>
        </w:tc>
        <w:tc>
          <w:tcPr>
            <w:tcW w:w="2835" w:type="dxa"/>
            <w:gridSpan w:val="2"/>
            <w:tcBorders>
              <w:bottom w:val="nil"/>
            </w:tcBorders>
            <w:vAlign w:val="center"/>
          </w:tcPr>
          <w:p w:rsidR="0018424E" w:rsidRDefault="0018424E" w:rsidP="0018424E">
            <w:pPr>
              <w:wordWrap/>
              <w:adjustRightInd w:val="0"/>
              <w:snapToGrid w:val="0"/>
              <w:ind w:left="227" w:hanging="227"/>
            </w:pPr>
            <w:r>
              <w:t>(</w:t>
            </w:r>
            <w:r>
              <w:rPr>
                <w:rFonts w:hint="eastAsia"/>
              </w:rPr>
              <w:t>イ</w:t>
            </w:r>
            <w:r>
              <w:t>)</w:t>
            </w:r>
            <w:r>
              <w:rPr>
                <w:rFonts w:hint="eastAsia"/>
              </w:rPr>
              <w:t xml:space="preserve">　滑りにくい表面仕上げ</w:t>
            </w:r>
          </w:p>
        </w:tc>
        <w:tc>
          <w:tcPr>
            <w:tcW w:w="945" w:type="dxa"/>
            <w:tcBorders>
              <w:bottom w:val="nil"/>
            </w:tcBorders>
            <w:vAlign w:val="center"/>
          </w:tcPr>
          <w:p w:rsidR="0018424E" w:rsidRDefault="0018424E" w:rsidP="0018424E">
            <w:pPr>
              <w:wordWrap/>
              <w:adjustRightInd w:val="0"/>
              <w:snapToGrid w:val="0"/>
              <w:jc w:val="center"/>
            </w:pPr>
            <w:r>
              <w:rPr>
                <w:rFonts w:hint="eastAsia"/>
              </w:rPr>
              <w:t>適・否</w:t>
            </w:r>
          </w:p>
        </w:tc>
        <w:tc>
          <w:tcPr>
            <w:tcW w:w="945" w:type="dxa"/>
            <w:tcBorders>
              <w:bottom w:val="nil"/>
            </w:tcBorders>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val="restart"/>
          </w:tcPr>
          <w:p w:rsidR="0018424E" w:rsidRDefault="0018424E" w:rsidP="0018424E">
            <w:pPr>
              <w:wordWrap/>
              <w:adjustRightInd w:val="0"/>
              <w:snapToGrid w:val="0"/>
              <w:ind w:left="125" w:hanging="125"/>
            </w:pPr>
            <w:r>
              <w:t>8</w:t>
            </w:r>
            <w:r>
              <w:rPr>
                <w:rFonts w:hint="eastAsia"/>
              </w:rPr>
              <w:t xml:space="preserve">　案内表示</w:t>
            </w:r>
          </w:p>
        </w:tc>
        <w:tc>
          <w:tcPr>
            <w:tcW w:w="2086" w:type="dxa"/>
            <w:vMerge w:val="restart"/>
          </w:tcPr>
          <w:p w:rsidR="0018424E" w:rsidRDefault="0018424E" w:rsidP="0018424E">
            <w:pPr>
              <w:wordWrap/>
              <w:adjustRightInd w:val="0"/>
              <w:snapToGrid w:val="0"/>
            </w:pPr>
            <w:r>
              <w:rPr>
                <w:rFonts w:hint="eastAsia"/>
              </w:rPr>
              <w:t>主要な案内板等</w:t>
            </w:r>
          </w:p>
        </w:tc>
        <w:tc>
          <w:tcPr>
            <w:tcW w:w="3255" w:type="dxa"/>
            <w:gridSpan w:val="3"/>
            <w:vAlign w:val="center"/>
          </w:tcPr>
          <w:p w:rsidR="0018424E" w:rsidRDefault="0018424E" w:rsidP="0018424E">
            <w:pPr>
              <w:wordWrap/>
              <w:adjustRightInd w:val="0"/>
              <w:snapToGrid w:val="0"/>
              <w:ind w:left="227" w:hanging="227"/>
            </w:pPr>
            <w:r>
              <w:rPr>
                <w:rFonts w:hint="eastAsia"/>
              </w:rPr>
              <w:t>ア　高さ、文字の大きさ等表示への配慮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3255" w:type="dxa"/>
            <w:gridSpan w:val="3"/>
            <w:tcBorders>
              <w:bottom w:val="nil"/>
            </w:tcBorders>
            <w:vAlign w:val="center"/>
          </w:tcPr>
          <w:p w:rsidR="0018424E" w:rsidRDefault="0018424E" w:rsidP="0018424E">
            <w:pPr>
              <w:wordWrap/>
              <w:adjustRightInd w:val="0"/>
              <w:snapToGrid w:val="0"/>
              <w:ind w:left="227" w:hanging="227"/>
            </w:pPr>
            <w:r>
              <w:rPr>
                <w:rFonts w:hint="eastAsia"/>
              </w:rPr>
              <w:t>イ　点滅型誘導音装置付誘導灯の設置等の配慮</w:t>
            </w:r>
          </w:p>
        </w:tc>
        <w:tc>
          <w:tcPr>
            <w:tcW w:w="945" w:type="dxa"/>
            <w:tcBorders>
              <w:bottom w:val="nil"/>
            </w:tcBorders>
            <w:vAlign w:val="center"/>
          </w:tcPr>
          <w:p w:rsidR="0018424E" w:rsidRDefault="0018424E" w:rsidP="0018424E">
            <w:pPr>
              <w:wordWrap/>
              <w:adjustRightInd w:val="0"/>
              <w:snapToGrid w:val="0"/>
              <w:jc w:val="center"/>
            </w:pPr>
            <w:r>
              <w:rPr>
                <w:rFonts w:hint="eastAsia"/>
              </w:rPr>
              <w:t>適・否</w:t>
            </w:r>
          </w:p>
        </w:tc>
        <w:tc>
          <w:tcPr>
            <w:tcW w:w="945" w:type="dxa"/>
            <w:tcBorders>
              <w:bottom w:val="nil"/>
            </w:tcBorders>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val="restart"/>
          </w:tcPr>
          <w:p w:rsidR="0018424E" w:rsidRDefault="0018424E" w:rsidP="0018424E">
            <w:pPr>
              <w:wordWrap/>
              <w:adjustRightInd w:val="0"/>
              <w:snapToGrid w:val="0"/>
            </w:pPr>
            <w:r>
              <w:t>9</w:t>
            </w:r>
            <w:r>
              <w:rPr>
                <w:rFonts w:hint="eastAsia"/>
              </w:rPr>
              <w:t xml:space="preserve">　駐車場</w:t>
            </w:r>
          </w:p>
        </w:tc>
        <w:tc>
          <w:tcPr>
            <w:tcW w:w="2086" w:type="dxa"/>
            <w:vMerge w:val="restart"/>
          </w:tcPr>
          <w:p w:rsidR="0018424E" w:rsidRDefault="0018424E" w:rsidP="0018424E">
            <w:pPr>
              <w:wordWrap/>
              <w:adjustRightInd w:val="0"/>
              <w:snapToGrid w:val="0"/>
              <w:ind w:left="227" w:hanging="227"/>
            </w:pPr>
            <w:r>
              <w:t>(1)</w:t>
            </w:r>
            <w:r>
              <w:rPr>
                <w:rFonts w:hint="eastAsia"/>
              </w:rPr>
              <w:t xml:space="preserve">　車いす使用者用駐車施設</w:t>
            </w:r>
          </w:p>
        </w:tc>
        <w:tc>
          <w:tcPr>
            <w:tcW w:w="3255" w:type="dxa"/>
            <w:gridSpan w:val="3"/>
            <w:vAlign w:val="center"/>
          </w:tcPr>
          <w:p w:rsidR="0018424E" w:rsidRDefault="0018424E" w:rsidP="0018424E">
            <w:pPr>
              <w:wordWrap/>
              <w:adjustRightInd w:val="0"/>
              <w:snapToGrid w:val="0"/>
              <w:ind w:left="227" w:hanging="227"/>
            </w:pPr>
            <w:r>
              <w:rPr>
                <w:rFonts w:hint="eastAsia"/>
              </w:rPr>
              <w:t>ア　車いす使用者用駐車施設の設置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Height w:val="623"/>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20" w:type="dxa"/>
            <w:vMerge w:val="restart"/>
            <w:textDirection w:val="tbRlV"/>
            <w:vAlign w:val="center"/>
          </w:tcPr>
          <w:p w:rsidR="0018424E" w:rsidRDefault="0018424E" w:rsidP="0018424E">
            <w:pPr>
              <w:wordWrap/>
              <w:adjustRightInd w:val="0"/>
              <w:snapToGrid w:val="0"/>
              <w:jc w:val="center"/>
            </w:pPr>
            <w:r>
              <w:rPr>
                <w:rFonts w:hint="eastAsia"/>
              </w:rPr>
              <w:t>イ　施設の基準</w:t>
            </w:r>
          </w:p>
        </w:tc>
        <w:tc>
          <w:tcPr>
            <w:tcW w:w="2835" w:type="dxa"/>
            <w:gridSpan w:val="2"/>
            <w:vAlign w:val="center"/>
          </w:tcPr>
          <w:p w:rsidR="0018424E" w:rsidRDefault="0018424E" w:rsidP="0018424E">
            <w:pPr>
              <w:wordWrap/>
              <w:adjustRightInd w:val="0"/>
              <w:snapToGrid w:val="0"/>
              <w:ind w:left="227" w:hanging="227"/>
            </w:pPr>
            <w:r>
              <w:t>(</w:t>
            </w:r>
            <w:r>
              <w:rPr>
                <w:rFonts w:hint="eastAsia"/>
              </w:rPr>
              <w:t>ア</w:t>
            </w:r>
            <w:r>
              <w:t>)</w:t>
            </w:r>
            <w:r>
              <w:rPr>
                <w:rFonts w:hint="eastAsia"/>
              </w:rPr>
              <w:t xml:space="preserve">　設置場所は、出入口に近い場所</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Height w:val="345"/>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20" w:type="dxa"/>
            <w:vMerge/>
            <w:vAlign w:val="center"/>
          </w:tcPr>
          <w:p w:rsidR="0018424E" w:rsidRDefault="0018424E" w:rsidP="0018424E">
            <w:pPr>
              <w:wordWrap/>
              <w:adjustRightInd w:val="0"/>
              <w:snapToGrid w:val="0"/>
            </w:pPr>
          </w:p>
        </w:tc>
        <w:tc>
          <w:tcPr>
            <w:tcW w:w="2835" w:type="dxa"/>
            <w:gridSpan w:val="2"/>
            <w:vAlign w:val="center"/>
          </w:tcPr>
          <w:p w:rsidR="0018424E" w:rsidRDefault="0018424E" w:rsidP="0018424E">
            <w:pPr>
              <w:wordWrap/>
              <w:adjustRightInd w:val="0"/>
              <w:snapToGrid w:val="0"/>
            </w:pPr>
            <w:r>
              <w:t>(</w:t>
            </w:r>
            <w:r>
              <w:rPr>
                <w:rFonts w:hint="eastAsia"/>
              </w:rPr>
              <w:t>イ</w:t>
            </w:r>
            <w:r>
              <w:t>)</w:t>
            </w:r>
            <w:r>
              <w:rPr>
                <w:rFonts w:hint="eastAsia"/>
              </w:rPr>
              <w:t xml:space="preserve">　幅は、</w:t>
            </w:r>
            <w:r>
              <w:t>350cm</w:t>
            </w:r>
            <w:r>
              <w:rPr>
                <w:rFonts w:hint="eastAsia"/>
              </w:rPr>
              <w:t>以上</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Height w:val="652"/>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20" w:type="dxa"/>
            <w:vMerge/>
            <w:vAlign w:val="center"/>
          </w:tcPr>
          <w:p w:rsidR="0018424E" w:rsidRDefault="0018424E" w:rsidP="0018424E">
            <w:pPr>
              <w:wordWrap/>
              <w:adjustRightInd w:val="0"/>
              <w:snapToGrid w:val="0"/>
            </w:pPr>
          </w:p>
        </w:tc>
        <w:tc>
          <w:tcPr>
            <w:tcW w:w="2835" w:type="dxa"/>
            <w:gridSpan w:val="2"/>
            <w:vAlign w:val="center"/>
          </w:tcPr>
          <w:p w:rsidR="0018424E" w:rsidRDefault="0018424E" w:rsidP="0018424E">
            <w:pPr>
              <w:wordWrap/>
              <w:adjustRightInd w:val="0"/>
              <w:snapToGrid w:val="0"/>
              <w:ind w:left="227" w:hanging="227"/>
            </w:pPr>
            <w:r>
              <w:t>(</w:t>
            </w:r>
            <w:r>
              <w:rPr>
                <w:rFonts w:hint="eastAsia"/>
              </w:rPr>
              <w:t>ウ</w:t>
            </w:r>
            <w:r>
              <w:t>)</w:t>
            </w:r>
            <w:r>
              <w:rPr>
                <w:rFonts w:hint="eastAsia"/>
              </w:rPr>
              <w:t xml:space="preserve">　車いす使用者用である旨の表示</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val="restart"/>
          </w:tcPr>
          <w:p w:rsidR="0018424E" w:rsidRDefault="0018424E" w:rsidP="0018424E">
            <w:pPr>
              <w:wordWrap/>
              <w:adjustRightInd w:val="0"/>
              <w:snapToGrid w:val="0"/>
              <w:ind w:left="227" w:hanging="227"/>
            </w:pPr>
            <w:r>
              <w:t>(2)</w:t>
            </w:r>
            <w:r>
              <w:rPr>
                <w:rFonts w:hint="eastAsia"/>
              </w:rPr>
              <w:t xml:space="preserve">　駐車場内の通路</w:t>
            </w:r>
          </w:p>
        </w:tc>
        <w:tc>
          <w:tcPr>
            <w:tcW w:w="3255" w:type="dxa"/>
            <w:gridSpan w:val="3"/>
            <w:vAlign w:val="center"/>
          </w:tcPr>
          <w:p w:rsidR="0018424E" w:rsidRDefault="0018424E" w:rsidP="0018424E">
            <w:pPr>
              <w:wordWrap/>
              <w:adjustRightInd w:val="0"/>
              <w:snapToGrid w:val="0"/>
            </w:pPr>
            <w:r>
              <w:rPr>
                <w:rFonts w:hint="eastAsia"/>
              </w:rPr>
              <w:t>ア　滑りにくい表面仕上げ</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20" w:type="dxa"/>
            <w:vMerge w:val="restart"/>
            <w:textDirection w:val="tbRlV"/>
            <w:vAlign w:val="center"/>
          </w:tcPr>
          <w:p w:rsidR="0018424E" w:rsidRDefault="0018424E" w:rsidP="0018424E">
            <w:pPr>
              <w:wordWrap/>
              <w:adjustRightInd w:val="0"/>
              <w:snapToGrid w:val="0"/>
              <w:jc w:val="left"/>
            </w:pPr>
            <w:r>
              <w:rPr>
                <w:rFonts w:hint="eastAsia"/>
              </w:rPr>
              <w:t>イ　段の構造</w:t>
            </w:r>
          </w:p>
        </w:tc>
        <w:tc>
          <w:tcPr>
            <w:tcW w:w="2835" w:type="dxa"/>
            <w:gridSpan w:val="2"/>
            <w:vAlign w:val="center"/>
          </w:tcPr>
          <w:p w:rsidR="0018424E" w:rsidRDefault="0018424E" w:rsidP="0018424E">
            <w:pPr>
              <w:wordWrap/>
              <w:adjustRightInd w:val="0"/>
              <w:snapToGrid w:val="0"/>
            </w:pPr>
            <w:r>
              <w:t>(</w:t>
            </w:r>
            <w:r>
              <w:rPr>
                <w:rFonts w:hint="eastAsia"/>
              </w:rPr>
              <w:t>ア</w:t>
            </w:r>
            <w:r>
              <w:t>)</w:t>
            </w:r>
            <w:r>
              <w:rPr>
                <w:rFonts w:hint="eastAsia"/>
              </w:rPr>
              <w:t xml:space="preserve">　手すりの設置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20" w:type="dxa"/>
            <w:vMerge/>
            <w:vAlign w:val="center"/>
          </w:tcPr>
          <w:p w:rsidR="0018424E" w:rsidRDefault="0018424E" w:rsidP="0018424E">
            <w:pPr>
              <w:wordWrap/>
              <w:adjustRightInd w:val="0"/>
              <w:snapToGrid w:val="0"/>
            </w:pPr>
          </w:p>
        </w:tc>
        <w:tc>
          <w:tcPr>
            <w:tcW w:w="2835" w:type="dxa"/>
            <w:gridSpan w:val="2"/>
            <w:vAlign w:val="center"/>
          </w:tcPr>
          <w:p w:rsidR="0018424E" w:rsidRDefault="0018424E" w:rsidP="0018424E">
            <w:pPr>
              <w:wordWrap/>
              <w:adjustRightInd w:val="0"/>
              <w:snapToGrid w:val="0"/>
              <w:ind w:left="227" w:hanging="227"/>
            </w:pPr>
            <w:r>
              <w:t>(</w:t>
            </w:r>
            <w:r>
              <w:rPr>
                <w:rFonts w:hint="eastAsia"/>
              </w:rPr>
              <w:t>イ</w:t>
            </w:r>
            <w:r>
              <w:t>)</w:t>
            </w:r>
            <w:r>
              <w:rPr>
                <w:rFonts w:hint="eastAsia"/>
              </w:rPr>
              <w:t xml:space="preserve">　回り段を設けないこと。</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20" w:type="dxa"/>
            <w:vMerge/>
            <w:vAlign w:val="center"/>
          </w:tcPr>
          <w:p w:rsidR="0018424E" w:rsidRDefault="0018424E" w:rsidP="0018424E">
            <w:pPr>
              <w:wordWrap/>
              <w:adjustRightInd w:val="0"/>
              <w:snapToGrid w:val="0"/>
            </w:pPr>
          </w:p>
        </w:tc>
        <w:tc>
          <w:tcPr>
            <w:tcW w:w="2835" w:type="dxa"/>
            <w:gridSpan w:val="2"/>
            <w:vAlign w:val="center"/>
          </w:tcPr>
          <w:p w:rsidR="0018424E" w:rsidRDefault="0018424E" w:rsidP="0018424E">
            <w:pPr>
              <w:wordWrap/>
              <w:adjustRightInd w:val="0"/>
              <w:snapToGrid w:val="0"/>
              <w:ind w:left="227" w:hanging="227"/>
            </w:pPr>
            <w:r>
              <w:t>(</w:t>
            </w:r>
            <w:r>
              <w:rPr>
                <w:rFonts w:hint="eastAsia"/>
              </w:rPr>
              <w:t>ウ</w:t>
            </w:r>
            <w:r>
              <w:t>)</w:t>
            </w:r>
            <w:r>
              <w:rPr>
                <w:rFonts w:hint="eastAsia"/>
              </w:rPr>
              <w:t xml:space="preserve">　滑りにくい表面仕上げ</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20" w:type="dxa"/>
            <w:vMerge/>
            <w:vAlign w:val="center"/>
          </w:tcPr>
          <w:p w:rsidR="0018424E" w:rsidRDefault="0018424E" w:rsidP="0018424E">
            <w:pPr>
              <w:wordWrap/>
              <w:adjustRightInd w:val="0"/>
              <w:snapToGrid w:val="0"/>
            </w:pPr>
          </w:p>
        </w:tc>
        <w:tc>
          <w:tcPr>
            <w:tcW w:w="2835" w:type="dxa"/>
            <w:gridSpan w:val="2"/>
            <w:vAlign w:val="center"/>
          </w:tcPr>
          <w:p w:rsidR="0018424E" w:rsidRDefault="0018424E" w:rsidP="0018424E">
            <w:pPr>
              <w:wordWrap/>
              <w:adjustRightInd w:val="0"/>
              <w:snapToGrid w:val="0"/>
              <w:ind w:left="227" w:hanging="227"/>
            </w:pPr>
            <w:r>
              <w:t>(</w:t>
            </w:r>
            <w:r>
              <w:rPr>
                <w:rFonts w:hint="eastAsia"/>
              </w:rPr>
              <w:t>エ</w:t>
            </w:r>
            <w:r>
              <w:t>)</w:t>
            </w:r>
            <w:r>
              <w:rPr>
                <w:rFonts w:hint="eastAsia"/>
              </w:rPr>
              <w:t xml:space="preserve">　識別しやすく、つまづきにくい段</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ウ　つえ、車いす等の使用者の通行に支障のない溝ぶた</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ind w:left="227" w:hanging="227"/>
            </w:pPr>
          </w:p>
        </w:tc>
        <w:tc>
          <w:tcPr>
            <w:tcW w:w="2086" w:type="dxa"/>
            <w:vMerge w:val="restart"/>
          </w:tcPr>
          <w:p w:rsidR="0018424E" w:rsidRDefault="0018424E" w:rsidP="0018424E">
            <w:pPr>
              <w:wordWrap/>
              <w:adjustRightInd w:val="0"/>
              <w:snapToGrid w:val="0"/>
              <w:ind w:left="227" w:hanging="227"/>
            </w:pPr>
            <w:r>
              <w:t>(3)</w:t>
            </w:r>
            <w:r>
              <w:rPr>
                <w:rFonts w:hint="eastAsia"/>
              </w:rPr>
              <w:t xml:space="preserve">　車いす使用者用駐車施設に至る駐車場内の通路のうち</w:t>
            </w:r>
            <w:r>
              <w:t>1</w:t>
            </w:r>
            <w:r>
              <w:rPr>
                <w:rFonts w:hint="eastAsia"/>
              </w:rPr>
              <w:t>以上の通路</w:t>
            </w:r>
          </w:p>
        </w:tc>
        <w:tc>
          <w:tcPr>
            <w:tcW w:w="3255" w:type="dxa"/>
            <w:gridSpan w:val="3"/>
            <w:vAlign w:val="center"/>
          </w:tcPr>
          <w:p w:rsidR="0018424E" w:rsidRDefault="0018424E" w:rsidP="0018424E">
            <w:pPr>
              <w:wordWrap/>
              <w:adjustRightInd w:val="0"/>
              <w:snapToGrid w:val="0"/>
            </w:pPr>
            <w:r>
              <w:rPr>
                <w:rFonts w:hint="eastAsia"/>
              </w:rPr>
              <w:t>ア　幅は、</w:t>
            </w:r>
            <w:r>
              <w:t>140cm</w:t>
            </w:r>
            <w:r>
              <w:rPr>
                <w:rFonts w:hint="eastAsia"/>
              </w:rPr>
              <w:t>以上</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イ　高低差がある場合の傾斜路等の設置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20" w:type="dxa"/>
            <w:vMerge w:val="restart"/>
            <w:textDirection w:val="tbRlV"/>
            <w:vAlign w:val="center"/>
          </w:tcPr>
          <w:p w:rsidR="0018424E" w:rsidRDefault="0018424E" w:rsidP="0018424E">
            <w:pPr>
              <w:wordWrap/>
              <w:adjustRightInd w:val="0"/>
              <w:snapToGrid w:val="0"/>
            </w:pPr>
            <w:r>
              <w:rPr>
                <w:rFonts w:hint="eastAsia"/>
              </w:rPr>
              <w:t>ウ　傾斜路等の構造</w:t>
            </w:r>
          </w:p>
        </w:tc>
        <w:tc>
          <w:tcPr>
            <w:tcW w:w="2835" w:type="dxa"/>
            <w:gridSpan w:val="2"/>
            <w:vAlign w:val="center"/>
          </w:tcPr>
          <w:p w:rsidR="0018424E" w:rsidRDefault="0018424E" w:rsidP="0018424E">
            <w:pPr>
              <w:wordWrap/>
              <w:adjustRightInd w:val="0"/>
              <w:snapToGrid w:val="0"/>
              <w:ind w:left="227" w:hanging="227"/>
            </w:pPr>
            <w:r>
              <w:t>(</w:t>
            </w:r>
            <w:r>
              <w:rPr>
                <w:rFonts w:hint="eastAsia"/>
              </w:rPr>
              <w:t>ア</w:t>
            </w:r>
            <w:r>
              <w:t>)</w:t>
            </w:r>
            <w:r>
              <w:rPr>
                <w:rFonts w:hint="eastAsia"/>
              </w:rPr>
              <w:t xml:space="preserve">　幅は、</w:t>
            </w:r>
            <w:r>
              <w:t>140cm</w:t>
            </w:r>
            <w:r>
              <w:rPr>
                <w:rFonts w:hint="eastAsia"/>
              </w:rPr>
              <w:t>以上</w:t>
            </w:r>
            <w:r>
              <w:t>(</w:t>
            </w:r>
            <w:r>
              <w:rPr>
                <w:rFonts w:hint="eastAsia"/>
              </w:rPr>
              <w:t>段</w:t>
            </w:r>
            <w:r>
              <w:rPr>
                <w:rFonts w:hint="eastAsia"/>
                <w:spacing w:val="-1"/>
              </w:rPr>
              <w:t>を併設する場合は、</w:t>
            </w:r>
            <w:r>
              <w:rPr>
                <w:spacing w:val="-1"/>
              </w:rPr>
              <w:t>120</w:t>
            </w:r>
            <w:r>
              <w:t>cm</w:t>
            </w:r>
            <w:r>
              <w:rPr>
                <w:rFonts w:hint="eastAsia"/>
              </w:rPr>
              <w:t>以上</w:t>
            </w:r>
            <w:r>
              <w:t>)</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20" w:type="dxa"/>
            <w:vMerge/>
            <w:vAlign w:val="center"/>
          </w:tcPr>
          <w:p w:rsidR="0018424E" w:rsidRDefault="0018424E" w:rsidP="0018424E">
            <w:pPr>
              <w:wordWrap/>
              <w:adjustRightInd w:val="0"/>
              <w:snapToGrid w:val="0"/>
            </w:pPr>
          </w:p>
        </w:tc>
        <w:tc>
          <w:tcPr>
            <w:tcW w:w="2835" w:type="dxa"/>
            <w:gridSpan w:val="2"/>
            <w:vAlign w:val="center"/>
          </w:tcPr>
          <w:p w:rsidR="0018424E" w:rsidRDefault="0018424E" w:rsidP="0018424E">
            <w:pPr>
              <w:wordWrap/>
              <w:adjustRightInd w:val="0"/>
              <w:snapToGrid w:val="0"/>
              <w:ind w:left="227" w:hanging="227"/>
            </w:pPr>
            <w:r>
              <w:t>(</w:t>
            </w:r>
            <w:r>
              <w:rPr>
                <w:rFonts w:hint="eastAsia"/>
              </w:rPr>
              <w:t>イ</w:t>
            </w:r>
            <w:r>
              <w:t>)</w:t>
            </w:r>
            <w:r>
              <w:rPr>
                <w:rFonts w:hint="eastAsia"/>
              </w:rPr>
              <w:t xml:space="preserve">　勾配は、</w:t>
            </w:r>
            <w:r>
              <w:t>1</w:t>
            </w:r>
            <w:r>
              <w:rPr>
                <w:rFonts w:hint="eastAsia"/>
              </w:rPr>
              <w:t>／</w:t>
            </w:r>
            <w:r>
              <w:t>12</w:t>
            </w:r>
            <w:r>
              <w:rPr>
                <w:rFonts w:hint="eastAsia"/>
              </w:rPr>
              <w:t>以下</w:t>
            </w:r>
            <w:r>
              <w:t>(</w:t>
            </w:r>
            <w:r>
              <w:rPr>
                <w:rFonts w:hint="eastAsia"/>
              </w:rPr>
              <w:t>傾斜路の高さが</w:t>
            </w:r>
            <w:r>
              <w:t>16cm</w:t>
            </w:r>
            <w:r>
              <w:rPr>
                <w:rFonts w:hint="eastAsia"/>
              </w:rPr>
              <w:t>以下の場合は、</w:t>
            </w:r>
            <w:r>
              <w:t>1</w:t>
            </w:r>
            <w:r>
              <w:rPr>
                <w:rFonts w:hint="eastAsia"/>
              </w:rPr>
              <w:t>／</w:t>
            </w:r>
            <w:r>
              <w:t>8</w:t>
            </w:r>
            <w:r>
              <w:rPr>
                <w:rFonts w:hint="eastAsia"/>
              </w:rPr>
              <w:t>以下</w:t>
            </w:r>
            <w:r>
              <w:t>)</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20" w:type="dxa"/>
            <w:vMerge/>
            <w:vAlign w:val="center"/>
          </w:tcPr>
          <w:p w:rsidR="0018424E" w:rsidRDefault="0018424E" w:rsidP="0018424E">
            <w:pPr>
              <w:wordWrap/>
              <w:adjustRightInd w:val="0"/>
              <w:snapToGrid w:val="0"/>
            </w:pPr>
          </w:p>
        </w:tc>
        <w:tc>
          <w:tcPr>
            <w:tcW w:w="2835" w:type="dxa"/>
            <w:gridSpan w:val="2"/>
            <w:vAlign w:val="center"/>
          </w:tcPr>
          <w:p w:rsidR="0018424E" w:rsidRDefault="0018424E" w:rsidP="0018424E">
            <w:pPr>
              <w:wordWrap/>
              <w:adjustRightInd w:val="0"/>
              <w:snapToGrid w:val="0"/>
              <w:ind w:left="227" w:hanging="227"/>
            </w:pPr>
            <w:r>
              <w:t>(</w:t>
            </w:r>
            <w:r>
              <w:rPr>
                <w:rFonts w:hint="eastAsia"/>
              </w:rPr>
              <w:t>ウ</w:t>
            </w:r>
            <w:r>
              <w:t>)</w:t>
            </w:r>
            <w:r>
              <w:rPr>
                <w:rFonts w:hint="eastAsia"/>
              </w:rPr>
              <w:t xml:space="preserve">　踏幅</w:t>
            </w:r>
            <w:r>
              <w:t>150cm</w:t>
            </w:r>
            <w:r>
              <w:rPr>
                <w:rFonts w:hint="eastAsia"/>
              </w:rPr>
              <w:t>以上の踊場の設置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20" w:type="dxa"/>
            <w:vMerge/>
            <w:vAlign w:val="center"/>
          </w:tcPr>
          <w:p w:rsidR="0018424E" w:rsidRDefault="0018424E" w:rsidP="0018424E">
            <w:pPr>
              <w:wordWrap/>
              <w:adjustRightInd w:val="0"/>
              <w:snapToGrid w:val="0"/>
            </w:pPr>
          </w:p>
        </w:tc>
        <w:tc>
          <w:tcPr>
            <w:tcW w:w="2835" w:type="dxa"/>
            <w:gridSpan w:val="2"/>
            <w:vAlign w:val="center"/>
          </w:tcPr>
          <w:p w:rsidR="0018424E" w:rsidRDefault="0018424E" w:rsidP="0018424E">
            <w:pPr>
              <w:wordWrap/>
              <w:adjustRightInd w:val="0"/>
              <w:snapToGrid w:val="0"/>
            </w:pPr>
            <w:r>
              <w:t>(</w:t>
            </w:r>
            <w:r>
              <w:rPr>
                <w:rFonts w:hint="eastAsia"/>
              </w:rPr>
              <w:t>エ</w:t>
            </w:r>
            <w:r>
              <w:t>)</w:t>
            </w:r>
            <w:r>
              <w:rPr>
                <w:rFonts w:hint="eastAsia"/>
              </w:rPr>
              <w:t xml:space="preserve">　手すりの設置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20" w:type="dxa"/>
            <w:vMerge/>
            <w:vAlign w:val="center"/>
          </w:tcPr>
          <w:p w:rsidR="0018424E" w:rsidRDefault="0018424E" w:rsidP="0018424E">
            <w:pPr>
              <w:wordWrap/>
              <w:adjustRightInd w:val="0"/>
              <w:snapToGrid w:val="0"/>
            </w:pPr>
          </w:p>
        </w:tc>
        <w:tc>
          <w:tcPr>
            <w:tcW w:w="2835" w:type="dxa"/>
            <w:gridSpan w:val="2"/>
            <w:vAlign w:val="center"/>
          </w:tcPr>
          <w:p w:rsidR="0018424E" w:rsidRDefault="0018424E" w:rsidP="0018424E">
            <w:pPr>
              <w:wordWrap/>
              <w:adjustRightInd w:val="0"/>
              <w:snapToGrid w:val="0"/>
              <w:ind w:left="227" w:hanging="227"/>
            </w:pPr>
            <w:r>
              <w:t>(</w:t>
            </w:r>
            <w:r>
              <w:rPr>
                <w:rFonts w:hint="eastAsia"/>
              </w:rPr>
              <w:t>オ</w:t>
            </w:r>
            <w:r>
              <w:t>)</w:t>
            </w:r>
            <w:r>
              <w:rPr>
                <w:rFonts w:hint="eastAsia"/>
              </w:rPr>
              <w:t xml:space="preserve">　滑りにくい表面仕上げ</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20" w:type="dxa"/>
            <w:vMerge/>
            <w:vAlign w:val="center"/>
          </w:tcPr>
          <w:p w:rsidR="0018424E" w:rsidRDefault="0018424E" w:rsidP="0018424E">
            <w:pPr>
              <w:wordWrap/>
              <w:adjustRightInd w:val="0"/>
              <w:snapToGrid w:val="0"/>
            </w:pPr>
          </w:p>
        </w:tc>
        <w:tc>
          <w:tcPr>
            <w:tcW w:w="2835" w:type="dxa"/>
            <w:gridSpan w:val="2"/>
            <w:vAlign w:val="center"/>
          </w:tcPr>
          <w:p w:rsidR="0018424E" w:rsidRDefault="0018424E" w:rsidP="0018424E">
            <w:pPr>
              <w:wordWrap/>
              <w:adjustRightInd w:val="0"/>
              <w:snapToGrid w:val="0"/>
              <w:ind w:left="227" w:hanging="227"/>
            </w:pPr>
            <w:r>
              <w:t>(</w:t>
            </w:r>
            <w:r>
              <w:rPr>
                <w:rFonts w:hint="eastAsia"/>
              </w:rPr>
              <w:t>カ</w:t>
            </w:r>
            <w:r>
              <w:t>)</w:t>
            </w:r>
            <w:r>
              <w:rPr>
                <w:rFonts w:hint="eastAsia"/>
              </w:rPr>
              <w:t xml:space="preserve">　通路等の色と識別しやすい路面</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420" w:type="dxa"/>
            <w:vMerge/>
            <w:vAlign w:val="center"/>
          </w:tcPr>
          <w:p w:rsidR="0018424E" w:rsidRDefault="0018424E" w:rsidP="0018424E">
            <w:pPr>
              <w:wordWrap/>
              <w:adjustRightInd w:val="0"/>
              <w:snapToGrid w:val="0"/>
            </w:pPr>
          </w:p>
        </w:tc>
        <w:tc>
          <w:tcPr>
            <w:tcW w:w="2835" w:type="dxa"/>
            <w:gridSpan w:val="2"/>
            <w:vAlign w:val="center"/>
          </w:tcPr>
          <w:p w:rsidR="0018424E" w:rsidRDefault="0018424E" w:rsidP="0018424E">
            <w:pPr>
              <w:wordWrap/>
              <w:adjustRightInd w:val="0"/>
              <w:snapToGrid w:val="0"/>
            </w:pPr>
            <w:r>
              <w:t>(</w:t>
            </w:r>
            <w:r>
              <w:rPr>
                <w:rFonts w:hint="eastAsia"/>
              </w:rPr>
              <w:t>キ</w:t>
            </w:r>
            <w:r>
              <w:t>)</w:t>
            </w:r>
            <w:r>
              <w:rPr>
                <w:rFonts w:hint="eastAsia"/>
              </w:rPr>
              <w:t xml:space="preserve">　積雪時における配慮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val="restart"/>
            <w:tcBorders>
              <w:bottom w:val="nil"/>
            </w:tcBorders>
          </w:tcPr>
          <w:p w:rsidR="0018424E" w:rsidRDefault="0018424E" w:rsidP="0018424E">
            <w:pPr>
              <w:wordWrap/>
              <w:adjustRightInd w:val="0"/>
              <w:snapToGrid w:val="0"/>
              <w:ind w:left="227" w:hanging="227"/>
            </w:pPr>
            <w:r>
              <w:t>10</w:t>
            </w:r>
            <w:r>
              <w:rPr>
                <w:rFonts w:hint="eastAsia"/>
              </w:rPr>
              <w:t xml:space="preserve">　敷地内の通路</w:t>
            </w:r>
          </w:p>
        </w:tc>
        <w:tc>
          <w:tcPr>
            <w:tcW w:w="2086" w:type="dxa"/>
            <w:vMerge w:val="restart"/>
          </w:tcPr>
          <w:p w:rsidR="0018424E" w:rsidRDefault="0018424E" w:rsidP="0018424E">
            <w:pPr>
              <w:wordWrap/>
              <w:adjustRightInd w:val="0"/>
              <w:snapToGrid w:val="0"/>
            </w:pPr>
            <w:r>
              <w:t>(1)</w:t>
            </w:r>
            <w:r>
              <w:rPr>
                <w:rFonts w:hint="eastAsia"/>
              </w:rPr>
              <w:t xml:space="preserve">　通路</w:t>
            </w:r>
          </w:p>
        </w:tc>
        <w:tc>
          <w:tcPr>
            <w:tcW w:w="3255" w:type="dxa"/>
            <w:gridSpan w:val="3"/>
            <w:vAlign w:val="center"/>
          </w:tcPr>
          <w:p w:rsidR="0018424E" w:rsidRDefault="0018424E" w:rsidP="0018424E">
            <w:pPr>
              <w:wordWrap/>
              <w:adjustRightInd w:val="0"/>
              <w:snapToGrid w:val="0"/>
            </w:pPr>
            <w:r>
              <w:rPr>
                <w:rFonts w:hint="eastAsia"/>
              </w:rPr>
              <w:t>ア　滑りにくい表面仕上げ</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top w:val="nil"/>
              <w:bottom w:val="nil"/>
            </w:tcBorders>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20" w:type="dxa"/>
            <w:vMerge w:val="restart"/>
            <w:textDirection w:val="tbRlV"/>
            <w:vAlign w:val="center"/>
          </w:tcPr>
          <w:p w:rsidR="0018424E" w:rsidRDefault="0018424E" w:rsidP="0018424E">
            <w:pPr>
              <w:wordWrap/>
              <w:adjustRightInd w:val="0"/>
              <w:snapToGrid w:val="0"/>
            </w:pPr>
            <w:r>
              <w:rPr>
                <w:rFonts w:hint="eastAsia"/>
              </w:rPr>
              <w:t>イ　段の構造</w:t>
            </w:r>
          </w:p>
        </w:tc>
        <w:tc>
          <w:tcPr>
            <w:tcW w:w="2835" w:type="dxa"/>
            <w:gridSpan w:val="2"/>
            <w:vAlign w:val="center"/>
          </w:tcPr>
          <w:p w:rsidR="0018424E" w:rsidRDefault="0018424E" w:rsidP="0018424E">
            <w:pPr>
              <w:wordWrap/>
              <w:adjustRightInd w:val="0"/>
              <w:snapToGrid w:val="0"/>
            </w:pPr>
            <w:r>
              <w:t>(</w:t>
            </w:r>
            <w:r>
              <w:rPr>
                <w:rFonts w:hint="eastAsia"/>
              </w:rPr>
              <w:t>ア</w:t>
            </w:r>
            <w:r>
              <w:t>)</w:t>
            </w:r>
            <w:r>
              <w:rPr>
                <w:rFonts w:hint="eastAsia"/>
              </w:rPr>
              <w:t xml:space="preserve">　手すりの設置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top w:val="nil"/>
              <w:bottom w:val="nil"/>
            </w:tcBorders>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20" w:type="dxa"/>
            <w:vMerge/>
            <w:vAlign w:val="center"/>
          </w:tcPr>
          <w:p w:rsidR="0018424E" w:rsidRDefault="0018424E" w:rsidP="0018424E">
            <w:pPr>
              <w:wordWrap/>
              <w:adjustRightInd w:val="0"/>
              <w:snapToGrid w:val="0"/>
            </w:pPr>
          </w:p>
        </w:tc>
        <w:tc>
          <w:tcPr>
            <w:tcW w:w="2835" w:type="dxa"/>
            <w:gridSpan w:val="2"/>
            <w:vAlign w:val="center"/>
          </w:tcPr>
          <w:p w:rsidR="0018424E" w:rsidRDefault="0018424E" w:rsidP="0018424E">
            <w:pPr>
              <w:wordWrap/>
              <w:adjustRightInd w:val="0"/>
              <w:snapToGrid w:val="0"/>
              <w:ind w:left="227" w:hanging="227"/>
            </w:pPr>
            <w:r>
              <w:t>(</w:t>
            </w:r>
            <w:r>
              <w:rPr>
                <w:rFonts w:hint="eastAsia"/>
              </w:rPr>
              <w:t>イ</w:t>
            </w:r>
            <w:r>
              <w:t>)</w:t>
            </w:r>
            <w:r>
              <w:rPr>
                <w:rFonts w:hint="eastAsia"/>
              </w:rPr>
              <w:t xml:space="preserve">　回り段を設けないこと。</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top w:val="nil"/>
              <w:bottom w:val="nil"/>
            </w:tcBorders>
          </w:tcPr>
          <w:p w:rsidR="0018424E" w:rsidRDefault="0018424E" w:rsidP="0018424E">
            <w:pPr>
              <w:wordWrap/>
              <w:adjustRightInd w:val="0"/>
              <w:snapToGrid w:val="0"/>
              <w:ind w:left="227" w:hanging="227"/>
            </w:pPr>
          </w:p>
        </w:tc>
        <w:tc>
          <w:tcPr>
            <w:tcW w:w="2086" w:type="dxa"/>
            <w:vMerge/>
          </w:tcPr>
          <w:p w:rsidR="0018424E" w:rsidRDefault="0018424E" w:rsidP="0018424E">
            <w:pPr>
              <w:wordWrap/>
              <w:adjustRightInd w:val="0"/>
              <w:snapToGrid w:val="0"/>
            </w:pPr>
          </w:p>
        </w:tc>
        <w:tc>
          <w:tcPr>
            <w:tcW w:w="420" w:type="dxa"/>
            <w:vMerge/>
            <w:vAlign w:val="center"/>
          </w:tcPr>
          <w:p w:rsidR="0018424E" w:rsidRDefault="0018424E" w:rsidP="0018424E">
            <w:pPr>
              <w:wordWrap/>
              <w:adjustRightInd w:val="0"/>
              <w:snapToGrid w:val="0"/>
            </w:pPr>
          </w:p>
        </w:tc>
        <w:tc>
          <w:tcPr>
            <w:tcW w:w="2835" w:type="dxa"/>
            <w:gridSpan w:val="2"/>
            <w:vAlign w:val="center"/>
          </w:tcPr>
          <w:p w:rsidR="0018424E" w:rsidRDefault="0018424E" w:rsidP="0018424E">
            <w:pPr>
              <w:wordWrap/>
              <w:adjustRightInd w:val="0"/>
              <w:snapToGrid w:val="0"/>
              <w:ind w:left="227" w:hanging="227"/>
            </w:pPr>
            <w:r>
              <w:t>(</w:t>
            </w:r>
            <w:r>
              <w:rPr>
                <w:rFonts w:hint="eastAsia"/>
              </w:rPr>
              <w:t>ウ</w:t>
            </w:r>
            <w:r>
              <w:t>)</w:t>
            </w:r>
            <w:r>
              <w:rPr>
                <w:rFonts w:hint="eastAsia"/>
              </w:rPr>
              <w:t xml:space="preserve">　滑りにくい表面仕上げ</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top w:val="nil"/>
              <w:bottom w:val="nil"/>
            </w:tcBorders>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420" w:type="dxa"/>
            <w:vMerge/>
            <w:vAlign w:val="center"/>
          </w:tcPr>
          <w:p w:rsidR="0018424E" w:rsidRDefault="0018424E" w:rsidP="0018424E">
            <w:pPr>
              <w:wordWrap/>
              <w:adjustRightInd w:val="0"/>
              <w:snapToGrid w:val="0"/>
            </w:pPr>
          </w:p>
        </w:tc>
        <w:tc>
          <w:tcPr>
            <w:tcW w:w="2835" w:type="dxa"/>
            <w:gridSpan w:val="2"/>
            <w:vAlign w:val="center"/>
          </w:tcPr>
          <w:p w:rsidR="0018424E" w:rsidRDefault="0018424E" w:rsidP="0018424E">
            <w:pPr>
              <w:wordWrap/>
              <w:adjustRightInd w:val="0"/>
              <w:snapToGrid w:val="0"/>
              <w:ind w:left="227" w:hanging="227"/>
            </w:pPr>
            <w:r>
              <w:t>(</w:t>
            </w:r>
            <w:r>
              <w:rPr>
                <w:rFonts w:hint="eastAsia"/>
              </w:rPr>
              <w:t>エ</w:t>
            </w:r>
            <w:r>
              <w:t>)</w:t>
            </w:r>
            <w:r>
              <w:rPr>
                <w:rFonts w:hint="eastAsia"/>
              </w:rPr>
              <w:t xml:space="preserve">　識別しやすく、つまづきにくい段</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top w:val="nil"/>
              <w:bottom w:val="nil"/>
            </w:tcBorders>
          </w:tcPr>
          <w:p w:rsidR="0018424E" w:rsidRDefault="0018424E" w:rsidP="0018424E">
            <w:pPr>
              <w:wordWrap/>
              <w:adjustRightInd w:val="0"/>
              <w:snapToGrid w:val="0"/>
            </w:pPr>
          </w:p>
        </w:tc>
        <w:tc>
          <w:tcPr>
            <w:tcW w:w="2086" w:type="dxa"/>
            <w:vMerge/>
            <w:tcBorders>
              <w:bottom w:val="nil"/>
            </w:tcBorders>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ウ　つえ、車いす等の使用者の通行に支障のない溝ぶた</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top w:val="nil"/>
              <w:bottom w:val="nil"/>
            </w:tcBorders>
          </w:tcPr>
          <w:p w:rsidR="0018424E" w:rsidRDefault="0018424E" w:rsidP="0018424E">
            <w:pPr>
              <w:wordWrap/>
              <w:adjustRightInd w:val="0"/>
              <w:snapToGrid w:val="0"/>
            </w:pPr>
          </w:p>
        </w:tc>
        <w:tc>
          <w:tcPr>
            <w:tcW w:w="2086" w:type="dxa"/>
            <w:vMerge w:val="restart"/>
            <w:tcBorders>
              <w:bottom w:val="nil"/>
            </w:tcBorders>
          </w:tcPr>
          <w:p w:rsidR="0018424E" w:rsidRDefault="0018424E" w:rsidP="0018424E">
            <w:pPr>
              <w:wordWrap/>
              <w:adjustRightInd w:val="0"/>
              <w:snapToGrid w:val="0"/>
              <w:ind w:left="227" w:hanging="227"/>
            </w:pPr>
            <w:r>
              <w:t>(2)</w:t>
            </w:r>
            <w:r>
              <w:rPr>
                <w:rFonts w:hint="eastAsia"/>
              </w:rPr>
              <w:t xml:space="preserve">　道路に至る敷地内通路のうち</w:t>
            </w:r>
            <w:r>
              <w:t>1</w:t>
            </w:r>
            <w:r>
              <w:rPr>
                <w:rFonts w:hint="eastAsia"/>
              </w:rPr>
              <w:t>以上の通路</w:t>
            </w:r>
          </w:p>
        </w:tc>
        <w:tc>
          <w:tcPr>
            <w:tcW w:w="3255" w:type="dxa"/>
            <w:gridSpan w:val="3"/>
            <w:tcBorders>
              <w:bottom w:val="nil"/>
            </w:tcBorders>
            <w:vAlign w:val="center"/>
          </w:tcPr>
          <w:p w:rsidR="0018424E" w:rsidRDefault="0018424E" w:rsidP="0018424E">
            <w:pPr>
              <w:wordWrap/>
              <w:adjustRightInd w:val="0"/>
              <w:snapToGrid w:val="0"/>
            </w:pPr>
            <w:r>
              <w:rPr>
                <w:rFonts w:hint="eastAsia"/>
              </w:rPr>
              <w:t>ア　幅は、</w:t>
            </w:r>
            <w:r>
              <w:t>140cm</w:t>
            </w:r>
            <w:r>
              <w:rPr>
                <w:rFonts w:hint="eastAsia"/>
              </w:rPr>
              <w:t>以上</w:t>
            </w:r>
          </w:p>
        </w:tc>
        <w:tc>
          <w:tcPr>
            <w:tcW w:w="945" w:type="dxa"/>
            <w:tcBorders>
              <w:bottom w:val="nil"/>
            </w:tcBorders>
            <w:vAlign w:val="center"/>
          </w:tcPr>
          <w:p w:rsidR="0018424E" w:rsidRDefault="0018424E" w:rsidP="0018424E">
            <w:pPr>
              <w:wordWrap/>
              <w:adjustRightInd w:val="0"/>
              <w:snapToGrid w:val="0"/>
              <w:jc w:val="center"/>
            </w:pPr>
            <w:r>
              <w:rPr>
                <w:rFonts w:hint="eastAsia"/>
              </w:rPr>
              <w:t>適・否</w:t>
            </w:r>
          </w:p>
        </w:tc>
        <w:tc>
          <w:tcPr>
            <w:tcW w:w="945" w:type="dxa"/>
            <w:tcBorders>
              <w:bottom w:val="nil"/>
            </w:tcBorders>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top w:val="nil"/>
              <w:bottom w:val="nil"/>
            </w:tcBorders>
          </w:tcPr>
          <w:p w:rsidR="0018424E" w:rsidRDefault="0018424E" w:rsidP="0018424E">
            <w:pPr>
              <w:wordWrap/>
              <w:adjustRightInd w:val="0"/>
              <w:snapToGrid w:val="0"/>
            </w:pPr>
          </w:p>
        </w:tc>
        <w:tc>
          <w:tcPr>
            <w:tcW w:w="2086" w:type="dxa"/>
            <w:vMerge/>
            <w:tcBorders>
              <w:top w:val="nil"/>
              <w:bottom w:val="nil"/>
            </w:tcBorders>
          </w:tcPr>
          <w:p w:rsidR="0018424E" w:rsidRDefault="0018424E" w:rsidP="0018424E">
            <w:pPr>
              <w:wordWrap/>
              <w:adjustRightInd w:val="0"/>
              <w:snapToGrid w:val="0"/>
            </w:pPr>
          </w:p>
        </w:tc>
        <w:tc>
          <w:tcPr>
            <w:tcW w:w="3255" w:type="dxa"/>
            <w:gridSpan w:val="3"/>
            <w:tcBorders>
              <w:bottom w:val="nil"/>
            </w:tcBorders>
            <w:vAlign w:val="center"/>
          </w:tcPr>
          <w:p w:rsidR="0018424E" w:rsidRDefault="0018424E" w:rsidP="0018424E">
            <w:pPr>
              <w:wordWrap/>
              <w:adjustRightInd w:val="0"/>
              <w:snapToGrid w:val="0"/>
              <w:ind w:left="227" w:hanging="227"/>
            </w:pPr>
            <w:r>
              <w:rPr>
                <w:rFonts w:hint="eastAsia"/>
              </w:rPr>
              <w:t>イ　高低差がある場合の傾斜路等の設置</w:t>
            </w:r>
          </w:p>
        </w:tc>
        <w:tc>
          <w:tcPr>
            <w:tcW w:w="945" w:type="dxa"/>
            <w:tcBorders>
              <w:bottom w:val="nil"/>
            </w:tcBorders>
            <w:vAlign w:val="center"/>
          </w:tcPr>
          <w:p w:rsidR="0018424E" w:rsidRDefault="0018424E" w:rsidP="0018424E">
            <w:pPr>
              <w:wordWrap/>
              <w:adjustRightInd w:val="0"/>
              <w:snapToGrid w:val="0"/>
              <w:jc w:val="center"/>
            </w:pPr>
            <w:r>
              <w:rPr>
                <w:rFonts w:hint="eastAsia"/>
              </w:rPr>
              <w:t>適・否</w:t>
            </w:r>
          </w:p>
        </w:tc>
        <w:tc>
          <w:tcPr>
            <w:tcW w:w="945" w:type="dxa"/>
            <w:tcBorders>
              <w:bottom w:val="nil"/>
            </w:tcBorders>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val="restart"/>
            <w:tcBorders>
              <w:top w:val="nil"/>
              <w:bottom w:val="nil"/>
            </w:tcBorders>
          </w:tcPr>
          <w:p w:rsidR="0018424E" w:rsidRDefault="0018424E" w:rsidP="0018424E">
            <w:pPr>
              <w:wordWrap/>
              <w:adjustRightInd w:val="0"/>
              <w:snapToGrid w:val="0"/>
            </w:pPr>
            <w:r>
              <w:rPr>
                <w:rFonts w:hint="eastAsia"/>
              </w:rPr>
              <w:t xml:space="preserve">　</w:t>
            </w:r>
          </w:p>
        </w:tc>
        <w:tc>
          <w:tcPr>
            <w:tcW w:w="2086" w:type="dxa"/>
            <w:vMerge w:val="restart"/>
            <w:tcBorders>
              <w:top w:val="nil"/>
              <w:bottom w:val="nil"/>
            </w:tcBorders>
          </w:tcPr>
          <w:p w:rsidR="0018424E" w:rsidRDefault="0018424E" w:rsidP="0018424E">
            <w:pPr>
              <w:wordWrap/>
              <w:adjustRightInd w:val="0"/>
              <w:snapToGrid w:val="0"/>
            </w:pPr>
            <w:r>
              <w:rPr>
                <w:rFonts w:hint="eastAsia"/>
              </w:rPr>
              <w:t xml:space="preserve">　</w:t>
            </w:r>
          </w:p>
        </w:tc>
        <w:tc>
          <w:tcPr>
            <w:tcW w:w="3255" w:type="dxa"/>
            <w:gridSpan w:val="3"/>
            <w:vAlign w:val="center"/>
          </w:tcPr>
          <w:p w:rsidR="0018424E" w:rsidRDefault="0018424E" w:rsidP="0018424E">
            <w:pPr>
              <w:wordWrap/>
              <w:adjustRightInd w:val="0"/>
              <w:snapToGrid w:val="0"/>
              <w:ind w:left="227" w:hanging="227"/>
            </w:pPr>
            <w:r>
              <w:rPr>
                <w:rFonts w:hint="eastAsia"/>
              </w:rPr>
              <w:t>ウ　誘導用床材の敷設又は音声誘導装置等の設置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top w:val="nil"/>
              <w:bottom w:val="nil"/>
            </w:tcBorders>
          </w:tcPr>
          <w:p w:rsidR="0018424E" w:rsidRDefault="0018424E" w:rsidP="0018424E">
            <w:pPr>
              <w:wordWrap/>
              <w:adjustRightInd w:val="0"/>
              <w:snapToGrid w:val="0"/>
            </w:pPr>
          </w:p>
        </w:tc>
        <w:tc>
          <w:tcPr>
            <w:tcW w:w="2086" w:type="dxa"/>
            <w:vMerge/>
            <w:tcBorders>
              <w:top w:val="nil"/>
              <w:bottom w:val="nil"/>
            </w:tcBorders>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pPr>
            <w:r>
              <w:rPr>
                <w:rFonts w:hint="eastAsia"/>
              </w:rPr>
              <w:t>エ　注意喚起用床材の敷設</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Height w:val="386"/>
        </w:trPr>
        <w:tc>
          <w:tcPr>
            <w:tcW w:w="1260" w:type="dxa"/>
            <w:vMerge/>
            <w:tcBorders>
              <w:top w:val="nil"/>
              <w:bottom w:val="nil"/>
            </w:tcBorders>
          </w:tcPr>
          <w:p w:rsidR="0018424E" w:rsidRDefault="0018424E" w:rsidP="0018424E">
            <w:pPr>
              <w:wordWrap/>
              <w:adjustRightInd w:val="0"/>
              <w:snapToGrid w:val="0"/>
            </w:pPr>
          </w:p>
        </w:tc>
        <w:tc>
          <w:tcPr>
            <w:tcW w:w="2086" w:type="dxa"/>
            <w:vMerge w:val="restart"/>
          </w:tcPr>
          <w:p w:rsidR="0018424E" w:rsidRDefault="0018424E" w:rsidP="0018424E">
            <w:pPr>
              <w:wordWrap/>
              <w:adjustRightInd w:val="0"/>
              <w:snapToGrid w:val="0"/>
              <w:ind w:left="227" w:hanging="227"/>
            </w:pPr>
            <w:r>
              <w:t>(3)</w:t>
            </w:r>
            <w:r>
              <w:rPr>
                <w:rFonts w:hint="eastAsia"/>
              </w:rPr>
              <w:t xml:space="preserve">　車いす使用者</w:t>
            </w:r>
            <w:r>
              <w:rPr>
                <w:rFonts w:hint="eastAsia"/>
              </w:rPr>
              <w:lastRenderedPageBreak/>
              <w:t>用駐車施設に至る通路のうち</w:t>
            </w:r>
            <w:r>
              <w:t>1</w:t>
            </w:r>
            <w:r>
              <w:rPr>
                <w:rFonts w:hint="eastAsia"/>
              </w:rPr>
              <w:t>以上の通路</w:t>
            </w:r>
          </w:p>
        </w:tc>
        <w:tc>
          <w:tcPr>
            <w:tcW w:w="3255" w:type="dxa"/>
            <w:gridSpan w:val="3"/>
            <w:vAlign w:val="center"/>
          </w:tcPr>
          <w:p w:rsidR="0018424E" w:rsidRDefault="0018424E" w:rsidP="0018424E">
            <w:pPr>
              <w:wordWrap/>
              <w:adjustRightInd w:val="0"/>
              <w:snapToGrid w:val="0"/>
            </w:pPr>
            <w:r>
              <w:rPr>
                <w:rFonts w:hint="eastAsia"/>
              </w:rPr>
              <w:lastRenderedPageBreak/>
              <w:t>ア　幅員は、</w:t>
            </w:r>
            <w:r>
              <w:t>140cm</w:t>
            </w:r>
            <w:r>
              <w:rPr>
                <w:rFonts w:hint="eastAsia"/>
              </w:rPr>
              <w:t>以上</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Height w:val="652"/>
        </w:trPr>
        <w:tc>
          <w:tcPr>
            <w:tcW w:w="1260" w:type="dxa"/>
            <w:vMerge/>
            <w:tcBorders>
              <w:top w:val="nil"/>
              <w:bottom w:val="nil"/>
            </w:tcBorders>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イ　高低差がある場合の傾斜路等の設置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top w:val="nil"/>
              <w:bottom w:val="nil"/>
            </w:tcBorders>
          </w:tcPr>
          <w:p w:rsidR="0018424E" w:rsidRDefault="0018424E" w:rsidP="0018424E">
            <w:pPr>
              <w:wordWrap/>
              <w:adjustRightInd w:val="0"/>
              <w:snapToGrid w:val="0"/>
            </w:pPr>
          </w:p>
        </w:tc>
        <w:tc>
          <w:tcPr>
            <w:tcW w:w="2086" w:type="dxa"/>
            <w:vMerge w:val="restart"/>
          </w:tcPr>
          <w:p w:rsidR="0018424E" w:rsidRDefault="0018424E" w:rsidP="0018424E">
            <w:pPr>
              <w:wordWrap/>
              <w:adjustRightInd w:val="0"/>
              <w:snapToGrid w:val="0"/>
            </w:pPr>
            <w:r>
              <w:t>(4)</w:t>
            </w:r>
            <w:r>
              <w:rPr>
                <w:rFonts w:hint="eastAsia"/>
              </w:rPr>
              <w:t xml:space="preserve">　傾斜路等</w:t>
            </w:r>
          </w:p>
        </w:tc>
        <w:tc>
          <w:tcPr>
            <w:tcW w:w="3255" w:type="dxa"/>
            <w:gridSpan w:val="3"/>
            <w:vAlign w:val="center"/>
          </w:tcPr>
          <w:p w:rsidR="0018424E" w:rsidRDefault="0018424E" w:rsidP="0018424E">
            <w:pPr>
              <w:wordWrap/>
              <w:adjustRightInd w:val="0"/>
              <w:snapToGrid w:val="0"/>
              <w:ind w:left="227" w:hanging="227"/>
            </w:pPr>
            <w:r>
              <w:rPr>
                <w:rFonts w:hint="eastAsia"/>
              </w:rPr>
              <w:t>ア　幅は、</w:t>
            </w:r>
            <w:r>
              <w:t>140cm</w:t>
            </w:r>
            <w:r>
              <w:rPr>
                <w:rFonts w:hint="eastAsia"/>
              </w:rPr>
              <w:t>以上</w:t>
            </w:r>
            <w:r>
              <w:t>(</w:t>
            </w:r>
            <w:r>
              <w:rPr>
                <w:rFonts w:hint="eastAsia"/>
              </w:rPr>
              <w:t>段を併設する場合は、</w:t>
            </w:r>
            <w:r>
              <w:t>120cm</w:t>
            </w:r>
            <w:r>
              <w:rPr>
                <w:rFonts w:hint="eastAsia"/>
              </w:rPr>
              <w:t>以上</w:t>
            </w:r>
            <w:r>
              <w:t>)</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top w:val="nil"/>
              <w:bottom w:val="nil"/>
            </w:tcBorders>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イ　勾配は、</w:t>
            </w:r>
            <w:r>
              <w:t>1</w:t>
            </w:r>
            <w:r>
              <w:rPr>
                <w:rFonts w:hint="eastAsia"/>
              </w:rPr>
              <w:t>／</w:t>
            </w:r>
            <w:r>
              <w:t>12</w:t>
            </w:r>
            <w:r>
              <w:rPr>
                <w:rFonts w:hint="eastAsia"/>
              </w:rPr>
              <w:t>以下</w:t>
            </w:r>
            <w:r>
              <w:t>(</w:t>
            </w:r>
            <w:r>
              <w:rPr>
                <w:rFonts w:hint="eastAsia"/>
              </w:rPr>
              <w:t>傾斜路の高さが</w:t>
            </w:r>
            <w:r>
              <w:t>16cm</w:t>
            </w:r>
            <w:r>
              <w:rPr>
                <w:rFonts w:hint="eastAsia"/>
              </w:rPr>
              <w:t>以下の場合は、</w:t>
            </w:r>
            <w:r>
              <w:t>1</w:t>
            </w:r>
            <w:r>
              <w:rPr>
                <w:rFonts w:hint="eastAsia"/>
              </w:rPr>
              <w:t>／</w:t>
            </w:r>
            <w:r>
              <w:t>8</w:t>
            </w:r>
            <w:r>
              <w:rPr>
                <w:rFonts w:hint="eastAsia"/>
              </w:rPr>
              <w:t>以下</w:t>
            </w:r>
            <w:r>
              <w:t>)</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top w:val="nil"/>
              <w:bottom w:val="nil"/>
            </w:tcBorders>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pPr>
            <w:r>
              <w:rPr>
                <w:rFonts w:hint="eastAsia"/>
              </w:rPr>
              <w:t>ウ　踏幅</w:t>
            </w:r>
            <w:r>
              <w:t>150cm</w:t>
            </w:r>
            <w:r>
              <w:rPr>
                <w:rFonts w:hint="eastAsia"/>
              </w:rPr>
              <w:t>以上の踊場の設置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top w:val="nil"/>
              <w:bottom w:val="nil"/>
            </w:tcBorders>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pPr>
            <w:r>
              <w:rPr>
                <w:rFonts w:hint="eastAsia"/>
              </w:rPr>
              <w:t>エ　手すりの設置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top w:val="nil"/>
              <w:bottom w:val="nil"/>
            </w:tcBorders>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pPr>
            <w:r>
              <w:rPr>
                <w:rFonts w:hint="eastAsia"/>
              </w:rPr>
              <w:t>オ　滑りにくい表面仕上げ</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top w:val="nil"/>
              <w:bottom w:val="nil"/>
            </w:tcBorders>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ind w:left="227" w:hanging="227"/>
            </w:pPr>
            <w:r>
              <w:rPr>
                <w:rFonts w:hint="eastAsia"/>
              </w:rPr>
              <w:t>カ　通路等の色と識別しやすい路面</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r w:rsidR="0018424E" w:rsidTr="00EC0933">
        <w:tblPrEx>
          <w:tblCellMar>
            <w:top w:w="0" w:type="dxa"/>
            <w:bottom w:w="0" w:type="dxa"/>
          </w:tblCellMar>
        </w:tblPrEx>
        <w:trPr>
          <w:cantSplit/>
        </w:trPr>
        <w:tc>
          <w:tcPr>
            <w:tcW w:w="1260" w:type="dxa"/>
            <w:vMerge/>
            <w:tcBorders>
              <w:top w:val="nil"/>
            </w:tcBorders>
          </w:tcPr>
          <w:p w:rsidR="0018424E" w:rsidRDefault="0018424E" w:rsidP="0018424E">
            <w:pPr>
              <w:wordWrap/>
              <w:adjustRightInd w:val="0"/>
              <w:snapToGrid w:val="0"/>
            </w:pPr>
          </w:p>
        </w:tc>
        <w:tc>
          <w:tcPr>
            <w:tcW w:w="2086" w:type="dxa"/>
            <w:vMerge/>
          </w:tcPr>
          <w:p w:rsidR="0018424E" w:rsidRDefault="0018424E" w:rsidP="0018424E">
            <w:pPr>
              <w:wordWrap/>
              <w:adjustRightInd w:val="0"/>
              <w:snapToGrid w:val="0"/>
            </w:pPr>
          </w:p>
        </w:tc>
        <w:tc>
          <w:tcPr>
            <w:tcW w:w="3255" w:type="dxa"/>
            <w:gridSpan w:val="3"/>
            <w:vAlign w:val="center"/>
          </w:tcPr>
          <w:p w:rsidR="0018424E" w:rsidRDefault="0018424E" w:rsidP="0018424E">
            <w:pPr>
              <w:wordWrap/>
              <w:adjustRightInd w:val="0"/>
              <w:snapToGrid w:val="0"/>
            </w:pPr>
            <w:r>
              <w:rPr>
                <w:rFonts w:hint="eastAsia"/>
              </w:rPr>
              <w:t>キ　積雪時における配慮</w:t>
            </w:r>
          </w:p>
        </w:tc>
        <w:tc>
          <w:tcPr>
            <w:tcW w:w="945" w:type="dxa"/>
            <w:vAlign w:val="center"/>
          </w:tcPr>
          <w:p w:rsidR="0018424E" w:rsidRDefault="0018424E" w:rsidP="0018424E">
            <w:pPr>
              <w:wordWrap/>
              <w:adjustRightInd w:val="0"/>
              <w:snapToGrid w:val="0"/>
              <w:jc w:val="center"/>
            </w:pPr>
            <w:r>
              <w:rPr>
                <w:rFonts w:hint="eastAsia"/>
              </w:rPr>
              <w:t>適・否</w:t>
            </w:r>
          </w:p>
        </w:tc>
        <w:tc>
          <w:tcPr>
            <w:tcW w:w="945" w:type="dxa"/>
            <w:vAlign w:val="center"/>
          </w:tcPr>
          <w:p w:rsidR="0018424E" w:rsidRDefault="0018424E" w:rsidP="0018424E">
            <w:pPr>
              <w:wordWrap/>
              <w:adjustRightInd w:val="0"/>
              <w:snapToGrid w:val="0"/>
            </w:pPr>
            <w:r>
              <w:rPr>
                <w:rFonts w:hint="eastAsia"/>
              </w:rPr>
              <w:t xml:space="preserve">　</w:t>
            </w:r>
          </w:p>
        </w:tc>
      </w:tr>
    </w:tbl>
    <w:p w:rsidR="0018424E" w:rsidRDefault="0018424E" w:rsidP="0018424E">
      <w:pPr>
        <w:wordWrap/>
        <w:adjustRightInd w:val="0"/>
        <w:snapToGrid w:val="0"/>
      </w:pPr>
      <w:r>
        <w:rPr>
          <w:rFonts w:hint="eastAsia"/>
        </w:rPr>
        <w:t>備考</w:t>
      </w:r>
    </w:p>
    <w:p w:rsidR="0018424E" w:rsidRDefault="0018424E" w:rsidP="0018424E">
      <w:pPr>
        <w:wordWrap/>
        <w:adjustRightInd w:val="0"/>
        <w:snapToGrid w:val="0"/>
      </w:pPr>
      <w:r>
        <w:rPr>
          <w:rFonts w:hint="eastAsia"/>
        </w:rPr>
        <w:t xml:space="preserve">　</w:t>
      </w:r>
      <w:r>
        <w:t>1</w:t>
      </w:r>
      <w:r>
        <w:rPr>
          <w:rFonts w:hint="eastAsia"/>
        </w:rPr>
        <w:t xml:space="preserve">　対象となる建築物が</w:t>
      </w:r>
      <w:r>
        <w:t>1</w:t>
      </w:r>
      <w:r>
        <w:rPr>
          <w:rFonts w:hint="eastAsia"/>
        </w:rPr>
        <w:t>棟でない場合は、各棟ごとに作成してください。</w:t>
      </w:r>
    </w:p>
    <w:p w:rsidR="0018424E" w:rsidRDefault="0018424E" w:rsidP="0018424E">
      <w:pPr>
        <w:wordWrap/>
        <w:adjustRightInd w:val="0"/>
        <w:snapToGrid w:val="0"/>
      </w:pPr>
      <w:r>
        <w:rPr>
          <w:rFonts w:hint="eastAsia"/>
        </w:rPr>
        <w:t xml:space="preserve">　</w:t>
      </w:r>
      <w:r>
        <w:t>2</w:t>
      </w:r>
      <w:r>
        <w:rPr>
          <w:rFonts w:hint="eastAsia"/>
        </w:rPr>
        <w:t xml:space="preserve">　適合状況欄は、該当するものを○で囲んでください。</w:t>
      </w:r>
    </w:p>
    <w:p w:rsidR="0018424E" w:rsidRDefault="0018424E" w:rsidP="0018424E">
      <w:pPr>
        <w:wordWrap/>
        <w:adjustRightInd w:val="0"/>
        <w:snapToGrid w:val="0"/>
      </w:pPr>
      <w:r>
        <w:rPr>
          <w:rFonts w:hint="eastAsia"/>
        </w:rPr>
        <w:t xml:space="preserve">　</w:t>
      </w:r>
      <w:r>
        <w:t>3</w:t>
      </w:r>
      <w:r>
        <w:rPr>
          <w:rFonts w:hint="eastAsia"/>
        </w:rPr>
        <w:t xml:space="preserve">　整備基準の適用がないときは、適合状況欄に斜線を引いてください。</w:t>
      </w:r>
    </w:p>
    <w:p w:rsidR="0018424E" w:rsidRDefault="0018424E" w:rsidP="0018424E">
      <w:pPr>
        <w:wordWrap/>
        <w:adjustRightInd w:val="0"/>
        <w:snapToGrid w:val="0"/>
      </w:pPr>
      <w:r>
        <w:rPr>
          <w:rFonts w:hint="eastAsia"/>
        </w:rPr>
        <w:t xml:space="preserve">　</w:t>
      </w:r>
      <w:r>
        <w:t>4</w:t>
      </w:r>
      <w:r>
        <w:rPr>
          <w:rFonts w:hint="eastAsia"/>
        </w:rPr>
        <w:t xml:space="preserve">　条例第</w:t>
      </w:r>
      <w:r>
        <w:t>23</w:t>
      </w:r>
      <w:r>
        <w:rPr>
          <w:rFonts w:hint="eastAsia"/>
        </w:rPr>
        <w:t>条ただし書に該当する場合は、摘要欄にその理由を記入してください。</w:t>
      </w:r>
    </w:p>
    <w:p w:rsidR="0018424E" w:rsidRDefault="0018424E" w:rsidP="0018424E">
      <w:pPr>
        <w:wordWrap/>
        <w:adjustRightInd w:val="0"/>
        <w:snapToGrid w:val="0"/>
      </w:pPr>
    </w:p>
    <w:p w:rsidR="00E36790" w:rsidRPr="0018424E" w:rsidRDefault="00E36790" w:rsidP="0018424E">
      <w:pPr>
        <w:wordWrap/>
        <w:adjustRightInd w:val="0"/>
        <w:snapToGrid w:val="0"/>
      </w:pPr>
    </w:p>
    <w:sectPr w:rsidR="00E36790" w:rsidRPr="0018424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82A" w:rsidRDefault="00DB482A" w:rsidP="00DB482A">
      <w:r>
        <w:separator/>
      </w:r>
    </w:p>
  </w:endnote>
  <w:endnote w:type="continuationSeparator" w:id="0">
    <w:p w:rsidR="00DB482A" w:rsidRDefault="00DB482A" w:rsidP="00DB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82A" w:rsidRDefault="00DB482A" w:rsidP="00DB482A">
      <w:r>
        <w:separator/>
      </w:r>
    </w:p>
  </w:footnote>
  <w:footnote w:type="continuationSeparator" w:id="0">
    <w:p w:rsidR="00DB482A" w:rsidRDefault="00DB482A" w:rsidP="00DB4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7F"/>
    <w:rsid w:val="0018424E"/>
    <w:rsid w:val="005E3F7F"/>
    <w:rsid w:val="00DB482A"/>
    <w:rsid w:val="00E3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4E"/>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82A"/>
    <w:pPr>
      <w:tabs>
        <w:tab w:val="center" w:pos="4252"/>
        <w:tab w:val="right" w:pos="8504"/>
      </w:tabs>
      <w:wordWrap/>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B482A"/>
  </w:style>
  <w:style w:type="paragraph" w:styleId="a5">
    <w:name w:val="footer"/>
    <w:basedOn w:val="a"/>
    <w:link w:val="a6"/>
    <w:uiPriority w:val="99"/>
    <w:unhideWhenUsed/>
    <w:rsid w:val="00DB482A"/>
    <w:pPr>
      <w:tabs>
        <w:tab w:val="center" w:pos="4252"/>
        <w:tab w:val="right" w:pos="8504"/>
      </w:tabs>
      <w:wordWrap/>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B48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4E"/>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82A"/>
    <w:pPr>
      <w:tabs>
        <w:tab w:val="center" w:pos="4252"/>
        <w:tab w:val="right" w:pos="8504"/>
      </w:tabs>
      <w:wordWrap/>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B482A"/>
  </w:style>
  <w:style w:type="paragraph" w:styleId="a5">
    <w:name w:val="footer"/>
    <w:basedOn w:val="a"/>
    <w:link w:val="a6"/>
    <w:uiPriority w:val="99"/>
    <w:unhideWhenUsed/>
    <w:rsid w:val="00DB482A"/>
    <w:pPr>
      <w:tabs>
        <w:tab w:val="center" w:pos="4252"/>
        <w:tab w:val="right" w:pos="8504"/>
      </w:tabs>
      <w:wordWrap/>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B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82CAB194.dotm</Template>
  <TotalTime>1</TotalTime>
  <Pages>5</Pages>
  <Words>587</Words>
  <Characters>3348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高岡市</cp:lastModifiedBy>
  <cp:revision>2</cp:revision>
  <dcterms:created xsi:type="dcterms:W3CDTF">2020-12-25T08:03:00Z</dcterms:created>
  <dcterms:modified xsi:type="dcterms:W3CDTF">2020-12-25T08:03:00Z</dcterms:modified>
</cp:coreProperties>
</file>