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B0E" w:rsidRDefault="00CF0607">
      <w:pPr>
        <w:spacing w:after="91"/>
        <w:ind w:left="0" w:right="242" w:firstLine="0"/>
        <w:jc w:val="center"/>
      </w:pPr>
      <w:r>
        <w:rPr>
          <w:sz w:val="32"/>
        </w:rPr>
        <w:t xml:space="preserve">定例監査の結果及び意見について </w:t>
      </w:r>
    </w:p>
    <w:p w:rsidR="006B5553" w:rsidRDefault="00CF0607">
      <w:pPr>
        <w:ind w:left="-5"/>
      </w:pPr>
      <w:r>
        <w:t xml:space="preserve"> </w:t>
      </w:r>
    </w:p>
    <w:p w:rsidR="003D5B0E" w:rsidRDefault="00CF0607">
      <w:pPr>
        <w:ind w:left="-5"/>
      </w:pPr>
      <w:r>
        <w:t xml:space="preserve">地方自治法第199条第４項の規定による定期監査を実施しましたので、同条第９項の規定により、次のとおりその結果を報告します。また、同条第10項の規定により、意見を提出します。 </w:t>
      </w:r>
    </w:p>
    <w:p w:rsidR="003D5B0E" w:rsidRDefault="00CF0607">
      <w:pPr>
        <w:spacing w:after="44"/>
        <w:ind w:left="0" w:firstLine="0"/>
      </w:pPr>
      <w:r>
        <w:t xml:space="preserve"> </w:t>
      </w:r>
    </w:p>
    <w:p w:rsidR="003D5B0E" w:rsidRDefault="00CF0607">
      <w:pPr>
        <w:spacing w:after="44"/>
        <w:ind w:left="0" w:right="239" w:firstLine="0"/>
        <w:jc w:val="center"/>
      </w:pPr>
      <w:r>
        <w:t xml:space="preserve">記 </w:t>
      </w:r>
    </w:p>
    <w:p w:rsidR="003D5B0E" w:rsidRDefault="00CF0607">
      <w:pPr>
        <w:spacing w:after="44"/>
        <w:ind w:left="0" w:firstLine="0"/>
      </w:pPr>
      <w:r>
        <w:t xml:space="preserve"> </w:t>
      </w:r>
    </w:p>
    <w:p w:rsidR="003D5B0E" w:rsidRDefault="00CF0607">
      <w:pPr>
        <w:numPr>
          <w:ilvl w:val="0"/>
          <w:numId w:val="1"/>
        </w:numPr>
        <w:spacing w:after="0"/>
        <w:ind w:hanging="480"/>
      </w:pPr>
      <w:r>
        <w:t xml:space="preserve">監査対象及び実施期間 </w:t>
      </w:r>
    </w:p>
    <w:tbl>
      <w:tblPr>
        <w:tblStyle w:val="TableGrid"/>
        <w:tblW w:w="9640" w:type="dxa"/>
        <w:tblInd w:w="0" w:type="dxa"/>
        <w:tblCellMar>
          <w:top w:w="66" w:type="dxa"/>
          <w:left w:w="101" w:type="dxa"/>
          <w:right w:w="96" w:type="dxa"/>
        </w:tblCellMar>
        <w:tblLook w:val="04A0" w:firstRow="1" w:lastRow="0" w:firstColumn="1" w:lastColumn="0" w:noHBand="0" w:noVBand="1"/>
      </w:tblPr>
      <w:tblGrid>
        <w:gridCol w:w="6481"/>
        <w:gridCol w:w="3159"/>
      </w:tblGrid>
      <w:tr w:rsidR="003D5B0E">
        <w:trPr>
          <w:trHeight w:val="552"/>
        </w:trPr>
        <w:tc>
          <w:tcPr>
            <w:tcW w:w="6481" w:type="dxa"/>
            <w:tcBorders>
              <w:top w:val="single" w:sz="4" w:space="0" w:color="000000"/>
              <w:left w:val="single" w:sz="4" w:space="0" w:color="000000"/>
              <w:bottom w:val="single" w:sz="4" w:space="0" w:color="000000"/>
              <w:right w:val="single" w:sz="4" w:space="0" w:color="000000"/>
            </w:tcBorders>
            <w:vAlign w:val="center"/>
          </w:tcPr>
          <w:p w:rsidR="003D5B0E" w:rsidRDefault="00CF0607">
            <w:pPr>
              <w:spacing w:after="0"/>
              <w:ind w:left="0" w:firstLine="0"/>
              <w:jc w:val="center"/>
            </w:pPr>
            <w:r>
              <w:t xml:space="preserve">監    査    対    象 </w:t>
            </w:r>
          </w:p>
        </w:tc>
        <w:tc>
          <w:tcPr>
            <w:tcW w:w="3159" w:type="dxa"/>
            <w:tcBorders>
              <w:top w:val="single" w:sz="4" w:space="0" w:color="000000"/>
              <w:left w:val="single" w:sz="4" w:space="0" w:color="000000"/>
              <w:bottom w:val="single" w:sz="4" w:space="0" w:color="000000"/>
              <w:right w:val="single" w:sz="4" w:space="0" w:color="000000"/>
            </w:tcBorders>
            <w:vAlign w:val="center"/>
          </w:tcPr>
          <w:p w:rsidR="003D5B0E" w:rsidRDefault="00CF0607">
            <w:pPr>
              <w:spacing w:after="0"/>
              <w:ind w:left="0" w:firstLine="0"/>
              <w:jc w:val="center"/>
            </w:pPr>
            <w:r>
              <w:t xml:space="preserve">実 施 期 間 </w:t>
            </w:r>
          </w:p>
        </w:tc>
      </w:tr>
      <w:tr w:rsidR="003D5B0E" w:rsidTr="006B5553">
        <w:trPr>
          <w:trHeight w:val="2183"/>
        </w:trPr>
        <w:tc>
          <w:tcPr>
            <w:tcW w:w="6481" w:type="dxa"/>
            <w:tcBorders>
              <w:top w:val="single" w:sz="4" w:space="0" w:color="000000"/>
              <w:left w:val="single" w:sz="4" w:space="0" w:color="000000"/>
              <w:bottom w:val="single" w:sz="4" w:space="0" w:color="000000"/>
              <w:right w:val="single" w:sz="4" w:space="0" w:color="000000"/>
            </w:tcBorders>
          </w:tcPr>
          <w:p w:rsidR="003D5B0E" w:rsidRDefault="00CF0607">
            <w:pPr>
              <w:spacing w:after="44"/>
              <w:ind w:left="0" w:firstLine="0"/>
            </w:pPr>
            <w:r>
              <w:t xml:space="preserve">議会事務局 </w:t>
            </w:r>
          </w:p>
          <w:p w:rsidR="003D5B0E" w:rsidRDefault="00CF0607">
            <w:pPr>
              <w:spacing w:after="44"/>
              <w:ind w:left="0" w:firstLine="0"/>
            </w:pPr>
            <w:r>
              <w:t xml:space="preserve">・議事調査課 </w:t>
            </w:r>
          </w:p>
          <w:p w:rsidR="003D5B0E" w:rsidRDefault="00CF0607">
            <w:pPr>
              <w:spacing w:after="44"/>
              <w:ind w:left="0" w:firstLine="0"/>
              <w:rPr>
                <w:rFonts w:hint="eastAsia"/>
              </w:rPr>
            </w:pPr>
            <w:r>
              <w:t xml:space="preserve"> </w:t>
            </w:r>
          </w:p>
          <w:p w:rsidR="003D5B0E" w:rsidRDefault="00CF0607" w:rsidP="006B5553">
            <w:pPr>
              <w:spacing w:after="0" w:line="295" w:lineRule="auto"/>
              <w:ind w:left="0" w:firstLine="240"/>
              <w:rPr>
                <w:rFonts w:hint="eastAsia"/>
              </w:rPr>
            </w:pPr>
            <w:r>
              <w:t xml:space="preserve">平成28年4月1日から平成28年11月30日までに執行された所掌事務事業について </w:t>
            </w:r>
          </w:p>
        </w:tc>
        <w:tc>
          <w:tcPr>
            <w:tcW w:w="3159" w:type="dxa"/>
            <w:tcBorders>
              <w:top w:val="single" w:sz="4" w:space="0" w:color="000000"/>
              <w:left w:val="single" w:sz="4" w:space="0" w:color="000000"/>
              <w:bottom w:val="single" w:sz="4" w:space="0" w:color="000000"/>
              <w:right w:val="single" w:sz="4" w:space="0" w:color="000000"/>
            </w:tcBorders>
          </w:tcPr>
          <w:p w:rsidR="003D5B0E" w:rsidRDefault="00CF0607">
            <w:pPr>
              <w:spacing w:after="44"/>
              <w:ind w:left="0" w:firstLine="0"/>
            </w:pPr>
            <w:r>
              <w:t xml:space="preserve"> </w:t>
            </w:r>
          </w:p>
          <w:p w:rsidR="003D5B0E" w:rsidRDefault="00CF0607">
            <w:pPr>
              <w:spacing w:after="106"/>
              <w:ind w:left="0" w:firstLine="0"/>
              <w:jc w:val="center"/>
            </w:pPr>
            <w:r>
              <w:t xml:space="preserve">平成29年1月4日 </w:t>
            </w:r>
          </w:p>
          <w:p w:rsidR="003D5B0E" w:rsidRDefault="00CF0607">
            <w:pPr>
              <w:spacing w:after="0"/>
              <w:ind w:left="0" w:firstLine="0"/>
              <w:jc w:val="center"/>
            </w:pPr>
            <w:r>
              <w:rPr>
                <w:rFonts w:ascii="Microsoft YaHei" w:eastAsia="Microsoft YaHei" w:hAnsi="Microsoft YaHei" w:cs="Microsoft YaHei"/>
              </w:rPr>
              <w:t>～</w:t>
            </w:r>
          </w:p>
          <w:p w:rsidR="003D5B0E" w:rsidRDefault="00CF0607">
            <w:pPr>
              <w:spacing w:after="55"/>
              <w:ind w:left="1361" w:firstLine="0"/>
            </w:pPr>
            <w:r>
              <w:rPr>
                <w:rFonts w:ascii="Calibri" w:eastAsia="Calibri" w:hAnsi="Calibri" w:cs="Calibri"/>
                <w:noProof/>
                <w:sz w:val="22"/>
              </w:rPr>
              <mc:AlternateContent>
                <mc:Choice Requires="wpg">
                  <w:drawing>
                    <wp:inline distT="0" distB="0" distL="0" distR="0">
                      <wp:extent cx="152400" cy="76200"/>
                      <wp:effectExtent l="0" t="0" r="0" b="0"/>
                      <wp:docPr id="1349" name="Group 1349"/>
                      <wp:cNvGraphicFramePr/>
                      <a:graphic xmlns:a="http://schemas.openxmlformats.org/drawingml/2006/main">
                        <a:graphicData uri="http://schemas.microsoft.com/office/word/2010/wordprocessingGroup">
                          <wpg:wgp>
                            <wpg:cNvGrpSpPr/>
                            <wpg:grpSpPr>
                              <a:xfrm>
                                <a:off x="0" y="0"/>
                                <a:ext cx="152400" cy="76200"/>
                                <a:chOff x="0" y="0"/>
                                <a:chExt cx="152400" cy="76200"/>
                              </a:xfrm>
                            </wpg:grpSpPr>
                            <wps:wsp>
                              <wps:cNvPr id="102" name="Rectangle 102"/>
                              <wps:cNvSpPr/>
                              <wps:spPr>
                                <a:xfrm rot="5399999">
                                  <a:off x="381" y="-50672"/>
                                  <a:ext cx="101346" cy="202692"/>
                                </a:xfrm>
                                <a:prstGeom prst="rect">
                                  <a:avLst/>
                                </a:prstGeom>
                                <a:ln>
                                  <a:noFill/>
                                </a:ln>
                              </wps:spPr>
                              <wps:txbx>
                                <w:txbxContent>
                                  <w:p w:rsidR="003D5B0E" w:rsidRDefault="00CF0607">
                                    <w:pPr>
                                      <w:spacing w:after="160"/>
                                      <w:ind w:left="0" w:firstLine="0"/>
                                    </w:pPr>
                                    <w:r>
                                      <w:rPr>
                                        <w:rFonts w:ascii="Microsoft YaHei" w:eastAsia="Microsoft YaHei" w:hAnsi="Microsoft YaHei" w:cs="Microsoft YaHei"/>
                                      </w:rPr>
                                      <w:t xml:space="preserve"> </w:t>
                                    </w:r>
                                  </w:p>
                                </w:txbxContent>
                              </wps:txbx>
                              <wps:bodyPr horzOverflow="overflow" vert="eaVert" lIns="0" tIns="0" rIns="0" bIns="0" rtlCol="0">
                                <a:noAutofit/>
                              </wps:bodyPr>
                            </wps:wsp>
                          </wpg:wgp>
                        </a:graphicData>
                      </a:graphic>
                    </wp:inline>
                  </w:drawing>
                </mc:Choice>
                <mc:Fallback>
                  <w:pict>
                    <v:group id="Group 1349" o:spid="_x0000_s1026" style="width:12pt;height:6pt;mso-position-horizontal-relative:char;mso-position-vertical-relative:line" coordsize="152400,7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">
                      <v:rect id="Rectangle 102" o:spid="_x0000_s1027" style="position:absolute;left:381;top:-50672;width:101346;height:20269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" filled="f" stroked="f">
                        <v:textbox style="layout-flow:vertical-ideographic" inset="0,0,0,0">
                          <w:txbxContent>
                            <w:p w:rsidR="003D5B0E" w:rsidRDefault="00CF0607">
                              <w:pPr>
                                <w:spacing w:after="160"/>
                                <w:ind w:left="0" w:firstLine="0"/>
                              </w:pPr>
                              <w:r>
                                <w:rPr>
                                  <w:rFonts w:ascii="Microsoft YaHei" w:eastAsia="Microsoft YaHei" w:hAnsi="Microsoft YaHei" w:cs="Microsoft YaHei"/>
                                </w:rPr>
                                <w:t xml:space="preserve"> </w:t>
                              </w:r>
                            </w:p>
                          </w:txbxContent>
                        </v:textbox>
                      </v:rect>
                      <w10:anchorlock/>
                    </v:group>
                  </w:pict>
                </mc:Fallback>
              </mc:AlternateContent>
            </w:r>
          </w:p>
          <w:p w:rsidR="003D5B0E" w:rsidRDefault="00CF0607">
            <w:pPr>
              <w:spacing w:after="0"/>
              <w:ind w:left="0" w:firstLine="0"/>
              <w:jc w:val="center"/>
            </w:pPr>
            <w:r>
              <w:t xml:space="preserve">平成29年1月26日 </w:t>
            </w:r>
          </w:p>
        </w:tc>
      </w:tr>
    </w:tbl>
    <w:p w:rsidR="003D5B0E" w:rsidRDefault="00CF0607">
      <w:pPr>
        <w:spacing w:after="44"/>
        <w:ind w:left="0" w:firstLine="0"/>
      </w:pPr>
      <w:r>
        <w:t xml:space="preserve"> </w:t>
      </w:r>
    </w:p>
    <w:p w:rsidR="003D5B0E" w:rsidRDefault="00CF0607">
      <w:pPr>
        <w:numPr>
          <w:ilvl w:val="0"/>
          <w:numId w:val="1"/>
        </w:numPr>
        <w:spacing w:after="44"/>
        <w:ind w:hanging="480"/>
      </w:pPr>
      <w:r>
        <w:t xml:space="preserve">監査を実施した監査委員 </w:t>
      </w:r>
    </w:p>
    <w:p w:rsidR="003D5B0E" w:rsidRDefault="00CF0607">
      <w:pPr>
        <w:spacing w:after="44"/>
        <w:ind w:left="0" w:firstLine="0"/>
      </w:pPr>
      <w:r>
        <w:t xml:space="preserve">  </w:t>
      </w:r>
    </w:p>
    <w:p w:rsidR="003D5B0E" w:rsidRDefault="00CF0607">
      <w:pPr>
        <w:ind w:left="250"/>
      </w:pPr>
      <w:r>
        <w:t xml:space="preserve"> 廣 嶋 康 雄   玉 井 隼 也    </w:t>
      </w:r>
    </w:p>
    <w:p w:rsidR="003D5B0E" w:rsidRDefault="00CF0607">
      <w:pPr>
        <w:spacing w:after="44"/>
        <w:ind w:left="0" w:firstLine="0"/>
      </w:pPr>
      <w:r>
        <w:t xml:space="preserve"> </w:t>
      </w:r>
    </w:p>
    <w:p w:rsidR="003D5B0E" w:rsidRDefault="00CF0607">
      <w:pPr>
        <w:numPr>
          <w:ilvl w:val="0"/>
          <w:numId w:val="1"/>
        </w:numPr>
        <w:spacing w:after="44"/>
        <w:ind w:hanging="480"/>
      </w:pPr>
      <w:r>
        <w:t xml:space="preserve">監査の概要 </w:t>
      </w:r>
    </w:p>
    <w:p w:rsidR="003D5B0E" w:rsidRDefault="00CF0607">
      <w:pPr>
        <w:spacing w:after="44"/>
        <w:ind w:left="0" w:firstLine="0"/>
      </w:pPr>
      <w:r>
        <w:t xml:space="preserve"> </w:t>
      </w:r>
      <w:bookmarkStart w:id="0" w:name="_GoBack"/>
      <w:bookmarkEnd w:id="0"/>
    </w:p>
    <w:p w:rsidR="003D5B0E" w:rsidRDefault="00CF0607">
      <w:pPr>
        <w:ind w:left="-5"/>
      </w:pPr>
      <w:r>
        <w:t xml:space="preserve">  今回の監査は、監査対象期間において執行された事務事業が関係法令に基づいて適正に処理されているかについて行った｡  監査に当たっては、あらかじめ資料の提出を求め、関係職員から説明を聴取するとともに、関係帳票等の監査を実施した｡   なお、地方自治法第199条の2の規定に基づき、青木紘監査委員は除斥とした。 </w:t>
      </w:r>
    </w:p>
    <w:p w:rsidR="003D5B0E" w:rsidRDefault="00CF0607">
      <w:pPr>
        <w:spacing w:after="44"/>
        <w:ind w:left="0" w:firstLine="0"/>
      </w:pPr>
      <w:r>
        <w:t xml:space="preserve"> </w:t>
      </w:r>
    </w:p>
    <w:p w:rsidR="003D5B0E" w:rsidRDefault="00CF0607">
      <w:pPr>
        <w:numPr>
          <w:ilvl w:val="0"/>
          <w:numId w:val="1"/>
        </w:numPr>
        <w:spacing w:after="44"/>
        <w:ind w:hanging="480"/>
      </w:pPr>
      <w:r>
        <w:t xml:space="preserve">監査の結果 </w:t>
      </w:r>
    </w:p>
    <w:p w:rsidR="003D5B0E" w:rsidRDefault="00CF0607">
      <w:pPr>
        <w:spacing w:after="44"/>
        <w:ind w:left="0" w:firstLine="0"/>
      </w:pPr>
      <w:r>
        <w:t xml:space="preserve">  </w:t>
      </w:r>
    </w:p>
    <w:p w:rsidR="003D5B0E" w:rsidRDefault="00CF0607">
      <w:pPr>
        <w:ind w:left="250"/>
      </w:pPr>
      <w:r>
        <w:t xml:space="preserve"> 経理事務及びその他の事務処理について監査したところ、適正に処理されていた。 </w:t>
      </w:r>
    </w:p>
    <w:p w:rsidR="003D5B0E" w:rsidRDefault="00CF0607">
      <w:pPr>
        <w:ind w:left="-5"/>
      </w:pPr>
      <w:r>
        <w:t xml:space="preserve">  なお、事務の執行等について、次のとおり意見を提出する。 </w:t>
      </w:r>
    </w:p>
    <w:p w:rsidR="003D5B0E" w:rsidRDefault="003D5B0E" w:rsidP="00CF0607">
      <w:pPr>
        <w:spacing w:after="44"/>
      </w:pPr>
    </w:p>
    <w:p w:rsidR="003D5B0E" w:rsidRDefault="00CF0607">
      <w:pPr>
        <w:ind w:left="-5"/>
      </w:pPr>
      <w:r>
        <w:t xml:space="preserve">（1）意見 </w:t>
      </w:r>
    </w:p>
    <w:p w:rsidR="003D5B0E" w:rsidRPr="006B5553" w:rsidRDefault="00CF0607" w:rsidP="006B5553">
      <w:pPr>
        <w:ind w:left="345" w:hanging="360"/>
        <w:rPr>
          <w:rFonts w:hint="eastAsia"/>
        </w:rPr>
      </w:pPr>
      <w:r>
        <w:t xml:space="preserve">   政務活動費については、高岡市議会において政務活動費の第三者機関のチェック、支出使途の情報公開、使途基準の見直しなどの改善を図ることが検討されているところである。今後はこれらの改善方針に従って、政務活動費が制度の趣旨に基づき適正かつ有効に執行されることを要望する。 </w:t>
      </w:r>
    </w:p>
    <w:sectPr w:rsidR="003D5B0E" w:rsidRPr="006B5553" w:rsidSect="006B5553">
      <w:pgSz w:w="11906" w:h="16838" w:code="9"/>
      <w:pgMar w:top="1134" w:right="936"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343942"/>
    <w:multiLevelType w:val="hybridMultilevel"/>
    <w:tmpl w:val="9C18F1C8"/>
    <w:lvl w:ilvl="0" w:tplc="21F04D78">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3462A8C">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C8BC6D4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A6A5128">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46E015C">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A5BA44AE">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2E8C2FDC">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5DD4E6D4">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F94A0E1C">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B0E"/>
    <w:rsid w:val="003D5B0E"/>
    <w:rsid w:val="006B5553"/>
    <w:rsid w:val="00CF06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167A0F"/>
  <w15:docId w15:val="{11CE9F8B-7CBA-462F-ADA0-EF48889F3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0" w:line="259" w:lineRule="auto"/>
      <w:ind w:left="10" w:hanging="10"/>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目次</vt:lpstr>
    </vt:vector>
  </TitlesOfParts>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
  <dc:creator>takaoka</dc:creator>
  <cp:keywords/>
  <cp:lastModifiedBy>高岡市</cp:lastModifiedBy>
  <cp:revision>4</cp:revision>
  <dcterms:created xsi:type="dcterms:W3CDTF">2018-09-07T02:49:00Z</dcterms:created>
  <dcterms:modified xsi:type="dcterms:W3CDTF">2018-09-07T04:36:00Z</dcterms:modified>
</cp:coreProperties>
</file>