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516" w:rsidRDefault="00FC3516" w:rsidP="00FC3516">
      <w:pPr>
        <w:jc w:val="center"/>
        <w:rPr>
          <w:rFonts w:ascii="ＭＳ ゴシック"/>
          <w:sz w:val="36"/>
        </w:rPr>
      </w:pPr>
    </w:p>
    <w:p w:rsidR="00FC3516" w:rsidRDefault="00FC3516" w:rsidP="00FC3516">
      <w:pPr>
        <w:jc w:val="center"/>
        <w:rPr>
          <w:rFonts w:ascii="ＭＳ ゴシック"/>
          <w:sz w:val="36"/>
        </w:rPr>
      </w:pPr>
    </w:p>
    <w:p w:rsidR="00FC3516" w:rsidRDefault="00FC3516" w:rsidP="00FC3516">
      <w:pPr>
        <w:jc w:val="center"/>
        <w:rPr>
          <w:rFonts w:ascii="ＭＳ ゴシック"/>
          <w:sz w:val="36"/>
        </w:rPr>
      </w:pPr>
    </w:p>
    <w:p w:rsidR="00FC3516" w:rsidRDefault="00FC3516" w:rsidP="00FC3516">
      <w:pPr>
        <w:jc w:val="center"/>
        <w:rPr>
          <w:rFonts w:ascii="ＭＳ ゴシック"/>
          <w:sz w:val="36"/>
        </w:rPr>
      </w:pPr>
    </w:p>
    <w:p w:rsidR="00FC3516" w:rsidRDefault="00FC3516" w:rsidP="00FC3516">
      <w:pPr>
        <w:spacing w:after="360"/>
        <w:jc w:val="center"/>
        <w:rPr>
          <w:rFonts w:eastAsia="HG丸ｺﾞｼｯｸM-PRO"/>
          <w:sz w:val="64"/>
        </w:rPr>
      </w:pPr>
      <w:r>
        <w:rPr>
          <w:rFonts w:eastAsia="HG丸ｺﾞｼｯｸM-PRO" w:hint="eastAsia"/>
          <w:sz w:val="64"/>
        </w:rPr>
        <w:t>高</w:t>
      </w:r>
      <w:r>
        <w:rPr>
          <w:rFonts w:eastAsia="HG丸ｺﾞｼｯｸM-PRO" w:hint="eastAsia"/>
          <w:sz w:val="64"/>
        </w:rPr>
        <w:t xml:space="preserve"> </w:t>
      </w:r>
      <w:r>
        <w:rPr>
          <w:rFonts w:eastAsia="HG丸ｺﾞｼｯｸM-PRO" w:hint="eastAsia"/>
          <w:sz w:val="64"/>
        </w:rPr>
        <w:t>岡</w:t>
      </w:r>
      <w:r>
        <w:rPr>
          <w:rFonts w:eastAsia="HG丸ｺﾞｼｯｸM-PRO" w:hint="eastAsia"/>
          <w:sz w:val="64"/>
        </w:rPr>
        <w:t xml:space="preserve"> </w:t>
      </w:r>
      <w:r>
        <w:rPr>
          <w:rFonts w:eastAsia="HG丸ｺﾞｼｯｸM-PRO" w:hint="eastAsia"/>
          <w:sz w:val="64"/>
        </w:rPr>
        <w:t>市</w:t>
      </w:r>
      <w:r>
        <w:rPr>
          <w:rFonts w:eastAsia="HG丸ｺﾞｼｯｸM-PRO" w:hint="eastAsia"/>
          <w:sz w:val="64"/>
        </w:rPr>
        <w:t xml:space="preserve"> </w:t>
      </w:r>
      <w:r>
        <w:rPr>
          <w:rFonts w:eastAsia="HG丸ｺﾞｼｯｸM-PRO" w:hint="eastAsia"/>
          <w:sz w:val="64"/>
        </w:rPr>
        <w:t>危</w:t>
      </w:r>
      <w:r>
        <w:rPr>
          <w:rFonts w:eastAsia="HG丸ｺﾞｼｯｸM-PRO" w:hint="eastAsia"/>
          <w:sz w:val="64"/>
        </w:rPr>
        <w:t xml:space="preserve"> </w:t>
      </w:r>
      <w:r>
        <w:rPr>
          <w:rFonts w:eastAsia="HG丸ｺﾞｼｯｸM-PRO" w:hint="eastAsia"/>
          <w:sz w:val="64"/>
        </w:rPr>
        <w:t>機</w:t>
      </w:r>
      <w:r>
        <w:rPr>
          <w:rFonts w:eastAsia="HG丸ｺﾞｼｯｸM-PRO" w:hint="eastAsia"/>
          <w:sz w:val="64"/>
        </w:rPr>
        <w:t xml:space="preserve"> </w:t>
      </w:r>
      <w:r>
        <w:rPr>
          <w:rFonts w:eastAsia="HG丸ｺﾞｼｯｸM-PRO" w:hint="eastAsia"/>
          <w:sz w:val="64"/>
        </w:rPr>
        <w:t>管</w:t>
      </w:r>
      <w:r>
        <w:rPr>
          <w:rFonts w:eastAsia="HG丸ｺﾞｼｯｸM-PRO" w:hint="eastAsia"/>
          <w:sz w:val="64"/>
        </w:rPr>
        <w:t xml:space="preserve"> </w:t>
      </w:r>
      <w:r>
        <w:rPr>
          <w:rFonts w:eastAsia="HG丸ｺﾞｼｯｸM-PRO" w:hint="eastAsia"/>
          <w:sz w:val="64"/>
        </w:rPr>
        <w:t>理</w:t>
      </w:r>
      <w:r>
        <w:rPr>
          <w:rFonts w:eastAsia="HG丸ｺﾞｼｯｸM-PRO" w:hint="eastAsia"/>
          <w:sz w:val="64"/>
        </w:rPr>
        <w:t xml:space="preserve"> </w:t>
      </w:r>
      <w:r>
        <w:rPr>
          <w:rFonts w:eastAsia="HG丸ｺﾞｼｯｸM-PRO" w:hint="eastAsia"/>
          <w:sz w:val="64"/>
        </w:rPr>
        <w:t>指</w:t>
      </w:r>
      <w:r>
        <w:rPr>
          <w:rFonts w:eastAsia="HG丸ｺﾞｼｯｸM-PRO" w:hint="eastAsia"/>
          <w:sz w:val="64"/>
        </w:rPr>
        <w:t xml:space="preserve"> </w:t>
      </w:r>
      <w:r>
        <w:rPr>
          <w:rFonts w:eastAsia="HG丸ｺﾞｼｯｸM-PRO" w:hint="eastAsia"/>
          <w:sz w:val="64"/>
        </w:rPr>
        <w:t>針</w:t>
      </w:r>
    </w:p>
    <w:p w:rsidR="00FC3516" w:rsidRDefault="00FC3516" w:rsidP="00E37DD9">
      <w:pPr>
        <w:jc w:val="center"/>
        <w:rPr>
          <w:rFonts w:eastAsia="HG丸ｺﾞｼｯｸM-PRO"/>
          <w:sz w:val="24"/>
        </w:rPr>
      </w:pPr>
    </w:p>
    <w:p w:rsidR="00FC3516" w:rsidRDefault="00FC3516" w:rsidP="00E37DD9">
      <w:pPr>
        <w:jc w:val="center"/>
        <w:rPr>
          <w:rFonts w:eastAsia="HG丸ｺﾞｼｯｸM-PRO"/>
          <w:sz w:val="56"/>
        </w:rPr>
      </w:pPr>
    </w:p>
    <w:p w:rsidR="00FC3516" w:rsidRDefault="00FC3516" w:rsidP="00E37DD9">
      <w:pPr>
        <w:jc w:val="center"/>
        <w:rPr>
          <w:rFonts w:eastAsia="HG丸ｺﾞｼｯｸM-PRO"/>
          <w:sz w:val="32"/>
        </w:rPr>
      </w:pPr>
    </w:p>
    <w:p w:rsidR="00FC3516" w:rsidRDefault="00FC3516" w:rsidP="00E37DD9">
      <w:pPr>
        <w:jc w:val="center"/>
        <w:rPr>
          <w:rFonts w:eastAsia="HG丸ｺﾞｼｯｸM-PRO"/>
          <w:sz w:val="32"/>
        </w:rPr>
      </w:pPr>
    </w:p>
    <w:p w:rsidR="00FC3516" w:rsidRDefault="00FC3516" w:rsidP="00E37DD9">
      <w:pPr>
        <w:jc w:val="center"/>
        <w:rPr>
          <w:rFonts w:eastAsia="HG丸ｺﾞｼｯｸM-PRO"/>
          <w:sz w:val="32"/>
        </w:rPr>
      </w:pPr>
    </w:p>
    <w:p w:rsidR="00FC3516" w:rsidRDefault="00FC3516" w:rsidP="00E37DD9">
      <w:pPr>
        <w:jc w:val="center"/>
        <w:rPr>
          <w:rFonts w:eastAsia="HG丸ｺﾞｼｯｸM-PRO"/>
          <w:sz w:val="32"/>
        </w:rPr>
      </w:pPr>
    </w:p>
    <w:p w:rsidR="007F1165" w:rsidRDefault="007F1165" w:rsidP="004E7630">
      <w:pPr>
        <w:jc w:val="center"/>
        <w:rPr>
          <w:rFonts w:eastAsia="HG丸ｺﾞｼｯｸM-PRO"/>
          <w:kern w:val="0"/>
          <w:sz w:val="32"/>
        </w:rPr>
      </w:pPr>
      <w:r>
        <w:rPr>
          <w:rFonts w:eastAsia="HG丸ｺﾞｼｯｸM-PRO" w:hint="eastAsia"/>
          <w:kern w:val="0"/>
          <w:sz w:val="32"/>
        </w:rPr>
        <w:t>平成１９年１０月策定</w:t>
      </w:r>
    </w:p>
    <w:p w:rsidR="00FC3516" w:rsidRPr="009E4D9B" w:rsidRDefault="007F1165" w:rsidP="004E7630">
      <w:pPr>
        <w:jc w:val="center"/>
        <w:rPr>
          <w:rFonts w:eastAsia="HG丸ｺﾞｼｯｸM-PRO"/>
          <w:sz w:val="32"/>
        </w:rPr>
      </w:pPr>
      <w:bookmarkStart w:id="0" w:name="_GoBack"/>
      <w:r w:rsidRPr="009E4D9B">
        <w:rPr>
          <w:rFonts w:eastAsia="HG丸ｺﾞｼｯｸM-PRO" w:hint="eastAsia"/>
          <w:kern w:val="0"/>
          <w:sz w:val="32"/>
        </w:rPr>
        <w:t>令和７年</w:t>
      </w:r>
      <w:r w:rsidR="009E4D9B" w:rsidRPr="009E4D9B">
        <w:rPr>
          <w:rFonts w:eastAsia="HG丸ｺﾞｼｯｸM-PRO" w:hint="eastAsia"/>
          <w:kern w:val="0"/>
          <w:sz w:val="32"/>
        </w:rPr>
        <w:t>２</w:t>
      </w:r>
      <w:r w:rsidR="004E7630" w:rsidRPr="009E4D9B">
        <w:rPr>
          <w:rFonts w:eastAsia="HG丸ｺﾞｼｯｸM-PRO" w:hint="eastAsia"/>
          <w:kern w:val="0"/>
          <w:sz w:val="32"/>
        </w:rPr>
        <w:t>月改正</w:t>
      </w:r>
    </w:p>
    <w:bookmarkEnd w:id="0"/>
    <w:p w:rsidR="00FC3516" w:rsidRDefault="00FC3516" w:rsidP="00FC3516">
      <w:pPr>
        <w:jc w:val="center"/>
        <w:rPr>
          <w:rFonts w:eastAsia="HG丸ｺﾞｼｯｸM-PRO"/>
          <w:sz w:val="32"/>
        </w:rPr>
      </w:pPr>
    </w:p>
    <w:p w:rsidR="00FC3516" w:rsidRDefault="00FC3516" w:rsidP="00FC3516">
      <w:pPr>
        <w:jc w:val="center"/>
        <w:rPr>
          <w:rFonts w:ascii="ＭＳ ゴシック"/>
          <w:sz w:val="36"/>
        </w:rPr>
      </w:pPr>
      <w:r>
        <w:rPr>
          <w:rFonts w:eastAsia="HG丸ｺﾞｼｯｸM-PRO" w:hint="eastAsia"/>
          <w:sz w:val="32"/>
        </w:rPr>
        <w:t>高岡市</w:t>
      </w:r>
    </w:p>
    <w:p w:rsidR="00FC3516" w:rsidRDefault="00FC3516" w:rsidP="00FC3516">
      <w:pPr>
        <w:jc w:val="center"/>
        <w:rPr>
          <w:rFonts w:ascii="ＭＳ ゴシック"/>
          <w:sz w:val="36"/>
        </w:rPr>
      </w:pPr>
    </w:p>
    <w:p w:rsidR="00FC3516" w:rsidRDefault="00FC3516" w:rsidP="00FC3516">
      <w:pPr>
        <w:jc w:val="center"/>
        <w:rPr>
          <w:rFonts w:ascii="ＭＳ ゴシック"/>
          <w:sz w:val="24"/>
          <w:szCs w:val="24"/>
        </w:rPr>
      </w:pPr>
    </w:p>
    <w:p w:rsidR="004E7630" w:rsidRDefault="004E7630" w:rsidP="00FC3516">
      <w:pPr>
        <w:jc w:val="center"/>
        <w:rPr>
          <w:rFonts w:ascii="ＭＳ ゴシック"/>
          <w:sz w:val="24"/>
          <w:szCs w:val="24"/>
        </w:rPr>
      </w:pPr>
    </w:p>
    <w:p w:rsidR="00FC3516" w:rsidRDefault="00FC3516" w:rsidP="00FC3516">
      <w:pPr>
        <w:jc w:val="center"/>
        <w:rPr>
          <w:rFonts w:ascii="ＭＳ ゴシック" w:eastAsia="ＭＳ ゴシック"/>
          <w:sz w:val="24"/>
          <w:szCs w:val="24"/>
        </w:rPr>
      </w:pPr>
    </w:p>
    <w:p w:rsidR="00A85964" w:rsidRDefault="00A85964" w:rsidP="00FC3516">
      <w:pPr>
        <w:jc w:val="center"/>
        <w:rPr>
          <w:rFonts w:ascii="ＭＳ ゴシック" w:eastAsia="ＭＳ ゴシック"/>
          <w:sz w:val="24"/>
          <w:szCs w:val="24"/>
        </w:rPr>
      </w:pPr>
    </w:p>
    <w:p w:rsidR="00FC3516" w:rsidRDefault="00FC3516" w:rsidP="00FC3516">
      <w:pPr>
        <w:jc w:val="center"/>
        <w:rPr>
          <w:rFonts w:ascii="ＭＳ ゴシック" w:eastAsia="ＭＳ ゴシック"/>
          <w:sz w:val="40"/>
        </w:rPr>
      </w:pPr>
      <w:r>
        <w:rPr>
          <w:rFonts w:ascii="ＭＳ ゴシック" w:eastAsia="ＭＳ ゴシック" w:hint="eastAsia"/>
          <w:sz w:val="40"/>
        </w:rPr>
        <w:lastRenderedPageBreak/>
        <w:t>高岡市危機管理指針</w:t>
      </w:r>
    </w:p>
    <w:p w:rsidR="00FC3516" w:rsidRDefault="00FC3516" w:rsidP="00FC3516">
      <w:pPr>
        <w:jc w:val="center"/>
        <w:rPr>
          <w:rFonts w:ascii="ＭＳ ゴシック"/>
          <w:sz w:val="36"/>
        </w:rPr>
      </w:pPr>
    </w:p>
    <w:p w:rsidR="00FC3516" w:rsidRDefault="00FC3516" w:rsidP="00FC3516">
      <w:pPr>
        <w:jc w:val="center"/>
        <w:rPr>
          <w:rFonts w:ascii="ＭＳ ゴシック" w:eastAsia="ＭＳ ゴシック"/>
          <w:sz w:val="32"/>
        </w:rPr>
      </w:pPr>
      <w:r>
        <w:rPr>
          <w:rFonts w:ascii="ＭＳ ゴシック" w:eastAsia="ＭＳ ゴシック" w:hint="eastAsia"/>
          <w:sz w:val="32"/>
        </w:rPr>
        <w:t>目　　　次</w:t>
      </w:r>
    </w:p>
    <w:p w:rsidR="00FC3516" w:rsidRDefault="00FC3516" w:rsidP="00FC3516">
      <w:pPr>
        <w:rPr>
          <w:rFonts w:ascii="ＭＳ ゴシック" w:eastAsia="ＭＳ ゴシック"/>
        </w:rPr>
      </w:pPr>
    </w:p>
    <w:p w:rsidR="00FC3516" w:rsidRDefault="00FC3516" w:rsidP="00FC3516">
      <w:pPr>
        <w:rPr>
          <w:rFonts w:ascii="ＭＳ ゴシック" w:eastAsia="ＭＳ ゴシック"/>
          <w:sz w:val="28"/>
        </w:rPr>
      </w:pPr>
      <w:r>
        <w:rPr>
          <w:rFonts w:ascii="ＭＳ ゴシック" w:eastAsia="ＭＳ ゴシック" w:hint="eastAsia"/>
          <w:sz w:val="28"/>
        </w:rPr>
        <w:t xml:space="preserve">第１章　総則　　………………………………………………………　</w:t>
      </w:r>
      <w:r>
        <w:rPr>
          <w:rFonts w:eastAsia="ＭＳ ゴシック" w:hint="eastAsia"/>
          <w:sz w:val="28"/>
        </w:rPr>
        <w:t>1</w:t>
      </w:r>
      <w:r>
        <w:rPr>
          <w:rFonts w:eastAsia="ＭＳ ゴシック" w:hint="eastAsia"/>
          <w:sz w:val="28"/>
        </w:rPr>
        <w:t>～</w:t>
      </w:r>
      <w:r w:rsidR="00760AA8">
        <w:rPr>
          <w:rFonts w:eastAsia="ＭＳ ゴシック" w:hint="eastAsia"/>
          <w:sz w:val="28"/>
        </w:rPr>
        <w:t>5</w:t>
      </w:r>
    </w:p>
    <w:p w:rsidR="00FC3516" w:rsidRDefault="00FC3516" w:rsidP="00FC3516">
      <w:pPr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 xml:space="preserve">　　第１節　目的</w:t>
      </w:r>
    </w:p>
    <w:p w:rsidR="00FC3516" w:rsidRDefault="00FC3516" w:rsidP="00FC3516">
      <w:pPr>
        <w:numPr>
          <w:ilvl w:val="0"/>
          <w:numId w:val="1"/>
        </w:numPr>
        <w:rPr>
          <w:rFonts w:ascii="ＭＳ ゴシック" w:eastAsia="ＭＳ ゴシック"/>
          <w:sz w:val="22"/>
        </w:rPr>
      </w:pPr>
      <w:r>
        <w:rPr>
          <w:rFonts w:ascii="ＭＳ ゴシック" w:eastAsia="ＭＳ ゴシック" w:hint="eastAsia"/>
          <w:sz w:val="22"/>
        </w:rPr>
        <w:t>危機の定義</w:t>
      </w:r>
    </w:p>
    <w:p w:rsidR="00FC3516" w:rsidRDefault="00FC3516" w:rsidP="00FC3516">
      <w:pPr>
        <w:numPr>
          <w:ilvl w:val="0"/>
          <w:numId w:val="1"/>
        </w:numPr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危機管理の基本方針</w:t>
      </w:r>
    </w:p>
    <w:p w:rsidR="00FC3516" w:rsidRDefault="00FC3516" w:rsidP="00FC3516">
      <w:pPr>
        <w:numPr>
          <w:ilvl w:val="0"/>
          <w:numId w:val="1"/>
        </w:numPr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危機の態様</w:t>
      </w:r>
    </w:p>
    <w:p w:rsidR="00FC3516" w:rsidRDefault="00FC3516" w:rsidP="00FC3516">
      <w:pPr>
        <w:ind w:firstLine="633"/>
        <w:rPr>
          <w:rFonts w:eastAsia="ＭＳ ゴシック"/>
        </w:rPr>
      </w:pPr>
    </w:p>
    <w:p w:rsidR="00FC3516" w:rsidRDefault="00FC3516" w:rsidP="00FC3516">
      <w:pPr>
        <w:pStyle w:val="a3"/>
        <w:rPr>
          <w:rFonts w:eastAsia="ＭＳ ゴシック"/>
          <w:sz w:val="28"/>
        </w:rPr>
      </w:pPr>
      <w:r>
        <w:rPr>
          <w:rFonts w:eastAsia="ＭＳ ゴシック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column">
                  <wp:posOffset>2707640</wp:posOffset>
                </wp:positionH>
                <wp:positionV relativeFrom="paragraph">
                  <wp:posOffset>7668260</wp:posOffset>
                </wp:positionV>
                <wp:extent cx="535940" cy="393700"/>
                <wp:effectExtent l="0" t="0" r="0" b="127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5940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3516" w:rsidRDefault="00FC3516" w:rsidP="00FC35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213.2pt;margin-top:603.8pt;width:42.2pt;height:3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3KMmQIAAA8FAAAOAAAAZHJzL2Uyb0RvYy54bWysVM2O0zAQviPxDpbv3STddNtEm672hyKk&#10;BVZaeADXdhoLxza223RBPAY8AJw5Iw48DivxFoydttsFDgiRg+Oxx+Nv5vvGxyfrVqIVt05oVeHs&#10;IMWIK6qZUIsKv3wxG0wwcp4oRqRWvMI33OGT6cMHx50p+VA3WjJuEQRRruxMhRvvTZkkjja8Je5A&#10;G65gs9a2JR5Mu0iYJR1Eb2UyTNOjpNOWGaspdw5WL/pNPI3x65pT/7yuHfdIVhiw+TjaOM7DmEyP&#10;SbmwxDSCbmCQf0DREqHg0l2oC+IJWlrxW6hWUKudrv0B1W2i61pQHnOAbLL0l2yuG2J4zAWK48yu&#10;TO7/haXPVlcWCVbhHCNFWqDo9vOn2w9fv3/7mPx4/6WfoTwUqjOuBP9rc2VDqs5cavrKIaXPG6IW&#10;/NRa3TWcMICXBf/k3oFgODiK5t1TzeAesvQ61mxd2zYEhGqgdaTmZkcNX3tEYXF0OCpyIJDC1mFx&#10;OE4jdQkpt4eNdf4x1y0KkwpbYD4GJ6tL5wMYUm5dIngtBZsJKaNhF/NzadGKgEpm8Yv4Icd9N6mC&#10;s9LhWB+xXwGMcEfYC2gj62+LbJinZ8NiMDuajAf5LB8NinE6GaRZcVYcpXmRX8zeBYBZXjaCMa4u&#10;heJbBWb53zG86YVeO1GDqKtwMRqOYu730Lv9JNP4/SnJVnhoSCnaCk92TqQMvD5SDNImpSdC9vPk&#10;PvxYZajB9h+rElUQiO8F5NfzNUQJaphrdgN6sBr4AmrhFYFJo+0bjDroyAq710tiOUbyiQJNFVke&#10;FOCjkY/GQzDs/s58f4coCqEq7DHqp+e+b/ulsWLRwE1ZrJHSp6DDWkSN3KHaqBe6LiazeSFCW+/b&#10;0evuHZv+BAAA//8DAFBLAwQUAAYACAAAACEALezG5+AAAAANAQAADwAAAGRycy9kb3ducmV2Lnht&#10;bEyPwU7DMBBE70j8g7VI3KjdkBoa4lQIqSfgQIvEdRu7SUW8DrHThr9ne6LHnXmanSlXk+/E0Q3x&#10;EMjAfKZAOKqDPVBj4HO7vnsEEROSxS6QM/DrIqyq66sSCxtO9OGOm9QIDqFYoIE2pb6QMtat8xhn&#10;oXfE3j4MHhOfQyPtgCcO953MlNLS44H4Q4u9e2ld/b0ZvQHUuf1539+/bV9HjctmUuvFlzLm9mZ6&#10;fgKR3JT+YTjX5+pQcaddGMlG0RnIM50zykamHjQIRhZzxWt2Z0kvNciqlJcrqj8AAAD//wMAUEsB&#10;Ai0AFAAGAAgAAAAhALaDOJL+AAAA4QEAABMAAAAAAAAAAAAAAAAAAAAAAFtDb250ZW50X1R5cGVz&#10;XS54bWxQSwECLQAUAAYACAAAACEAOP0h/9YAAACUAQAACwAAAAAAAAAAAAAAAAAvAQAAX3JlbHMv&#10;LnJlbHNQSwECLQAUAAYACAAAACEA1sNyjJkCAAAPBQAADgAAAAAAAAAAAAAAAAAuAgAAZHJzL2Uy&#10;b0RvYy54bWxQSwECLQAUAAYACAAAACEALezG5+AAAAANAQAADwAAAAAAAAAAAAAAAADzBAAAZHJz&#10;L2Rvd25yZXYueG1sUEsFBgAAAAAEAAQA8wAAAAAGAAAAAA==&#10;" stroked="f">
                <v:textbox>
                  <w:txbxContent>
                    <w:p w:rsidR="00FC3516" w:rsidRDefault="00FC3516" w:rsidP="00FC3516"/>
                  </w:txbxContent>
                </v:textbox>
                <w10:anchorlock/>
              </v:rect>
            </w:pict>
          </mc:Fallback>
        </mc:AlternateContent>
      </w:r>
      <w:r>
        <w:rPr>
          <w:rFonts w:eastAsia="ＭＳ ゴシック" w:hint="eastAsia"/>
          <w:sz w:val="28"/>
        </w:rPr>
        <w:t xml:space="preserve">第２章　平時の危機管理　　</w:t>
      </w:r>
      <w:r>
        <w:rPr>
          <w:rFonts w:ascii="ＭＳ ゴシック" w:eastAsia="ＭＳ ゴシック" w:hint="eastAsia"/>
          <w:sz w:val="28"/>
        </w:rPr>
        <w:t>………………………………………</w:t>
      </w:r>
      <w:r>
        <w:rPr>
          <w:rFonts w:eastAsia="ＭＳ ゴシック" w:hint="eastAsia"/>
          <w:sz w:val="28"/>
        </w:rPr>
        <w:t xml:space="preserve">…　</w:t>
      </w:r>
      <w:r w:rsidR="00760AA8">
        <w:rPr>
          <w:rFonts w:eastAsia="ＭＳ ゴシック" w:hint="eastAsia"/>
          <w:sz w:val="28"/>
        </w:rPr>
        <w:t>6</w:t>
      </w:r>
      <w:r>
        <w:rPr>
          <w:rFonts w:eastAsia="ＭＳ ゴシック" w:hint="eastAsia"/>
          <w:sz w:val="28"/>
        </w:rPr>
        <w:t>～</w:t>
      </w:r>
      <w:r w:rsidR="00760AA8">
        <w:rPr>
          <w:rFonts w:eastAsia="ＭＳ ゴシック" w:hint="eastAsia"/>
          <w:sz w:val="28"/>
        </w:rPr>
        <w:t>9</w:t>
      </w:r>
    </w:p>
    <w:p w:rsidR="00FC3516" w:rsidRDefault="00FC3516" w:rsidP="00FC3516">
      <w:pPr>
        <w:ind w:firstLine="422"/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第１節　在庁体制</w:t>
      </w:r>
    </w:p>
    <w:p w:rsidR="00FC3516" w:rsidRDefault="00FC3516" w:rsidP="00FC3516">
      <w:pPr>
        <w:ind w:firstLine="422"/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第２節　危機管理体制の整備</w:t>
      </w:r>
    </w:p>
    <w:p w:rsidR="00FC3516" w:rsidRDefault="00FC3516" w:rsidP="00FC3516">
      <w:pPr>
        <w:ind w:firstLine="422"/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第３節　危機管理連絡会議</w:t>
      </w:r>
    </w:p>
    <w:p w:rsidR="00FC3516" w:rsidRDefault="00FC3516" w:rsidP="00FC3516">
      <w:pPr>
        <w:ind w:firstLine="422"/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第４節　危機管理マニュアルの整備</w:t>
      </w:r>
    </w:p>
    <w:p w:rsidR="00FC3516" w:rsidRDefault="00FC3516" w:rsidP="00FC3516">
      <w:pPr>
        <w:ind w:firstLine="422"/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第５節　緊急連絡網の整備</w:t>
      </w:r>
    </w:p>
    <w:p w:rsidR="00FC3516" w:rsidRDefault="00FC3516" w:rsidP="00FC3516">
      <w:pPr>
        <w:ind w:firstLine="422"/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 xml:space="preserve">第６節　</w:t>
      </w:r>
      <w:r>
        <w:rPr>
          <w:rFonts w:ascii="ＭＳ ゴシック" w:eastAsia="ＭＳ ゴシック" w:hint="eastAsia"/>
          <w:sz w:val="22"/>
        </w:rPr>
        <w:t>研修・訓練</w:t>
      </w:r>
    </w:p>
    <w:p w:rsidR="00FC3516" w:rsidRDefault="00FC3516" w:rsidP="00FC3516">
      <w:pPr>
        <w:ind w:firstLine="422"/>
        <w:rPr>
          <w:rFonts w:ascii="ＭＳ ゴシック" w:eastAsia="ＭＳ ゴシック"/>
        </w:rPr>
      </w:pPr>
      <w:r>
        <w:rPr>
          <w:rFonts w:eastAsia="ＭＳ ゴシック" w:hint="eastAsia"/>
          <w:sz w:val="22"/>
        </w:rPr>
        <w:t>第７節　国・県・他</w:t>
      </w:r>
      <w:r>
        <w:rPr>
          <w:rFonts w:ascii="ＭＳ ゴシック" w:eastAsia="ＭＳ ゴシック" w:hint="eastAsia"/>
          <w:sz w:val="22"/>
        </w:rPr>
        <w:t>市町村及び関係機関との連携確保</w:t>
      </w:r>
    </w:p>
    <w:p w:rsidR="00FC3516" w:rsidRDefault="00FC3516" w:rsidP="00FC3516">
      <w:pPr>
        <w:pStyle w:val="a8"/>
        <w:tabs>
          <w:tab w:val="clear" w:pos="4252"/>
          <w:tab w:val="clear" w:pos="8504"/>
        </w:tabs>
        <w:snapToGrid/>
        <w:ind w:firstLine="633"/>
        <w:rPr>
          <w:rFonts w:ascii="ＭＳ ゴシック" w:eastAsia="ＭＳ ゴシック"/>
        </w:rPr>
      </w:pPr>
    </w:p>
    <w:p w:rsidR="00FC3516" w:rsidRDefault="00FC3516" w:rsidP="00FC3516">
      <w:pPr>
        <w:rPr>
          <w:rFonts w:eastAsia="ＭＳ ゴシック"/>
          <w:sz w:val="28"/>
        </w:rPr>
      </w:pPr>
      <w:r>
        <w:rPr>
          <w:rFonts w:eastAsia="ＭＳ ゴシック" w:hint="eastAsia"/>
          <w:sz w:val="28"/>
        </w:rPr>
        <w:t xml:space="preserve">第３章　非常時の危機管理　　</w:t>
      </w:r>
      <w:r>
        <w:rPr>
          <w:rFonts w:ascii="ＭＳ ゴシック" w:eastAsia="ＭＳ ゴシック" w:hint="eastAsia"/>
          <w:sz w:val="28"/>
        </w:rPr>
        <w:t>……………………………………</w:t>
      </w:r>
      <w:r>
        <w:rPr>
          <w:rFonts w:eastAsia="ＭＳ ゴシック" w:hint="eastAsia"/>
          <w:sz w:val="28"/>
        </w:rPr>
        <w:t xml:space="preserve">…　</w:t>
      </w:r>
      <w:r w:rsidR="00760AA8">
        <w:rPr>
          <w:rFonts w:eastAsia="ＭＳ ゴシック" w:hint="eastAsia"/>
          <w:sz w:val="28"/>
        </w:rPr>
        <w:t>10</w:t>
      </w:r>
      <w:r>
        <w:rPr>
          <w:rFonts w:eastAsia="ＭＳ ゴシック" w:hint="eastAsia"/>
          <w:sz w:val="28"/>
        </w:rPr>
        <w:t>～</w:t>
      </w:r>
      <w:r w:rsidR="00760AA8">
        <w:rPr>
          <w:rFonts w:eastAsia="ＭＳ ゴシック" w:hint="eastAsia"/>
          <w:sz w:val="28"/>
        </w:rPr>
        <w:t>1</w:t>
      </w:r>
      <w:r w:rsidR="007427C2">
        <w:rPr>
          <w:rFonts w:eastAsia="ＭＳ ゴシック"/>
          <w:sz w:val="28"/>
        </w:rPr>
        <w:t>7</w:t>
      </w:r>
    </w:p>
    <w:p w:rsidR="007427C2" w:rsidRDefault="007427C2" w:rsidP="00FC3516">
      <w:pPr>
        <w:ind w:firstLine="422"/>
        <w:rPr>
          <w:rFonts w:ascii="ＭＳ ゴシック" w:eastAsia="ＭＳ ゴシック"/>
          <w:sz w:val="22"/>
        </w:rPr>
      </w:pPr>
      <w:r>
        <w:rPr>
          <w:rFonts w:ascii="ＭＳ ゴシック" w:eastAsia="ＭＳ ゴシック" w:hint="eastAsia"/>
          <w:sz w:val="22"/>
        </w:rPr>
        <w:t>危機管理対応フロー（</w:t>
      </w:r>
      <w:r w:rsidRPr="00BE3246">
        <w:rPr>
          <w:rFonts w:ascii="ＭＳ ゴシック" w:eastAsia="ＭＳ ゴシック" w:hint="eastAsia"/>
          <w:sz w:val="22"/>
        </w:rPr>
        <w:t>情報収集・伝達</w:t>
      </w:r>
      <w:r>
        <w:rPr>
          <w:rFonts w:ascii="ＭＳ ゴシック" w:eastAsia="ＭＳ ゴシック" w:hint="eastAsia"/>
          <w:sz w:val="22"/>
        </w:rPr>
        <w:t>体制の確立から全庁的対応までの流れ）</w:t>
      </w:r>
    </w:p>
    <w:p w:rsidR="00FC3516" w:rsidRDefault="00FC3516" w:rsidP="00FC3516">
      <w:pPr>
        <w:ind w:firstLine="422"/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第１節　情報収集・伝達体制</w:t>
      </w:r>
    </w:p>
    <w:p w:rsidR="00FC3516" w:rsidRDefault="00FC3516" w:rsidP="00FC3516">
      <w:pPr>
        <w:ind w:firstLine="422"/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第２節　初動体制の確立</w:t>
      </w:r>
    </w:p>
    <w:p w:rsidR="00FC3516" w:rsidRDefault="00FC3516" w:rsidP="00FC3516">
      <w:pPr>
        <w:ind w:firstLine="422"/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第３節　危機管理対策本部の設置</w:t>
      </w:r>
    </w:p>
    <w:p w:rsidR="00FC3516" w:rsidRDefault="00FC3516" w:rsidP="00FC3516">
      <w:pPr>
        <w:ind w:firstLine="422"/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第４節　応急対策の実施</w:t>
      </w:r>
    </w:p>
    <w:p w:rsidR="00FC3516" w:rsidRDefault="00FC3516" w:rsidP="00FC3516">
      <w:pPr>
        <w:ind w:firstLine="422"/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第５節　危機広報の活用</w:t>
      </w:r>
    </w:p>
    <w:p w:rsidR="00FC3516" w:rsidRDefault="00FC3516" w:rsidP="00FC3516">
      <w:pPr>
        <w:ind w:firstLine="633"/>
        <w:rPr>
          <w:rFonts w:ascii="ＭＳ 明朝" w:eastAsia="ＭＳ ゴシック"/>
        </w:rPr>
      </w:pPr>
    </w:p>
    <w:p w:rsidR="00FC3516" w:rsidRDefault="00FC3516" w:rsidP="00FC3516">
      <w:pPr>
        <w:rPr>
          <w:rFonts w:eastAsia="ＭＳ ゴシック"/>
          <w:sz w:val="28"/>
        </w:rPr>
      </w:pPr>
      <w:r>
        <w:rPr>
          <w:rFonts w:ascii="ＭＳ ゴシック" w:eastAsia="ＭＳ ゴシック" w:hint="eastAsia"/>
          <w:sz w:val="22"/>
        </w:rPr>
        <w:t>別添</w:t>
      </w:r>
      <w:r w:rsidR="007427C2">
        <w:rPr>
          <w:rFonts w:ascii="ＭＳ ゴシック" w:eastAsia="ＭＳ ゴシック" w:hint="eastAsia"/>
          <w:sz w:val="22"/>
        </w:rPr>
        <w:t>１</w:t>
      </w:r>
      <w:r>
        <w:rPr>
          <w:rFonts w:ascii="ＭＳ ゴシック" w:eastAsia="ＭＳ ゴシック" w:hint="eastAsia"/>
          <w:sz w:val="22"/>
        </w:rPr>
        <w:t xml:space="preserve">　</w:t>
      </w:r>
      <w:r w:rsidR="004E7630">
        <w:rPr>
          <w:rFonts w:ascii="ＭＳ ゴシック" w:eastAsia="ＭＳ ゴシック" w:hint="eastAsia"/>
          <w:sz w:val="22"/>
        </w:rPr>
        <w:t>高岡市</w:t>
      </w:r>
      <w:r>
        <w:rPr>
          <w:rFonts w:ascii="ＭＳ ゴシック" w:eastAsia="ＭＳ ゴシック" w:hint="eastAsia"/>
          <w:sz w:val="22"/>
        </w:rPr>
        <w:t>危機管理対策本部設置要綱</w:t>
      </w:r>
      <w:r>
        <w:rPr>
          <w:rFonts w:ascii="ＭＳ ゴシック" w:eastAsia="ＭＳ ゴシック" w:hint="eastAsia"/>
          <w:sz w:val="28"/>
        </w:rPr>
        <w:t xml:space="preserve">　</w:t>
      </w:r>
      <w:r>
        <w:rPr>
          <w:rFonts w:eastAsia="ＭＳ ゴシック" w:hint="eastAsia"/>
          <w:sz w:val="28"/>
        </w:rPr>
        <w:t>…………………………………</w:t>
      </w:r>
      <w:r>
        <w:rPr>
          <w:rFonts w:eastAsia="ＭＳ ゴシック" w:hint="eastAsia"/>
          <w:sz w:val="2"/>
        </w:rPr>
        <w:t xml:space="preserve">　　　　　</w:t>
      </w:r>
      <w:r w:rsidR="004E7630">
        <w:rPr>
          <w:rFonts w:eastAsia="ＭＳ ゴシック" w:hint="eastAsia"/>
          <w:sz w:val="2"/>
        </w:rPr>
        <w:t xml:space="preserve">                </w:t>
      </w:r>
      <w:r w:rsidR="00760AA8">
        <w:rPr>
          <w:rFonts w:eastAsia="ＭＳ ゴシック" w:hint="eastAsia"/>
          <w:sz w:val="28"/>
        </w:rPr>
        <w:t>18</w:t>
      </w:r>
      <w:r>
        <w:rPr>
          <w:rFonts w:eastAsia="ＭＳ ゴシック" w:hint="eastAsia"/>
          <w:sz w:val="28"/>
        </w:rPr>
        <w:t>～</w:t>
      </w:r>
      <w:r w:rsidR="00760AA8">
        <w:rPr>
          <w:rFonts w:eastAsia="ＭＳ ゴシック" w:hint="eastAsia"/>
          <w:sz w:val="28"/>
        </w:rPr>
        <w:t>20</w:t>
      </w:r>
    </w:p>
    <w:p w:rsidR="00FC3516" w:rsidRDefault="00FC3516" w:rsidP="00FC3516">
      <w:pPr>
        <w:rPr>
          <w:rFonts w:ascii="ＭＳ ゴシック" w:eastAsia="ＭＳ ゴシック"/>
          <w:sz w:val="22"/>
        </w:rPr>
      </w:pPr>
      <w:r>
        <w:rPr>
          <w:rFonts w:ascii="ＭＳ ゴシック" w:eastAsia="ＭＳ ゴシック" w:hint="eastAsia"/>
          <w:sz w:val="22"/>
        </w:rPr>
        <w:t>別添</w:t>
      </w:r>
      <w:r w:rsidR="007427C2">
        <w:rPr>
          <w:rFonts w:ascii="ＭＳ ゴシック" w:eastAsia="ＭＳ ゴシック" w:hint="eastAsia"/>
          <w:sz w:val="22"/>
        </w:rPr>
        <w:t>２</w:t>
      </w:r>
      <w:r>
        <w:rPr>
          <w:rFonts w:ascii="ＭＳ ゴシック" w:eastAsia="ＭＳ ゴシック" w:hint="eastAsia"/>
          <w:sz w:val="22"/>
        </w:rPr>
        <w:t xml:space="preserve">　</w:t>
      </w:r>
      <w:r w:rsidR="004E7630">
        <w:rPr>
          <w:rFonts w:ascii="ＭＳ ゴシック" w:eastAsia="ＭＳ ゴシック" w:hint="eastAsia"/>
          <w:sz w:val="22"/>
        </w:rPr>
        <w:t>高岡市</w:t>
      </w:r>
      <w:r>
        <w:rPr>
          <w:rFonts w:ascii="ＭＳ ゴシック" w:eastAsia="ＭＳ ゴシック" w:hint="eastAsia"/>
          <w:sz w:val="22"/>
        </w:rPr>
        <w:t>危機管理連絡会議設置要綱</w:t>
      </w:r>
      <w:r>
        <w:rPr>
          <w:rFonts w:ascii="ＭＳ ゴシック" w:eastAsia="ＭＳ ゴシック" w:hint="eastAsia"/>
          <w:sz w:val="28"/>
        </w:rPr>
        <w:t xml:space="preserve">　</w:t>
      </w:r>
      <w:r>
        <w:rPr>
          <w:rFonts w:eastAsia="ＭＳ ゴシック" w:hint="eastAsia"/>
          <w:sz w:val="28"/>
        </w:rPr>
        <w:t>…………………………………</w:t>
      </w:r>
      <w:r>
        <w:rPr>
          <w:rFonts w:eastAsia="ＭＳ ゴシック" w:hint="eastAsia"/>
          <w:sz w:val="2"/>
        </w:rPr>
        <w:t xml:space="preserve">　　　　　</w:t>
      </w:r>
      <w:r w:rsidR="004E7630">
        <w:rPr>
          <w:rFonts w:eastAsia="ＭＳ ゴシック" w:hint="eastAsia"/>
          <w:sz w:val="2"/>
        </w:rPr>
        <w:t xml:space="preserve">                  </w:t>
      </w:r>
      <w:r w:rsidR="00760AA8">
        <w:rPr>
          <w:rFonts w:eastAsia="ＭＳ ゴシック" w:hint="eastAsia"/>
          <w:sz w:val="28"/>
        </w:rPr>
        <w:t>21</w:t>
      </w:r>
      <w:r>
        <w:rPr>
          <w:rFonts w:eastAsia="ＭＳ ゴシック" w:hint="eastAsia"/>
          <w:sz w:val="28"/>
        </w:rPr>
        <w:t>～</w:t>
      </w:r>
      <w:r w:rsidR="00760AA8">
        <w:rPr>
          <w:rFonts w:eastAsia="ＭＳ ゴシック" w:hint="eastAsia"/>
          <w:sz w:val="28"/>
        </w:rPr>
        <w:t>22</w:t>
      </w:r>
    </w:p>
    <w:p w:rsidR="00FC3516" w:rsidRDefault="00FC3516" w:rsidP="00FC3516">
      <w:pPr>
        <w:rPr>
          <w:rFonts w:ascii="ＭＳ ゴシック" w:eastAsia="ＭＳ ゴシック"/>
          <w:sz w:val="22"/>
        </w:rPr>
      </w:pPr>
      <w:r>
        <w:rPr>
          <w:rFonts w:ascii="ＭＳ ゴシック" w:eastAsia="ＭＳ ゴシック" w:hint="eastAsia"/>
          <w:sz w:val="22"/>
        </w:rPr>
        <w:t>別添</w:t>
      </w:r>
      <w:r w:rsidR="007427C2">
        <w:rPr>
          <w:rFonts w:ascii="ＭＳ ゴシック" w:eastAsia="ＭＳ ゴシック" w:hint="eastAsia"/>
          <w:sz w:val="22"/>
        </w:rPr>
        <w:t>３</w:t>
      </w:r>
      <w:r>
        <w:rPr>
          <w:rFonts w:ascii="ＭＳ ゴシック" w:eastAsia="ＭＳ ゴシック" w:hint="eastAsia"/>
          <w:sz w:val="22"/>
        </w:rPr>
        <w:t xml:space="preserve">　危機管理対策本部の編成及び事務分掌</w:t>
      </w:r>
      <w:r>
        <w:rPr>
          <w:rFonts w:ascii="ＭＳ ゴシック" w:eastAsia="ＭＳ ゴシック" w:hint="eastAsia"/>
          <w:sz w:val="28"/>
        </w:rPr>
        <w:t xml:space="preserve">　……………………</w:t>
      </w:r>
      <w:r>
        <w:rPr>
          <w:rFonts w:eastAsia="ＭＳ ゴシック" w:hint="eastAsia"/>
          <w:sz w:val="28"/>
        </w:rPr>
        <w:t>………</w:t>
      </w:r>
      <w:r>
        <w:rPr>
          <w:rFonts w:eastAsia="ＭＳ ゴシック" w:hint="eastAsia"/>
          <w:sz w:val="2"/>
        </w:rPr>
        <w:t xml:space="preserve">　　　　　　</w:t>
      </w:r>
      <w:r w:rsidR="004E7630">
        <w:rPr>
          <w:rFonts w:eastAsia="ＭＳ ゴシック" w:hint="eastAsia"/>
          <w:sz w:val="2"/>
        </w:rPr>
        <w:t xml:space="preserve">                           </w:t>
      </w:r>
      <w:r>
        <w:rPr>
          <w:rFonts w:eastAsia="ＭＳ ゴシック" w:hint="eastAsia"/>
          <w:sz w:val="2"/>
        </w:rPr>
        <w:t xml:space="preserve">　</w:t>
      </w:r>
      <w:r w:rsidR="00760AA8">
        <w:rPr>
          <w:rFonts w:eastAsia="ＭＳ ゴシック" w:hint="eastAsia"/>
          <w:sz w:val="28"/>
        </w:rPr>
        <w:t>23</w:t>
      </w:r>
      <w:r>
        <w:rPr>
          <w:rFonts w:eastAsia="ＭＳ ゴシック" w:hint="eastAsia"/>
          <w:sz w:val="28"/>
        </w:rPr>
        <w:t>～</w:t>
      </w:r>
      <w:r w:rsidR="007A2EAA" w:rsidRPr="00BE3246">
        <w:rPr>
          <w:rFonts w:eastAsia="ＭＳ ゴシック"/>
          <w:sz w:val="28"/>
        </w:rPr>
        <w:t>38</w:t>
      </w:r>
    </w:p>
    <w:p w:rsidR="00FC3516" w:rsidRDefault="00FC3516" w:rsidP="00FC3516">
      <w:pPr>
        <w:rPr>
          <w:rFonts w:eastAsia="ＭＳ ゴシック"/>
          <w:sz w:val="28"/>
        </w:rPr>
      </w:pPr>
      <w:r>
        <w:rPr>
          <w:rFonts w:eastAsia="ＭＳ ゴシック" w:hint="eastAsia"/>
          <w:sz w:val="22"/>
        </w:rPr>
        <w:t>別添</w:t>
      </w:r>
      <w:r w:rsidR="007427C2">
        <w:rPr>
          <w:rFonts w:eastAsia="ＭＳ ゴシック" w:hint="eastAsia"/>
          <w:sz w:val="22"/>
        </w:rPr>
        <w:t>４</w:t>
      </w:r>
      <w:r>
        <w:rPr>
          <w:rFonts w:eastAsia="ＭＳ ゴシック" w:hint="eastAsia"/>
          <w:sz w:val="22"/>
        </w:rPr>
        <w:t xml:space="preserve">　危機管理マニュアル</w:t>
      </w:r>
      <w:r>
        <w:rPr>
          <w:rFonts w:ascii="ＭＳ ゴシック" w:eastAsia="ＭＳ ゴシック" w:hint="eastAsia"/>
          <w:sz w:val="28"/>
        </w:rPr>
        <w:t xml:space="preserve">　</w:t>
      </w:r>
      <w:r>
        <w:rPr>
          <w:rFonts w:ascii="ＭＳ ゴシック" w:eastAsia="ＭＳ ゴシック" w:hint="eastAsia"/>
          <w:sz w:val="2"/>
        </w:rPr>
        <w:t xml:space="preserve">　</w:t>
      </w:r>
      <w:r>
        <w:rPr>
          <w:rFonts w:ascii="ＭＳ ゴシック" w:eastAsia="ＭＳ ゴシック" w:hint="eastAsia"/>
          <w:sz w:val="28"/>
        </w:rPr>
        <w:t>…………………………………………</w:t>
      </w:r>
      <w:r>
        <w:rPr>
          <w:rFonts w:eastAsia="ＭＳ ゴシック" w:hint="eastAsia"/>
          <w:sz w:val="28"/>
        </w:rPr>
        <w:t>…</w:t>
      </w:r>
      <w:r>
        <w:rPr>
          <w:rFonts w:eastAsia="ＭＳ ゴシック" w:hint="eastAsia"/>
          <w:sz w:val="2"/>
        </w:rPr>
        <w:t xml:space="preserve">　　　　　　　　</w:t>
      </w:r>
      <w:r>
        <w:rPr>
          <w:rFonts w:eastAsia="ＭＳ ゴシック" w:hint="eastAsia"/>
          <w:sz w:val="28"/>
        </w:rPr>
        <w:t xml:space="preserve">　</w:t>
      </w:r>
      <w:r w:rsidR="00B82EEC">
        <w:rPr>
          <w:rFonts w:eastAsia="ＭＳ ゴシック"/>
          <w:sz w:val="28"/>
        </w:rPr>
        <w:t>39</w:t>
      </w:r>
      <w:r>
        <w:rPr>
          <w:rFonts w:eastAsia="ＭＳ ゴシック" w:hint="eastAsia"/>
          <w:sz w:val="28"/>
        </w:rPr>
        <w:t>～</w:t>
      </w:r>
      <w:r w:rsidR="00B82EEC">
        <w:rPr>
          <w:rFonts w:eastAsia="ＭＳ ゴシック"/>
          <w:sz w:val="28"/>
        </w:rPr>
        <w:t>46</w:t>
      </w:r>
    </w:p>
    <w:p w:rsidR="00FC3516" w:rsidRDefault="00FC3516" w:rsidP="00FC3516">
      <w:pPr>
        <w:rPr>
          <w:rFonts w:ascii="ＭＳ ゴシック" w:eastAsia="ＭＳ Ｐ明朝"/>
        </w:rPr>
      </w:pPr>
    </w:p>
    <w:p w:rsidR="00FC3516" w:rsidRDefault="00FC3516" w:rsidP="00FC3516">
      <w:pPr>
        <w:rPr>
          <w:rFonts w:ascii="ＭＳ ゴシック" w:eastAsia="ＭＳ ゴシック" w:hAnsi="ＭＳ ゴシック"/>
          <w:sz w:val="24"/>
          <w:szCs w:val="24"/>
        </w:rPr>
      </w:pPr>
    </w:p>
    <w:p w:rsidR="00FC3516" w:rsidRDefault="00FC3516" w:rsidP="00FC3516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column">
                  <wp:posOffset>2806065</wp:posOffset>
                </wp:positionH>
                <wp:positionV relativeFrom="paragraph">
                  <wp:posOffset>490220</wp:posOffset>
                </wp:positionV>
                <wp:extent cx="535940" cy="393700"/>
                <wp:effectExtent l="1905" t="1905" r="0" b="444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5940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3516" w:rsidRDefault="00FC3516" w:rsidP="00FC35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7" style="position:absolute;left:0;text-align:left;margin-left:220.95pt;margin-top:38.6pt;width:42.2pt;height:3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iRanAIAABYFAAAOAAAAZHJzL2Uyb0RvYy54bWysVMGO0zAQvSPxD5bv3SRtum2ipqvdLkVI&#10;C6y08AGu4zQWiR1st+mC+Az4ADhzRhz4HFbiLxhP2m4LHBAiB8djj8dv5r3x5GxTV2QtjJVaZTQ6&#10;CSkRiutcqmVGX76Y98aUWMdUziqtREZvhaVn04cPJm2Tir4udZULQyCIsmnbZLR0rkmDwPJS1Mye&#10;6EYo2Cy0qZkD0yyD3LAWotdV0A/D06DVJm+M5sJaWL3sNukU4xeF4O55UVjhSJVRwOZwNDgu/BhM&#10;JyxdGtaUkm9hsH9AUTOp4NJ9qEvmGFkZ+VuoWnKjrS7cCdd1oItCcoE5QDZR+Es2NyVrBOYCxbHN&#10;vkz2/4Xlz9bXhsg8owNKFKuBorvPn+4+fP3+7WPw4/2XbkYGvlBtY1Pwv2mujU/VNleav7JE6VnJ&#10;1FKcG6PbUrAc4EXePzg64A0LR8mifapzuIetnMaabQpT+4BQDbJBam731IiNIxwWh4NhEgOBHLYG&#10;yWAUInUBS3eHG2PdY6Fr4icZNcA8BmfrK+s8GJbuXBC8rmQ+l1WFhlkuZpUhawYqmeOH+CHHQ7dK&#10;eWel/bEuYrcCGOEOv+fRIutvk6gfhxf9pDc/HY968Twe9pJROO6FUXKRnIZxEl/O33mAUZyWMs+F&#10;upJK7BQYxX/H8LYXOu2gBkmb0WTYH2LuR+jtYZIhfn9KspYOGrKSdUbHeyeWel4fqRzSZqljsurm&#10;wTF8rDLUYPfHqqAKPPGdgNxmsUG9oUS8KBY6vwVZGA20AcPwmMCk1OYNJS00Zkbt6xUzgpLqiQJp&#10;JVHsheDQiIejPhjmcGdxuMMUh1AZdZR005nrun/VGLks4aYIS6X0OcixkCiVe1RbEUPzYU7bh8J3&#10;96GNXvfP2fQnAAAA//8DAFBLAwQUAAYACAAAACEAEGQzS98AAAAKAQAADwAAAGRycy9kb3ducmV2&#10;LnhtbEyPQU+DQBCF7yb+h82YeLNLgVJBlqZp0pN6sDXxOmW3QGRnkV1a/PeOJz1O3pf3vik3s+3F&#10;xYy+c6RguYhAGKqd7qhR8H7cPzyC8AFJY+/IKPg2HjbV7U2JhXZXejOXQ2gEl5AvUEEbwlBI6evW&#10;WPQLNxji7OxGi4HPsZF6xCuX217GUZRJix3xQouD2bWm/jxMVgFmqf56PScvx+cpw7yZo/3qI1Lq&#10;/m7ePoEIZg5/MPzqszpU7HRyE2kvegVpuswZVbBexyAYWMVZAuLEZJLHIKtS/n+h+gEAAP//AwBQ&#10;SwECLQAUAAYACAAAACEAtoM4kv4AAADhAQAAEwAAAAAAAAAAAAAAAAAAAAAAW0NvbnRlbnRfVHlw&#10;ZXNdLnhtbFBLAQItABQABgAIAAAAIQA4/SH/1gAAAJQBAAALAAAAAAAAAAAAAAAAAC8BAABfcmVs&#10;cy8ucmVsc1BLAQItABQABgAIAAAAIQDmbiRanAIAABYFAAAOAAAAAAAAAAAAAAAAAC4CAABkcnMv&#10;ZTJvRG9jLnhtbFBLAQItABQABgAIAAAAIQAQZDNL3wAAAAoBAAAPAAAAAAAAAAAAAAAAAPYEAABk&#10;cnMvZG93bnJldi54bWxQSwUGAAAAAAQABADzAAAAAgYAAAAA&#10;" stroked="f">
                <v:textbox>
                  <w:txbxContent>
                    <w:p w:rsidR="00FC3516" w:rsidRDefault="00FC3516" w:rsidP="00FC3516"/>
                  </w:txbxContent>
                </v:textbox>
                <w10:anchorlock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977265</wp:posOffset>
                </wp:positionH>
                <wp:positionV relativeFrom="paragraph">
                  <wp:posOffset>6168390</wp:posOffset>
                </wp:positionV>
                <wp:extent cx="4178935" cy="1807845"/>
                <wp:effectExtent l="30480" t="36830" r="29210" b="3175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8935" cy="1807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07763" dir="27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C3516" w:rsidRPr="00B67914" w:rsidRDefault="00FC3516" w:rsidP="00FC3516">
                            <w:pPr>
                              <w:jc w:val="center"/>
                              <w:rPr>
                                <w:rFonts w:eastAsia="HG丸ｺﾞｼｯｸM-PRO"/>
                                <w:sz w:val="48"/>
                                <w:szCs w:val="48"/>
                              </w:rPr>
                            </w:pPr>
                            <w:r w:rsidRPr="00B67914">
                              <w:rPr>
                                <w:rFonts w:eastAsia="HG丸ｺﾞｼｯｸM-PRO" w:hint="eastAsia"/>
                                <w:sz w:val="48"/>
                                <w:szCs w:val="48"/>
                              </w:rPr>
                              <w:t>高岡市危機管理指針</w:t>
                            </w:r>
                          </w:p>
                          <w:p w:rsidR="00FC3516" w:rsidRPr="00B67914" w:rsidRDefault="00FC3516" w:rsidP="00FC3516">
                            <w:pPr>
                              <w:jc w:val="center"/>
                              <w:rPr>
                                <w:rFonts w:eastAsia="HG丸ｺﾞｼｯｸM-PRO"/>
                                <w:sz w:val="28"/>
                                <w:szCs w:val="28"/>
                              </w:rPr>
                            </w:pPr>
                            <w:r w:rsidRPr="00B67914"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平成</w:t>
                            </w:r>
                            <w:r w:rsidRPr="00B67914"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19</w:t>
                            </w:r>
                            <w:r w:rsidRPr="00B67914"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年</w:t>
                            </w:r>
                            <w:r w:rsidRPr="00B67914"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10</w:t>
                            </w:r>
                            <w:r w:rsidRPr="00B67914"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月</w:t>
                            </w:r>
                            <w:r w:rsidRPr="00B67914"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1</w:t>
                            </w:r>
                            <w:r w:rsidRPr="00B67914"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日発行</w:t>
                            </w:r>
                          </w:p>
                          <w:p w:rsidR="00FC3516" w:rsidRDefault="00FC3516" w:rsidP="00FC3516">
                            <w:pPr>
                              <w:rPr>
                                <w:rFonts w:eastAsia="HG丸ｺﾞｼｯｸM-PRO"/>
                                <w:sz w:val="28"/>
                                <w:szCs w:val="28"/>
                              </w:rPr>
                            </w:pPr>
                          </w:p>
                          <w:p w:rsidR="00FC3516" w:rsidRDefault="00FC3516" w:rsidP="00FC3516">
                            <w:pPr>
                              <w:ind w:firstLineChars="100" w:firstLine="278"/>
                              <w:rPr>
                                <w:rFonts w:eastAsia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担当：</w:t>
                            </w:r>
                            <w:r w:rsidRPr="00B67914"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高岡市総務部総務課危機管理室</w:t>
                            </w:r>
                          </w:p>
                          <w:p w:rsidR="00FC3516" w:rsidRDefault="00FC3516" w:rsidP="00FC3516">
                            <w:pPr>
                              <w:ind w:firstLineChars="100" w:firstLine="278"/>
                              <w:rPr>
                                <w:rFonts w:eastAsia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住所：〒</w:t>
                            </w:r>
                            <w:r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 xml:space="preserve">933-8601 </w:t>
                            </w:r>
                            <w:r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富山県高岡市広小路</w:t>
                            </w:r>
                            <w:r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7-50</w:t>
                            </w:r>
                          </w:p>
                          <w:p w:rsidR="00FC3516" w:rsidRPr="00B67914" w:rsidRDefault="00FC3516" w:rsidP="00FC3516">
                            <w:pPr>
                              <w:ind w:firstLineChars="100" w:firstLine="278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TEL</w:t>
                            </w:r>
                            <w:r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eastAsia="HG丸ｺﾞｼｯｸM-PRO" w:hint="eastAsia"/>
                                <w:sz w:val="28"/>
                                <w:szCs w:val="28"/>
                              </w:rPr>
                              <w:t>0766-20-1229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8" type="#_x0000_t202" style="position:absolute;left:0;text-align:left;margin-left:76.95pt;margin-top:485.7pt;width:329.05pt;height:142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GO8AQMAAOkFAAAOAAAAZHJzL2Uyb0RvYy54bWysVNuO0zAQfUfiHyy/d5P0lmy06arttgiJ&#10;m7SLeHYTp7HWsYPtNlkQL1sJ8RH8AuKZ7+mPMHba0GV5QIhEsjy+HM+cOTMXl03J0ZYqzaRIcHDm&#10;Y0RFKjMm1gl+e7PsRRhpQ0RGuBQ0wXdU48vJ0ycXdRXTviwkz6hCACJ0XFcJLoypYs/TaUFLos9k&#10;RQVs5lKVxICp1l6mSA3oJff6vj/2aqmySsmUag2rV+0mnjj8PKepeZ3nmhrEEwy+GTcqN67s6E0u&#10;SLxWpCpYenCD/IMXJWECHu2groghaKPYI6iSpUpqmZuzVJaezHOWUhcDRBP4v0VzXZCKuliAHF11&#10;NOn/B5u+2r5RiGUJ7mMkSAkp2u8+7++/7e9/7Hdf0H73db/b7e+/g436lq660jHcuq7gnmlmsoG0&#10;u9B19UKmtxoJOS+IWNOpUrIuKMnA3cDe9E6utjjagqzqlzKDd8nGSAfU5Kq0XAI7CNAhbXddqmhj&#10;UAqLwyCMzgcjjFLYCyI/jIYj9waJj9crpc0zKktkJwlWoAUHT7YvtLHukPh4xL6mJWfZknHuDLVe&#10;zblCWwK6WbrvgP7gGBeoTvAoDEbgZFpWQKMBId3eFAc5PDitT0F99/0JtGQGSoKzMsFRd4jElsmF&#10;yJxgDWG8nUMQXFiPqRN7GxlYjYGpWwfCnBA/TpcjPxwOol4Yjga94WDh92bRct6bzoPxOFzM5rNF&#10;8MkyFAzjgmUZFQuHqY91EQz/TneHCm0V3VVG56D1Sm4gxusiq1HGbHICPwzHAwwW1GY/bMNGhK+h&#10;qaRGYaSkecdM4SrCisGCPOAz8u3fJphXBWlTN7JIR5Jb+l3iu/eddeKa9yj69kQDZALXR16dlK16&#10;Wx2bZtUciuhQISuZ3YG2wW0nYOiQMCmk+oBRDd0mwfr9hiiKEX8uoD7CYf8cxGycEUXnICd1urE6&#10;2SAiBSBQGkbtdG7ahrapFFsXlk1Hg5BTqKicOa3b0mt9gjisAf3ERXTofbZhndru1K8OPfkJAAD/&#10;/wMAUEsDBBQABgAIAAAAIQCUvIv64gAAAAwBAAAPAAAAZHJzL2Rvd25yZXYueG1sTI/BTsMwEETv&#10;SPyDtUjcqOOUpmmIUyEQSByKaFpxduMlCY3tEDtt+HuWExxHM5p5k68n07ETDr51VoKYRcDQVk63&#10;tpaw3z3dpMB8UFarzlmU8I0e1sXlRa4y7c52i6cy1IxKrM+UhCaEPuPcVw0a5WeuR0vehxuMCiSH&#10;mutBnancdDyOooQb1VpaaFSPDw1Wx3I0Epx43I7Ja/q52X9NL9Nb+aznx3cpr6+m+ztgAafwF4Zf&#10;fEKHgpgObrTas470Yr6iqITVUtwCo0QqYnp3ICteJAJ4kfP/J4ofAAAA//8DAFBLAQItABQABgAI&#10;AAAAIQC2gziS/gAAAOEBAAATAAAAAAAAAAAAAAAAAAAAAABbQ29udGVudF9UeXBlc10ueG1sUEsB&#10;Ai0AFAAGAAgAAAAhADj9If/WAAAAlAEAAAsAAAAAAAAAAAAAAAAALwEAAF9yZWxzLy5yZWxzUEsB&#10;Ai0AFAAGAAgAAAAhAIZsY7wBAwAA6QUAAA4AAAAAAAAAAAAAAAAALgIAAGRycy9lMm9Eb2MueG1s&#10;UEsBAi0AFAAGAAgAAAAhAJS8i/riAAAADAEAAA8AAAAAAAAAAAAAAAAAWwUAAGRycy9kb3ducmV2&#10;LnhtbFBLBQYAAAAABAAEAPMAAABqBgAAAAA=&#10;" strokeweight="4.5pt">
                <v:stroke linestyle="thickThin"/>
                <v:shadow opacity=".5" offset="6pt,6pt"/>
                <v:textbox inset="5.85pt,.7pt,5.85pt,.7pt">
                  <w:txbxContent>
                    <w:p w:rsidR="00FC3516" w:rsidRPr="00B67914" w:rsidRDefault="00FC3516" w:rsidP="00FC3516">
                      <w:pPr>
                        <w:jc w:val="center"/>
                        <w:rPr>
                          <w:rFonts w:eastAsia="HG丸ｺﾞｼｯｸM-PRO"/>
                          <w:sz w:val="48"/>
                          <w:szCs w:val="48"/>
                        </w:rPr>
                      </w:pPr>
                      <w:r w:rsidRPr="00B67914">
                        <w:rPr>
                          <w:rFonts w:eastAsia="HG丸ｺﾞｼｯｸM-PRO" w:hint="eastAsia"/>
                          <w:sz w:val="48"/>
                          <w:szCs w:val="48"/>
                        </w:rPr>
                        <w:t>高岡市危機管理指針</w:t>
                      </w:r>
                    </w:p>
                    <w:p w:rsidR="00FC3516" w:rsidRPr="00B67914" w:rsidRDefault="00FC3516" w:rsidP="00FC3516">
                      <w:pPr>
                        <w:jc w:val="center"/>
                        <w:rPr>
                          <w:rFonts w:eastAsia="HG丸ｺﾞｼｯｸM-PRO"/>
                          <w:sz w:val="28"/>
                          <w:szCs w:val="28"/>
                        </w:rPr>
                      </w:pPr>
                      <w:r w:rsidRPr="00B67914">
                        <w:rPr>
                          <w:rFonts w:eastAsia="HG丸ｺﾞｼｯｸM-PRO" w:hint="eastAsia"/>
                          <w:sz w:val="28"/>
                          <w:szCs w:val="28"/>
                        </w:rPr>
                        <w:t>平成</w:t>
                      </w:r>
                      <w:r w:rsidRPr="00B67914">
                        <w:rPr>
                          <w:rFonts w:eastAsia="HG丸ｺﾞｼｯｸM-PRO" w:hint="eastAsia"/>
                          <w:sz w:val="28"/>
                          <w:szCs w:val="28"/>
                        </w:rPr>
                        <w:t>19</w:t>
                      </w:r>
                      <w:r w:rsidRPr="00B67914">
                        <w:rPr>
                          <w:rFonts w:eastAsia="HG丸ｺﾞｼｯｸM-PRO" w:hint="eastAsia"/>
                          <w:sz w:val="28"/>
                          <w:szCs w:val="28"/>
                        </w:rPr>
                        <w:t>年</w:t>
                      </w:r>
                      <w:r w:rsidRPr="00B67914">
                        <w:rPr>
                          <w:rFonts w:eastAsia="HG丸ｺﾞｼｯｸM-PRO" w:hint="eastAsia"/>
                          <w:sz w:val="28"/>
                          <w:szCs w:val="28"/>
                        </w:rPr>
                        <w:t>10</w:t>
                      </w:r>
                      <w:r w:rsidRPr="00B67914">
                        <w:rPr>
                          <w:rFonts w:eastAsia="HG丸ｺﾞｼｯｸM-PRO" w:hint="eastAsia"/>
                          <w:sz w:val="28"/>
                          <w:szCs w:val="28"/>
                        </w:rPr>
                        <w:t>月</w:t>
                      </w:r>
                      <w:r w:rsidRPr="00B67914">
                        <w:rPr>
                          <w:rFonts w:eastAsia="HG丸ｺﾞｼｯｸM-PRO" w:hint="eastAsia"/>
                          <w:sz w:val="28"/>
                          <w:szCs w:val="28"/>
                        </w:rPr>
                        <w:t>1</w:t>
                      </w:r>
                      <w:r w:rsidRPr="00B67914">
                        <w:rPr>
                          <w:rFonts w:eastAsia="HG丸ｺﾞｼｯｸM-PRO" w:hint="eastAsia"/>
                          <w:sz w:val="28"/>
                          <w:szCs w:val="28"/>
                        </w:rPr>
                        <w:t>日発行</w:t>
                      </w:r>
                    </w:p>
                    <w:p w:rsidR="00FC3516" w:rsidRDefault="00FC3516" w:rsidP="00FC3516">
                      <w:pPr>
                        <w:rPr>
                          <w:rFonts w:eastAsia="HG丸ｺﾞｼｯｸM-PRO"/>
                          <w:sz w:val="28"/>
                          <w:szCs w:val="28"/>
                        </w:rPr>
                      </w:pPr>
                    </w:p>
                    <w:p w:rsidR="00FC3516" w:rsidRDefault="00FC3516" w:rsidP="00FC3516">
                      <w:pPr>
                        <w:ind w:firstLineChars="100" w:firstLine="278"/>
                        <w:rPr>
                          <w:rFonts w:eastAsia="HG丸ｺﾞｼｯｸM-PRO"/>
                          <w:sz w:val="28"/>
                          <w:szCs w:val="28"/>
                        </w:rPr>
                      </w:pPr>
                      <w:r>
                        <w:rPr>
                          <w:rFonts w:eastAsia="HG丸ｺﾞｼｯｸM-PRO" w:hint="eastAsia"/>
                          <w:sz w:val="28"/>
                          <w:szCs w:val="28"/>
                        </w:rPr>
                        <w:t>担当：</w:t>
                      </w:r>
                      <w:r w:rsidRPr="00B67914">
                        <w:rPr>
                          <w:rFonts w:eastAsia="HG丸ｺﾞｼｯｸM-PRO" w:hint="eastAsia"/>
                          <w:sz w:val="28"/>
                          <w:szCs w:val="28"/>
                        </w:rPr>
                        <w:t>高岡市総務部総務課危機管理室</w:t>
                      </w:r>
                    </w:p>
                    <w:p w:rsidR="00FC3516" w:rsidRDefault="00FC3516" w:rsidP="00FC3516">
                      <w:pPr>
                        <w:ind w:firstLineChars="100" w:firstLine="278"/>
                        <w:rPr>
                          <w:rFonts w:eastAsia="HG丸ｺﾞｼｯｸM-PRO"/>
                          <w:sz w:val="28"/>
                          <w:szCs w:val="28"/>
                        </w:rPr>
                      </w:pPr>
                      <w:r>
                        <w:rPr>
                          <w:rFonts w:eastAsia="HG丸ｺﾞｼｯｸM-PRO" w:hint="eastAsia"/>
                          <w:sz w:val="28"/>
                          <w:szCs w:val="28"/>
                        </w:rPr>
                        <w:t>住所：〒</w:t>
                      </w:r>
                      <w:r>
                        <w:rPr>
                          <w:rFonts w:eastAsia="HG丸ｺﾞｼｯｸM-PRO" w:hint="eastAsia"/>
                          <w:sz w:val="28"/>
                          <w:szCs w:val="28"/>
                        </w:rPr>
                        <w:t xml:space="preserve">933-8601 </w:t>
                      </w:r>
                      <w:r>
                        <w:rPr>
                          <w:rFonts w:eastAsia="HG丸ｺﾞｼｯｸM-PRO" w:hint="eastAsia"/>
                          <w:sz w:val="28"/>
                          <w:szCs w:val="28"/>
                        </w:rPr>
                        <w:t>富山県高岡市広小路</w:t>
                      </w:r>
                      <w:r>
                        <w:rPr>
                          <w:rFonts w:eastAsia="HG丸ｺﾞｼｯｸM-PRO" w:hint="eastAsia"/>
                          <w:sz w:val="28"/>
                          <w:szCs w:val="28"/>
                        </w:rPr>
                        <w:t>7-50</w:t>
                      </w:r>
                    </w:p>
                    <w:p w:rsidR="00FC3516" w:rsidRPr="00B67914" w:rsidRDefault="00FC3516" w:rsidP="00FC3516">
                      <w:pPr>
                        <w:ind w:firstLineChars="100" w:firstLine="278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eastAsia="HG丸ｺﾞｼｯｸM-PRO" w:hint="eastAsia"/>
                          <w:sz w:val="28"/>
                          <w:szCs w:val="28"/>
                        </w:rPr>
                        <w:t>TEL</w:t>
                      </w:r>
                      <w:r>
                        <w:rPr>
                          <w:rFonts w:eastAsia="HG丸ｺﾞｼｯｸM-PRO" w:hint="eastAsia"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eastAsia="HG丸ｺﾞｼｯｸM-PRO" w:hint="eastAsia"/>
                          <w:sz w:val="28"/>
                          <w:szCs w:val="28"/>
                        </w:rPr>
                        <w:t>0766-20-1229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column">
                  <wp:posOffset>2792095</wp:posOffset>
                </wp:positionH>
                <wp:positionV relativeFrom="paragraph">
                  <wp:posOffset>9126220</wp:posOffset>
                </wp:positionV>
                <wp:extent cx="535940" cy="393700"/>
                <wp:effectExtent l="0" t="3810" r="0" b="254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5940" cy="393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3516" w:rsidRDefault="00FC3516" w:rsidP="00FC35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9" style="position:absolute;left:0;text-align:left;margin-left:219.85pt;margin-top:718.6pt;width:42.2pt;height:3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O+NnQIAABYFAAAOAAAAZHJzL2Uyb0RvYy54bWysVM2O0zAQviPxDpbv3SRtum2iTVf7QxHS&#10;AistPIBrO42FYxvbbbqseAx4ADhzRhx4HFbiLRg729IFDgiRg+PxjMffzPfZR8ebVqI1t05oVeHs&#10;IMWIK6qZUMsKv3wxH0wxcp4oRqRWvMLX3OHj2cMHR50p+VA3WjJuESRRruxMhRvvTZkkjja8Je5A&#10;G67AWWvbEg+mXSbMkg6ytzIZpulh0mnLjNWUOwer570Tz2L+uubUP69rxz2SFQZsPo42joswJrMj&#10;Ui4tMY2gdzDIP6BoiVBw6C7VOfEEraz4LVUrqNVO1/6A6jbRdS0ojzVANVn6SzVXDTE81gLNcWbX&#10;Jvf/0tJn60uLBAPuMFKkBYpuP328ff/l29cPyfd3n/sZykKjOuNKiL8ylzaU6syFpq8cUvqsIWrJ&#10;T6zVXcMJA3gxPrm3IRgOtqJF91QzOIesvI4929S2DQmhG2gTqbneUcM3HlFYHI/GRQ4EUnCNitEk&#10;jdQlpNxuNtb5x1y3KEwqbIH5mJysL5wH8BC6DYngtRRsLqSMhl0uzqRFawIqmccv1Atb3H6YVCFY&#10;6bCtd/crgBHOCL6ANrJ+U2TDPD0dFoP54XQyyOf5eFBM0ukgzYrT4jDNi/x8/jYAzPKyEYxxdSEU&#10;3yowy/+O4bu70GsnahB1FS7Gw3Gs/R56t19kGr8/FdkKDxdSirbC010QKQOvjxSDsknpiZD9PLkP&#10;P7YMerD9x65EFQTiewH5zWIT9TbaSmqh2TXIwmqgDRiGxwQmjbZvMOrgYlbYvV4RyzGSTxRIq8jy&#10;IAQfjXw8GYJh9z2LfQ9RFFJV2GPUT898f/tXxoplAydlsVVKn4AcaxGlEqTao4JKggGXL9Z091CE&#10;271vx6ifz9nsBwAAAP//AwBQSwMEFAAGAAgAAAAhAAI5ugrhAAAADQEAAA8AAABkcnMvZG93bnJl&#10;di54bWxMj8FOg0AQhu8mvsNmTLzZpUCpIEtjTHpSD7YmXqfsFojsLLJLi2/v9GSPM/+Xf74pN7Pt&#10;xcmMvnOkYLmIQBiqne6oUfC53z48gvABSWPvyCj4NR421e1NiYV2Z/owp11oBJeQL1BBG8JQSOnr&#10;1lj0CzcY4uzoRouBx7GResQzl9texlGUSYsd8YUWB/PSmvp7N1kFmKX65/2YvO1fpwzzZo62q69I&#10;qfu7+fkJRDBz+Ifhos/qULHTwU2kvegVpEm+ZpSDNFnHIBhZxekSxOGyyvMYZFXK6y+qPwAAAP//&#10;AwBQSwECLQAUAAYACAAAACEAtoM4kv4AAADhAQAAEwAAAAAAAAAAAAAAAAAAAAAAW0NvbnRlbnRf&#10;VHlwZXNdLnhtbFBLAQItABQABgAIAAAAIQA4/SH/1gAAAJQBAAALAAAAAAAAAAAAAAAAAC8BAABf&#10;cmVscy8ucmVsc1BLAQItABQABgAIAAAAIQDdzO+NnQIAABYFAAAOAAAAAAAAAAAAAAAAAC4CAABk&#10;cnMvZTJvRG9jLnhtbFBLAQItABQABgAIAAAAIQACOboK4QAAAA0BAAAPAAAAAAAAAAAAAAAAAPcE&#10;AABkcnMvZG93bnJldi54bWxQSwUGAAAAAAQABADzAAAABQYAAAAA&#10;" stroked="f">
                <v:textbox>
                  <w:txbxContent>
                    <w:p w:rsidR="00FC3516" w:rsidRDefault="00FC3516" w:rsidP="00FC3516"/>
                  </w:txbxContent>
                </v:textbox>
                <w10:anchorlock/>
              </v:rect>
            </w:pict>
          </mc:Fallback>
        </mc:AlternateContent>
      </w:r>
    </w:p>
    <w:p w:rsidR="00EF5351" w:rsidRDefault="009E4D9B"/>
    <w:sectPr w:rsidR="00EF5351">
      <w:headerReference w:type="default" r:id="rId7"/>
      <w:footerReference w:type="even" r:id="rId8"/>
      <w:pgSz w:w="11906" w:h="16838" w:code="9"/>
      <w:pgMar w:top="1418" w:right="1134" w:bottom="1418" w:left="1134" w:header="851" w:footer="567" w:gutter="0"/>
      <w:pgNumType w:start="1"/>
      <w:cols w:space="425"/>
      <w:docGrid w:type="linesAndChars" w:linePitch="368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28E" w:rsidRDefault="00CD728E" w:rsidP="00FC3516">
      <w:r>
        <w:separator/>
      </w:r>
    </w:p>
  </w:endnote>
  <w:endnote w:type="continuationSeparator" w:id="0">
    <w:p w:rsidR="00CD728E" w:rsidRDefault="00CD728E" w:rsidP="00FC3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736" w:rsidRDefault="008F61D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5736" w:rsidRDefault="009E4D9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28E" w:rsidRDefault="00CD728E" w:rsidP="00FC3516">
      <w:r>
        <w:separator/>
      </w:r>
    </w:p>
  </w:footnote>
  <w:footnote w:type="continuationSeparator" w:id="0">
    <w:p w:rsidR="00CD728E" w:rsidRDefault="00CD728E" w:rsidP="00FC3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736" w:rsidRDefault="008F61D2">
    <w:pPr>
      <w:pStyle w:val="a8"/>
    </w:pPr>
    <w:r>
      <w:rPr>
        <w:rFonts w:ascii="Times New Roman" w:hAnsi="Times New Roman"/>
        <w:kern w:val="0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E4FD4"/>
    <w:multiLevelType w:val="singleLevel"/>
    <w:tmpl w:val="601690B0"/>
    <w:lvl w:ilvl="0">
      <w:start w:val="2"/>
      <w:numFmt w:val="decimalFullWidth"/>
      <w:lvlText w:val="第%1節"/>
      <w:lvlJc w:val="left"/>
      <w:pPr>
        <w:tabs>
          <w:tab w:val="num" w:pos="1335"/>
        </w:tabs>
        <w:ind w:left="1335" w:hanging="88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516"/>
    <w:rsid w:val="000E7172"/>
    <w:rsid w:val="003331DF"/>
    <w:rsid w:val="004E7630"/>
    <w:rsid w:val="007427C2"/>
    <w:rsid w:val="00760AA8"/>
    <w:rsid w:val="007A2EAA"/>
    <w:rsid w:val="007F1165"/>
    <w:rsid w:val="008F61D2"/>
    <w:rsid w:val="0096482C"/>
    <w:rsid w:val="009E4D9B"/>
    <w:rsid w:val="009F7D3F"/>
    <w:rsid w:val="00A34677"/>
    <w:rsid w:val="00A85964"/>
    <w:rsid w:val="00AA000A"/>
    <w:rsid w:val="00B06C8B"/>
    <w:rsid w:val="00B82EEC"/>
    <w:rsid w:val="00BE3246"/>
    <w:rsid w:val="00C07AA7"/>
    <w:rsid w:val="00C42F79"/>
    <w:rsid w:val="00C73CA4"/>
    <w:rsid w:val="00CD728E"/>
    <w:rsid w:val="00E37DD9"/>
    <w:rsid w:val="00FC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60CC6D36-3F71-4824-A107-428D68416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516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rsid w:val="00FC3516"/>
    <w:rPr>
      <w:sz w:val="24"/>
    </w:rPr>
  </w:style>
  <w:style w:type="character" w:customStyle="1" w:styleId="a4">
    <w:name w:val="日付 (文字)"/>
    <w:basedOn w:val="a0"/>
    <w:link w:val="a3"/>
    <w:semiHidden/>
    <w:rsid w:val="00FC3516"/>
    <w:rPr>
      <w:rFonts w:ascii="Century" w:eastAsia="ＭＳ 明朝" w:hAnsi="Century" w:cs="Times New Roman"/>
      <w:sz w:val="24"/>
      <w:szCs w:val="20"/>
    </w:rPr>
  </w:style>
  <w:style w:type="character" w:styleId="a5">
    <w:name w:val="page number"/>
    <w:basedOn w:val="a0"/>
    <w:semiHidden/>
    <w:rsid w:val="00FC3516"/>
  </w:style>
  <w:style w:type="paragraph" w:styleId="a6">
    <w:name w:val="footer"/>
    <w:basedOn w:val="a"/>
    <w:link w:val="a7"/>
    <w:semiHidden/>
    <w:rsid w:val="00FC3516"/>
    <w:pPr>
      <w:tabs>
        <w:tab w:val="center" w:pos="4252"/>
        <w:tab w:val="right" w:pos="8504"/>
      </w:tabs>
      <w:snapToGrid w:val="0"/>
    </w:pPr>
    <w:rPr>
      <w:sz w:val="20"/>
    </w:rPr>
  </w:style>
  <w:style w:type="character" w:customStyle="1" w:styleId="a7">
    <w:name w:val="フッター (文字)"/>
    <w:basedOn w:val="a0"/>
    <w:link w:val="a6"/>
    <w:semiHidden/>
    <w:rsid w:val="00FC3516"/>
    <w:rPr>
      <w:rFonts w:ascii="Century" w:eastAsia="ＭＳ 明朝" w:hAnsi="Century" w:cs="Times New Roman"/>
      <w:sz w:val="20"/>
      <w:szCs w:val="20"/>
    </w:rPr>
  </w:style>
  <w:style w:type="paragraph" w:styleId="a8">
    <w:name w:val="header"/>
    <w:basedOn w:val="a"/>
    <w:link w:val="a9"/>
    <w:semiHidden/>
    <w:rsid w:val="00FC35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semiHidden/>
    <w:rsid w:val="00FC3516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高岡市</dc:creator>
  <cp:lastModifiedBy>青木　愛</cp:lastModifiedBy>
  <cp:revision>12</cp:revision>
  <dcterms:created xsi:type="dcterms:W3CDTF">2015-05-12T07:53:00Z</dcterms:created>
  <dcterms:modified xsi:type="dcterms:W3CDTF">2025-03-13T01:13:00Z</dcterms:modified>
</cp:coreProperties>
</file>