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2.xml" ContentType="application/vnd.openxmlformats-officedocument.wordprocessingml.footer+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3F9" w:rsidRPr="009D78C7" w:rsidRDefault="003673F9" w:rsidP="003673F9">
      <w:pPr>
        <w:jc w:val="center"/>
        <w:rPr>
          <w:rFonts w:eastAsia="ＭＳ ゴシック"/>
          <w:sz w:val="28"/>
        </w:rPr>
      </w:pPr>
      <w:r w:rsidRPr="009D78C7">
        <w:rPr>
          <w:rFonts w:eastAsia="ＭＳ ゴシック" w:hint="eastAsia"/>
          <w:kern w:val="0"/>
          <w:sz w:val="28"/>
        </w:rPr>
        <w:t>高</w:t>
      </w:r>
      <w:r w:rsidR="00BC1AF1" w:rsidRPr="009D78C7">
        <w:rPr>
          <w:rFonts w:eastAsia="ＭＳ ゴシック" w:hint="eastAsia"/>
          <w:kern w:val="0"/>
          <w:sz w:val="28"/>
        </w:rPr>
        <w:t xml:space="preserve">　</w:t>
      </w:r>
      <w:r w:rsidRPr="009D78C7">
        <w:rPr>
          <w:rFonts w:eastAsia="ＭＳ ゴシック" w:hint="eastAsia"/>
          <w:kern w:val="0"/>
          <w:sz w:val="28"/>
        </w:rPr>
        <w:t>岡</w:t>
      </w:r>
      <w:r w:rsidR="00BC1AF1" w:rsidRPr="009D78C7">
        <w:rPr>
          <w:rFonts w:eastAsia="ＭＳ ゴシック" w:hint="eastAsia"/>
          <w:kern w:val="0"/>
          <w:sz w:val="28"/>
        </w:rPr>
        <w:t xml:space="preserve">　</w:t>
      </w:r>
      <w:r w:rsidRPr="009D78C7">
        <w:rPr>
          <w:rFonts w:eastAsia="ＭＳ ゴシック" w:hint="eastAsia"/>
          <w:kern w:val="0"/>
          <w:sz w:val="28"/>
        </w:rPr>
        <w:t>市</w:t>
      </w:r>
      <w:r w:rsidR="00BC1AF1" w:rsidRPr="009D78C7">
        <w:rPr>
          <w:rFonts w:eastAsia="ＭＳ ゴシック" w:hint="eastAsia"/>
          <w:kern w:val="0"/>
          <w:sz w:val="28"/>
        </w:rPr>
        <w:t xml:space="preserve">　</w:t>
      </w:r>
      <w:r w:rsidRPr="009D78C7">
        <w:rPr>
          <w:rFonts w:eastAsia="ＭＳ ゴシック" w:hint="eastAsia"/>
          <w:kern w:val="0"/>
          <w:sz w:val="28"/>
        </w:rPr>
        <w:t>民</w:t>
      </w:r>
      <w:r w:rsidR="00BC1AF1" w:rsidRPr="009D78C7">
        <w:rPr>
          <w:rFonts w:eastAsia="ＭＳ ゴシック" w:hint="eastAsia"/>
          <w:kern w:val="0"/>
          <w:sz w:val="28"/>
        </w:rPr>
        <w:t xml:space="preserve">　</w:t>
      </w:r>
      <w:r w:rsidRPr="009D78C7">
        <w:rPr>
          <w:rFonts w:eastAsia="ＭＳ ゴシック" w:hint="eastAsia"/>
          <w:kern w:val="0"/>
          <w:sz w:val="28"/>
        </w:rPr>
        <w:t>病</w:t>
      </w:r>
      <w:r w:rsidR="00BC1AF1" w:rsidRPr="009D78C7">
        <w:rPr>
          <w:rFonts w:eastAsia="ＭＳ ゴシック" w:hint="eastAsia"/>
          <w:kern w:val="0"/>
          <w:sz w:val="28"/>
        </w:rPr>
        <w:t xml:space="preserve">　</w:t>
      </w:r>
      <w:r w:rsidRPr="009D78C7">
        <w:rPr>
          <w:rFonts w:eastAsia="ＭＳ ゴシック" w:hint="eastAsia"/>
          <w:kern w:val="0"/>
          <w:sz w:val="28"/>
        </w:rPr>
        <w:t>院</w:t>
      </w:r>
      <w:r w:rsidR="00BC1AF1" w:rsidRPr="009D78C7">
        <w:rPr>
          <w:rFonts w:eastAsia="ＭＳ ゴシック" w:hint="eastAsia"/>
          <w:kern w:val="0"/>
          <w:sz w:val="28"/>
        </w:rPr>
        <w:t xml:space="preserve">　</w:t>
      </w:r>
      <w:r w:rsidRPr="009D78C7">
        <w:rPr>
          <w:rFonts w:eastAsia="ＭＳ ゴシック" w:hint="eastAsia"/>
          <w:kern w:val="0"/>
          <w:sz w:val="28"/>
        </w:rPr>
        <w:t>事</w:t>
      </w:r>
      <w:r w:rsidR="00BC1AF1" w:rsidRPr="009D78C7">
        <w:rPr>
          <w:rFonts w:eastAsia="ＭＳ ゴシック" w:hint="eastAsia"/>
          <w:kern w:val="0"/>
          <w:sz w:val="28"/>
        </w:rPr>
        <w:t xml:space="preserve">　</w:t>
      </w:r>
      <w:r w:rsidRPr="009D78C7">
        <w:rPr>
          <w:rFonts w:eastAsia="ＭＳ ゴシック" w:hint="eastAsia"/>
          <w:kern w:val="0"/>
          <w:sz w:val="28"/>
        </w:rPr>
        <w:t>業</w:t>
      </w:r>
      <w:r w:rsidR="00BC1AF1" w:rsidRPr="009D78C7">
        <w:rPr>
          <w:rFonts w:eastAsia="ＭＳ ゴシック" w:hint="eastAsia"/>
          <w:kern w:val="0"/>
          <w:sz w:val="28"/>
        </w:rPr>
        <w:t xml:space="preserve">　</w:t>
      </w:r>
      <w:r w:rsidRPr="009D78C7">
        <w:rPr>
          <w:rFonts w:eastAsia="ＭＳ ゴシック" w:hint="eastAsia"/>
          <w:kern w:val="0"/>
          <w:sz w:val="28"/>
        </w:rPr>
        <w:t>会</w:t>
      </w:r>
      <w:r w:rsidR="00BC1AF1" w:rsidRPr="009D78C7">
        <w:rPr>
          <w:rFonts w:eastAsia="ＭＳ ゴシック" w:hint="eastAsia"/>
          <w:kern w:val="0"/>
          <w:sz w:val="28"/>
        </w:rPr>
        <w:t xml:space="preserve">　</w:t>
      </w:r>
      <w:r w:rsidRPr="009D78C7">
        <w:rPr>
          <w:rFonts w:eastAsia="ＭＳ ゴシック" w:hint="eastAsia"/>
          <w:kern w:val="0"/>
          <w:sz w:val="28"/>
        </w:rPr>
        <w:t>計</w:t>
      </w:r>
    </w:p>
    <w:p w:rsidR="0046042A" w:rsidRPr="009D78C7" w:rsidRDefault="0046042A" w:rsidP="0046042A">
      <w:pPr>
        <w:rPr>
          <w:rFonts w:hAnsi="ＭＳ 明朝"/>
          <w:szCs w:val="24"/>
        </w:rPr>
      </w:pPr>
    </w:p>
    <w:p w:rsidR="003673F9" w:rsidRPr="009D78C7" w:rsidRDefault="003673F9" w:rsidP="0046042A">
      <w:pPr>
        <w:rPr>
          <w:rFonts w:ascii="ＭＳ ゴシック" w:eastAsia="ＭＳ ゴシック" w:hAnsi="ＭＳ ゴシック"/>
          <w:szCs w:val="24"/>
        </w:rPr>
      </w:pPr>
      <w:r w:rsidRPr="009D78C7">
        <w:rPr>
          <w:rFonts w:ascii="ＭＳ ゴシック" w:eastAsia="ＭＳ ゴシック" w:hAnsi="ＭＳ ゴシック" w:hint="eastAsia"/>
          <w:szCs w:val="24"/>
        </w:rPr>
        <w:t>１　業務状況</w:t>
      </w:r>
    </w:p>
    <w:p w:rsidR="005D1581" w:rsidRPr="00EA31EE" w:rsidRDefault="00B27FE9" w:rsidP="00493FA1">
      <w:pPr>
        <w:ind w:leftChars="100" w:left="219" w:rightChars="-8" w:right="-18" w:firstLineChars="100" w:firstLine="219"/>
        <w:jc w:val="distribute"/>
        <w:rPr>
          <w:rFonts w:hAnsi="ＭＳ 明朝"/>
          <w:kern w:val="0"/>
          <w:szCs w:val="24"/>
        </w:rPr>
      </w:pPr>
      <w:r w:rsidRPr="00EA31EE">
        <w:rPr>
          <w:rFonts w:hAnsi="ＭＳ 明朝" w:hint="eastAsia"/>
          <w:szCs w:val="24"/>
        </w:rPr>
        <w:t>令和元</w:t>
      </w:r>
      <w:r w:rsidR="003673F9" w:rsidRPr="00EA31EE">
        <w:rPr>
          <w:rFonts w:hAnsi="ＭＳ 明朝" w:hint="eastAsia"/>
          <w:szCs w:val="24"/>
        </w:rPr>
        <w:t>年度の延患者数</w:t>
      </w:r>
      <w:r w:rsidR="005D1581" w:rsidRPr="00EA31EE">
        <w:rPr>
          <w:rFonts w:hAnsi="ＭＳ 明朝" w:hint="eastAsia"/>
          <w:szCs w:val="24"/>
        </w:rPr>
        <w:t>は</w:t>
      </w:r>
      <w:r w:rsidR="00894CB5" w:rsidRPr="00EA31EE">
        <w:rPr>
          <w:rFonts w:hAnsi="ＭＳ 明朝" w:hint="eastAsia"/>
          <w:szCs w:val="24"/>
        </w:rPr>
        <w:t>3</w:t>
      </w:r>
      <w:r w:rsidR="00EA31EE" w:rsidRPr="00EA31EE">
        <w:rPr>
          <w:rFonts w:hAnsi="ＭＳ 明朝" w:hint="eastAsia"/>
          <w:szCs w:val="24"/>
        </w:rPr>
        <w:t>01</w:t>
      </w:r>
      <w:r w:rsidR="00894CB5" w:rsidRPr="00EA31EE">
        <w:rPr>
          <w:rFonts w:hAnsi="ＭＳ 明朝" w:hint="eastAsia"/>
          <w:szCs w:val="24"/>
        </w:rPr>
        <w:t>,</w:t>
      </w:r>
      <w:r w:rsidR="00EA31EE" w:rsidRPr="00EA31EE">
        <w:rPr>
          <w:rFonts w:hAnsi="ＭＳ 明朝" w:hint="eastAsia"/>
          <w:szCs w:val="24"/>
        </w:rPr>
        <w:t>01</w:t>
      </w:r>
      <w:r w:rsidR="00493FA1" w:rsidRPr="00EA31EE">
        <w:rPr>
          <w:rFonts w:hAnsi="ＭＳ 明朝" w:hint="eastAsia"/>
          <w:szCs w:val="24"/>
        </w:rPr>
        <w:t>9</w:t>
      </w:r>
      <w:r w:rsidR="003673F9" w:rsidRPr="00EA31EE">
        <w:rPr>
          <w:rFonts w:hAnsi="ＭＳ 明朝" w:hint="eastAsia"/>
          <w:szCs w:val="24"/>
        </w:rPr>
        <w:t>人で、前年度に</w:t>
      </w:r>
      <w:r w:rsidR="003673F9" w:rsidRPr="00EA31EE">
        <w:rPr>
          <w:rFonts w:hAnsi="ＭＳ 明朝" w:hint="eastAsia"/>
          <w:kern w:val="0"/>
          <w:szCs w:val="24"/>
        </w:rPr>
        <w:t>比べ</w:t>
      </w:r>
      <w:r w:rsidR="00EA31EE" w:rsidRPr="00EA31EE">
        <w:rPr>
          <w:rFonts w:hAnsi="ＭＳ 明朝" w:hint="eastAsia"/>
          <w:kern w:val="0"/>
          <w:szCs w:val="24"/>
        </w:rPr>
        <w:t>9,880</w:t>
      </w:r>
      <w:r w:rsidR="003673F9" w:rsidRPr="00EA31EE">
        <w:rPr>
          <w:rFonts w:hAnsi="ＭＳ 明朝" w:hint="eastAsia"/>
          <w:kern w:val="0"/>
          <w:szCs w:val="24"/>
        </w:rPr>
        <w:t>人（</w:t>
      </w:r>
      <w:r w:rsidR="00EA31EE" w:rsidRPr="00EA31EE">
        <w:rPr>
          <w:rFonts w:hAnsi="ＭＳ 明朝" w:hint="eastAsia"/>
          <w:kern w:val="0"/>
          <w:szCs w:val="24"/>
        </w:rPr>
        <w:t>△3</w:t>
      </w:r>
      <w:r w:rsidR="00493FA1" w:rsidRPr="00EA31EE">
        <w:rPr>
          <w:rFonts w:hAnsi="ＭＳ 明朝" w:hint="eastAsia"/>
          <w:kern w:val="0"/>
          <w:szCs w:val="24"/>
        </w:rPr>
        <w:t>.</w:t>
      </w:r>
      <w:r w:rsidR="00EA31EE" w:rsidRPr="00EA31EE">
        <w:rPr>
          <w:rFonts w:hAnsi="ＭＳ 明朝" w:hint="eastAsia"/>
          <w:kern w:val="0"/>
          <w:szCs w:val="24"/>
        </w:rPr>
        <w:t>2</w:t>
      </w:r>
      <w:r w:rsidR="003673F9" w:rsidRPr="00EA31EE">
        <w:rPr>
          <w:rFonts w:hAnsi="ＭＳ 明朝" w:hint="eastAsia"/>
          <w:kern w:val="0"/>
          <w:szCs w:val="24"/>
        </w:rPr>
        <w:t>％）</w:t>
      </w:r>
      <w:r w:rsidR="00EA31EE" w:rsidRPr="00EA31EE">
        <w:rPr>
          <w:rFonts w:hAnsi="ＭＳ 明朝" w:hint="eastAsia"/>
          <w:kern w:val="0"/>
          <w:szCs w:val="24"/>
        </w:rPr>
        <w:t>減少</w:t>
      </w:r>
      <w:r w:rsidR="003673F9" w:rsidRPr="00EA31EE">
        <w:rPr>
          <w:rFonts w:hAnsi="ＭＳ 明朝" w:hint="eastAsia"/>
          <w:kern w:val="0"/>
          <w:szCs w:val="24"/>
        </w:rPr>
        <w:t>している。</w:t>
      </w:r>
    </w:p>
    <w:p w:rsidR="005D1581" w:rsidRPr="00EA31EE" w:rsidRDefault="005D1581" w:rsidP="005D1581">
      <w:pPr>
        <w:ind w:rightChars="-8" w:right="-18" w:firstLineChars="100" w:firstLine="219"/>
        <w:jc w:val="distribute"/>
        <w:rPr>
          <w:rFonts w:hAnsi="ＭＳ 明朝"/>
          <w:kern w:val="0"/>
          <w:szCs w:val="24"/>
        </w:rPr>
      </w:pPr>
      <w:r w:rsidRPr="00EA31EE">
        <w:rPr>
          <w:rFonts w:hAnsi="ＭＳ 明朝" w:hint="eastAsia"/>
          <w:kern w:val="0"/>
          <w:szCs w:val="24"/>
        </w:rPr>
        <w:t>そのうち</w:t>
      </w:r>
      <w:r w:rsidR="003673F9" w:rsidRPr="00EA31EE">
        <w:rPr>
          <w:rFonts w:hAnsi="ＭＳ 明朝" w:hint="eastAsia"/>
          <w:kern w:val="0"/>
          <w:szCs w:val="24"/>
        </w:rPr>
        <w:t>入院患者数は</w:t>
      </w:r>
      <w:r w:rsidR="00EA31EE" w:rsidRPr="00EA31EE">
        <w:rPr>
          <w:rFonts w:hAnsi="ＭＳ 明朝" w:hint="eastAsia"/>
          <w:kern w:val="0"/>
          <w:szCs w:val="24"/>
        </w:rPr>
        <w:t>108,378</w:t>
      </w:r>
      <w:r w:rsidR="003673F9" w:rsidRPr="00EA31EE">
        <w:rPr>
          <w:rFonts w:hAnsi="ＭＳ 明朝" w:hint="eastAsia"/>
          <w:kern w:val="0"/>
          <w:szCs w:val="24"/>
        </w:rPr>
        <w:t>人で、前年度に比べ</w:t>
      </w:r>
      <w:r w:rsidR="00EA31EE" w:rsidRPr="00EA31EE">
        <w:rPr>
          <w:rFonts w:hAnsi="ＭＳ 明朝" w:hint="eastAsia"/>
          <w:kern w:val="0"/>
          <w:szCs w:val="24"/>
        </w:rPr>
        <w:t>6,005</w:t>
      </w:r>
      <w:r w:rsidR="003673F9" w:rsidRPr="00EA31EE">
        <w:rPr>
          <w:rFonts w:hAnsi="ＭＳ 明朝" w:hint="eastAsia"/>
          <w:kern w:val="0"/>
          <w:szCs w:val="24"/>
        </w:rPr>
        <w:t>人(</w:t>
      </w:r>
      <w:r w:rsidR="00EA31EE" w:rsidRPr="00EA31EE">
        <w:rPr>
          <w:rFonts w:hAnsi="ＭＳ 明朝" w:hint="eastAsia"/>
          <w:kern w:val="0"/>
          <w:szCs w:val="24"/>
        </w:rPr>
        <w:t>△5</w:t>
      </w:r>
      <w:r w:rsidR="00493FA1" w:rsidRPr="00EA31EE">
        <w:rPr>
          <w:rFonts w:hAnsi="ＭＳ 明朝" w:hint="eastAsia"/>
          <w:kern w:val="0"/>
          <w:szCs w:val="24"/>
        </w:rPr>
        <w:t>.</w:t>
      </w:r>
      <w:r w:rsidR="00EA31EE" w:rsidRPr="00EA31EE">
        <w:rPr>
          <w:rFonts w:hAnsi="ＭＳ 明朝" w:hint="eastAsia"/>
          <w:kern w:val="0"/>
          <w:szCs w:val="24"/>
        </w:rPr>
        <w:t>2</w:t>
      </w:r>
      <w:r w:rsidR="003673F9" w:rsidRPr="00EA31EE">
        <w:rPr>
          <w:rFonts w:hAnsi="ＭＳ 明朝" w:hint="eastAsia"/>
          <w:kern w:val="0"/>
          <w:szCs w:val="24"/>
        </w:rPr>
        <w:t>％)</w:t>
      </w:r>
      <w:r w:rsidR="00EA31EE" w:rsidRPr="00EA31EE">
        <w:rPr>
          <w:rFonts w:hAnsi="ＭＳ 明朝" w:hint="eastAsia"/>
          <w:kern w:val="0"/>
          <w:szCs w:val="24"/>
        </w:rPr>
        <w:t>減少</w:t>
      </w:r>
      <w:r w:rsidR="004D7E75" w:rsidRPr="00EA31EE">
        <w:rPr>
          <w:rFonts w:hAnsi="ＭＳ 明朝" w:hint="eastAsia"/>
          <w:kern w:val="0"/>
          <w:szCs w:val="24"/>
        </w:rPr>
        <w:t>し</w:t>
      </w:r>
      <w:r w:rsidR="003673F9" w:rsidRPr="00EA31EE">
        <w:rPr>
          <w:rFonts w:hAnsi="ＭＳ 明朝" w:hint="eastAsia"/>
          <w:kern w:val="0"/>
          <w:szCs w:val="24"/>
        </w:rPr>
        <w:t>、外来患者数は</w:t>
      </w:r>
    </w:p>
    <w:p w:rsidR="005D1581" w:rsidRPr="00EA31EE" w:rsidRDefault="00EA31EE" w:rsidP="005D1581">
      <w:pPr>
        <w:ind w:rightChars="-8" w:right="-18" w:firstLineChars="100" w:firstLine="219"/>
        <w:rPr>
          <w:rFonts w:hAnsi="ＭＳ 明朝"/>
          <w:kern w:val="0"/>
          <w:szCs w:val="24"/>
        </w:rPr>
      </w:pPr>
      <w:r w:rsidRPr="00EA31EE">
        <w:rPr>
          <w:rFonts w:hAnsi="ＭＳ 明朝" w:hint="eastAsia"/>
          <w:kern w:val="0"/>
          <w:szCs w:val="24"/>
        </w:rPr>
        <w:t>192</w:t>
      </w:r>
      <w:r w:rsidR="00493FA1" w:rsidRPr="00EA31EE">
        <w:rPr>
          <w:rFonts w:hAnsi="ＭＳ 明朝" w:hint="eastAsia"/>
          <w:kern w:val="0"/>
          <w:szCs w:val="24"/>
        </w:rPr>
        <w:t>,</w:t>
      </w:r>
      <w:r w:rsidRPr="00EA31EE">
        <w:rPr>
          <w:rFonts w:hAnsi="ＭＳ 明朝" w:hint="eastAsia"/>
          <w:kern w:val="0"/>
          <w:szCs w:val="24"/>
        </w:rPr>
        <w:t>641</w:t>
      </w:r>
      <w:r w:rsidR="003673F9" w:rsidRPr="00EA31EE">
        <w:rPr>
          <w:rFonts w:hAnsi="ＭＳ 明朝" w:hint="eastAsia"/>
          <w:kern w:val="0"/>
          <w:szCs w:val="24"/>
        </w:rPr>
        <w:t>人で</w:t>
      </w:r>
      <w:bookmarkStart w:id="0" w:name="_GoBack"/>
      <w:r w:rsidR="003673F9" w:rsidRPr="00EA31EE">
        <w:rPr>
          <w:rFonts w:hAnsi="ＭＳ 明朝" w:hint="eastAsia"/>
          <w:kern w:val="0"/>
          <w:szCs w:val="24"/>
        </w:rPr>
        <w:t>、</w:t>
      </w:r>
      <w:bookmarkEnd w:id="0"/>
      <w:r w:rsidR="003673F9" w:rsidRPr="00EA31EE">
        <w:rPr>
          <w:rFonts w:hAnsi="ＭＳ 明朝" w:hint="eastAsia"/>
          <w:kern w:val="0"/>
          <w:szCs w:val="24"/>
        </w:rPr>
        <w:t>前年度に比べ</w:t>
      </w:r>
      <w:r w:rsidRPr="00EA31EE">
        <w:rPr>
          <w:rFonts w:hAnsi="ＭＳ 明朝" w:hint="eastAsia"/>
          <w:kern w:val="0"/>
          <w:szCs w:val="24"/>
        </w:rPr>
        <w:t>3</w:t>
      </w:r>
      <w:r w:rsidR="00493FA1" w:rsidRPr="00EA31EE">
        <w:rPr>
          <w:rFonts w:hAnsi="ＭＳ 明朝" w:hint="eastAsia"/>
          <w:kern w:val="0"/>
          <w:szCs w:val="24"/>
        </w:rPr>
        <w:t>,</w:t>
      </w:r>
      <w:r w:rsidRPr="00EA31EE">
        <w:rPr>
          <w:rFonts w:hAnsi="ＭＳ 明朝" w:hint="eastAsia"/>
          <w:kern w:val="0"/>
          <w:szCs w:val="24"/>
        </w:rPr>
        <w:t>875</w:t>
      </w:r>
      <w:r w:rsidR="003673F9" w:rsidRPr="00EA31EE">
        <w:rPr>
          <w:rFonts w:hAnsi="ＭＳ 明朝" w:hint="eastAsia"/>
          <w:kern w:val="0"/>
          <w:szCs w:val="24"/>
        </w:rPr>
        <w:t>人(</w:t>
      </w:r>
      <w:r w:rsidR="00C3437D" w:rsidRPr="00EA31EE">
        <w:rPr>
          <w:rFonts w:hAnsi="ＭＳ 明朝" w:hint="eastAsia"/>
          <w:kern w:val="0"/>
          <w:szCs w:val="24"/>
        </w:rPr>
        <w:t>△</w:t>
      </w:r>
      <w:r w:rsidRPr="00EA31EE">
        <w:rPr>
          <w:rFonts w:hAnsi="ＭＳ 明朝" w:hint="eastAsia"/>
          <w:kern w:val="0"/>
          <w:szCs w:val="24"/>
        </w:rPr>
        <w:t>2</w:t>
      </w:r>
      <w:r w:rsidR="00493FA1" w:rsidRPr="00EA31EE">
        <w:rPr>
          <w:rFonts w:hAnsi="ＭＳ 明朝" w:hint="eastAsia"/>
          <w:kern w:val="0"/>
          <w:szCs w:val="24"/>
        </w:rPr>
        <w:t>.</w:t>
      </w:r>
      <w:r w:rsidRPr="00EA31EE">
        <w:rPr>
          <w:rFonts w:hAnsi="ＭＳ 明朝" w:hint="eastAsia"/>
          <w:kern w:val="0"/>
          <w:szCs w:val="24"/>
        </w:rPr>
        <w:t>0</w:t>
      </w:r>
      <w:r w:rsidR="003673F9" w:rsidRPr="00EA31EE">
        <w:rPr>
          <w:rFonts w:hAnsi="ＭＳ 明朝" w:hint="eastAsia"/>
          <w:kern w:val="0"/>
          <w:szCs w:val="24"/>
        </w:rPr>
        <w:t>％)</w:t>
      </w:r>
      <w:r w:rsidR="00C3437D" w:rsidRPr="00EA31EE">
        <w:rPr>
          <w:rFonts w:hAnsi="ＭＳ 明朝" w:hint="eastAsia"/>
          <w:kern w:val="0"/>
          <w:szCs w:val="24"/>
        </w:rPr>
        <w:t>減少</w:t>
      </w:r>
      <w:r w:rsidR="003673F9" w:rsidRPr="00EA31EE">
        <w:rPr>
          <w:rFonts w:hAnsi="ＭＳ 明朝" w:hint="eastAsia"/>
          <w:kern w:val="0"/>
          <w:szCs w:val="24"/>
        </w:rPr>
        <w:t>している。</w:t>
      </w:r>
    </w:p>
    <w:p w:rsidR="003673F9" w:rsidRPr="009D78C7" w:rsidRDefault="004D7E75" w:rsidP="005D1581">
      <w:pPr>
        <w:ind w:rightChars="-8" w:right="-18" w:firstLineChars="200" w:firstLine="438"/>
        <w:rPr>
          <w:rFonts w:hAnsi="ＭＳ 明朝"/>
          <w:kern w:val="0"/>
          <w:szCs w:val="24"/>
        </w:rPr>
      </w:pPr>
      <w:r w:rsidRPr="00EA31EE">
        <w:rPr>
          <w:rFonts w:hAnsi="ＭＳ 明朝" w:hint="eastAsia"/>
          <w:kern w:val="0"/>
          <w:szCs w:val="24"/>
        </w:rPr>
        <w:t>また、病床利用率は</w:t>
      </w:r>
      <w:r w:rsidR="00EA31EE" w:rsidRPr="00EA31EE">
        <w:rPr>
          <w:rFonts w:hAnsi="ＭＳ 明朝" w:hint="eastAsia"/>
          <w:szCs w:val="24"/>
        </w:rPr>
        <w:t>73</w:t>
      </w:r>
      <w:r w:rsidR="00CC083C" w:rsidRPr="00EA31EE">
        <w:rPr>
          <w:rFonts w:hAnsi="ＭＳ 明朝" w:hint="eastAsia"/>
          <w:szCs w:val="24"/>
        </w:rPr>
        <w:t>.</w:t>
      </w:r>
      <w:r w:rsidR="00EA31EE" w:rsidRPr="00EA31EE">
        <w:rPr>
          <w:rFonts w:hAnsi="ＭＳ 明朝" w:hint="eastAsia"/>
          <w:szCs w:val="24"/>
        </w:rPr>
        <w:t>8</w:t>
      </w:r>
      <w:r w:rsidR="00CC083C" w:rsidRPr="00EA31EE">
        <w:rPr>
          <w:rFonts w:hAnsi="ＭＳ 明朝" w:hint="eastAsia"/>
          <w:szCs w:val="24"/>
        </w:rPr>
        <w:t>％で、</w:t>
      </w:r>
      <w:r w:rsidRPr="00EA31EE">
        <w:rPr>
          <w:rFonts w:hAnsi="ＭＳ 明朝" w:hint="eastAsia"/>
          <w:kern w:val="0"/>
          <w:szCs w:val="24"/>
        </w:rPr>
        <w:t>前年度に比べ</w:t>
      </w:r>
      <w:r w:rsidR="00EA31EE" w:rsidRPr="00EA31EE">
        <w:rPr>
          <w:rFonts w:hAnsi="ＭＳ 明朝" w:hint="eastAsia"/>
          <w:kern w:val="0"/>
          <w:szCs w:val="24"/>
        </w:rPr>
        <w:t>4</w:t>
      </w:r>
      <w:r w:rsidR="00493FA1" w:rsidRPr="00EA31EE">
        <w:rPr>
          <w:rFonts w:hAnsi="ＭＳ 明朝" w:hint="eastAsia"/>
          <w:kern w:val="0"/>
          <w:szCs w:val="24"/>
        </w:rPr>
        <w:t>.</w:t>
      </w:r>
      <w:r w:rsidR="00EA31EE" w:rsidRPr="00EA31EE">
        <w:rPr>
          <w:rFonts w:hAnsi="ＭＳ 明朝" w:hint="eastAsia"/>
          <w:kern w:val="0"/>
          <w:szCs w:val="24"/>
        </w:rPr>
        <w:t>3</w:t>
      </w:r>
      <w:r w:rsidR="003673F9" w:rsidRPr="00EA31EE">
        <w:rPr>
          <w:rFonts w:hAnsi="ＭＳ 明朝" w:hint="eastAsia"/>
          <w:kern w:val="0"/>
          <w:szCs w:val="24"/>
        </w:rPr>
        <w:t>ポイント</w:t>
      </w:r>
      <w:r w:rsidR="00EA31EE" w:rsidRPr="00EA31EE">
        <w:rPr>
          <w:rFonts w:hAnsi="ＭＳ 明朝" w:hint="eastAsia"/>
          <w:kern w:val="0"/>
          <w:szCs w:val="24"/>
        </w:rPr>
        <w:t>低下</w:t>
      </w:r>
      <w:r w:rsidR="00CC083C" w:rsidRPr="00EA31EE">
        <w:rPr>
          <w:rFonts w:hAnsi="ＭＳ 明朝" w:hint="eastAsia"/>
          <w:szCs w:val="24"/>
        </w:rPr>
        <w:t>している</w:t>
      </w:r>
      <w:r w:rsidR="003673F9" w:rsidRPr="00EA31EE">
        <w:rPr>
          <w:rFonts w:hAnsi="ＭＳ 明朝" w:hint="eastAsia"/>
          <w:szCs w:val="24"/>
        </w:rPr>
        <w:t>。</w:t>
      </w:r>
    </w:p>
    <w:p w:rsidR="003673F9" w:rsidRPr="009D78C7" w:rsidRDefault="003673F9" w:rsidP="003673F9">
      <w:pPr>
        <w:rPr>
          <w:rFonts w:hAnsi="ＭＳ 明朝"/>
          <w:szCs w:val="24"/>
        </w:rPr>
      </w:pPr>
    </w:p>
    <w:p w:rsidR="00036D84" w:rsidRPr="009D78C7" w:rsidRDefault="0046042A" w:rsidP="00382AE0">
      <w:pPr>
        <w:ind w:firstLineChars="100" w:firstLine="219"/>
        <w:rPr>
          <w:rFonts w:ascii="ＭＳ ゴシック" w:eastAsia="ＭＳ ゴシック" w:hAnsi="ＭＳ ゴシック"/>
          <w:szCs w:val="24"/>
        </w:rPr>
      </w:pPr>
      <w:r w:rsidRPr="009D78C7">
        <w:rPr>
          <w:rFonts w:ascii="ＭＳ ゴシック" w:eastAsia="ＭＳ ゴシック" w:hAnsi="ＭＳ ゴシック" w:hint="eastAsia"/>
          <w:szCs w:val="24"/>
        </w:rPr>
        <w:t xml:space="preserve">⑴　</w:t>
      </w:r>
      <w:r w:rsidR="003673F9" w:rsidRPr="009D78C7">
        <w:rPr>
          <w:rFonts w:ascii="ＭＳ ゴシック" w:eastAsia="ＭＳ ゴシック" w:hAnsi="ＭＳ ゴシック" w:hint="eastAsia"/>
          <w:szCs w:val="24"/>
        </w:rPr>
        <w:t>業務実績</w:t>
      </w:r>
    </w:p>
    <w:bookmarkStart w:id="1" w:name="_MON_1436772653"/>
    <w:bookmarkEnd w:id="1"/>
    <w:p w:rsidR="001B2C58" w:rsidRPr="009D78C7" w:rsidRDefault="00326F90" w:rsidP="001B2C58">
      <w:pPr>
        <w:rPr>
          <w:sz w:val="18"/>
          <w:szCs w:val="18"/>
        </w:rPr>
      </w:pPr>
      <w:r w:rsidRPr="009D78C7">
        <w:object w:dxaOrig="9497" w:dyaOrig="6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478.9pt;height:371.7pt" o:ole="">
            <v:imagedata r:id="rId7" o:title=""/>
            <o:lock v:ext="edit" aspectratio="f"/>
          </v:shape>
          <o:OLEObject Type="Embed" ProgID="Excel.Sheet.12" ShapeID="_x0000_i1053" DrawAspect="Content" ObjectID="_1687345682" r:id="rId8"/>
        </w:object>
      </w:r>
    </w:p>
    <w:tbl>
      <w:tblPr>
        <w:tblpPr w:leftFromText="142" w:rightFromText="142" w:vertAnchor="text" w:horzAnchor="margin" w:tblpY="80"/>
        <w:tblW w:w="0" w:type="auto"/>
        <w:tblLook w:val="04A0" w:firstRow="1" w:lastRow="0" w:firstColumn="1" w:lastColumn="0" w:noHBand="0" w:noVBand="1"/>
      </w:tblPr>
      <w:tblGrid>
        <w:gridCol w:w="2235"/>
        <w:gridCol w:w="2051"/>
        <w:gridCol w:w="5461"/>
      </w:tblGrid>
      <w:tr w:rsidR="00206521" w:rsidRPr="009D78C7" w:rsidTr="00206521">
        <w:trPr>
          <w:trHeight w:val="227"/>
        </w:trPr>
        <w:tc>
          <w:tcPr>
            <w:tcW w:w="2235" w:type="dxa"/>
            <w:vMerge w:val="restart"/>
            <w:vAlign w:val="center"/>
          </w:tcPr>
          <w:p w:rsidR="00206521" w:rsidRPr="004D7E75" w:rsidRDefault="00CC083C" w:rsidP="00CC083C">
            <w:pPr>
              <w:spacing w:line="200" w:lineRule="exact"/>
              <w:rPr>
                <w:rFonts w:hAnsi="ＭＳ 明朝"/>
                <w:sz w:val="18"/>
                <w:szCs w:val="18"/>
              </w:rPr>
            </w:pPr>
            <w:r w:rsidRPr="004D7E75">
              <w:rPr>
                <w:rFonts w:hAnsi="ＭＳ 明朝" w:hint="eastAsia"/>
                <w:sz w:val="18"/>
                <w:szCs w:val="18"/>
              </w:rPr>
              <w:t>(注)　１</w:t>
            </w:r>
            <w:r w:rsidR="00206521" w:rsidRPr="004D7E75">
              <w:rPr>
                <w:rFonts w:hAnsi="ＭＳ 明朝" w:hint="eastAsia"/>
                <w:sz w:val="18"/>
                <w:szCs w:val="18"/>
              </w:rPr>
              <w:t xml:space="preserve">　病床利用率　＝</w:t>
            </w:r>
          </w:p>
        </w:tc>
        <w:tc>
          <w:tcPr>
            <w:tcW w:w="2051" w:type="dxa"/>
            <w:tcBorders>
              <w:bottom w:val="single" w:sz="4" w:space="0" w:color="auto"/>
            </w:tcBorders>
            <w:vAlign w:val="center"/>
          </w:tcPr>
          <w:p w:rsidR="00206521" w:rsidRPr="004D7E75" w:rsidRDefault="00206521" w:rsidP="00206521">
            <w:pPr>
              <w:spacing w:line="200" w:lineRule="exact"/>
              <w:jc w:val="center"/>
              <w:rPr>
                <w:rFonts w:hAnsi="ＭＳ 明朝"/>
                <w:sz w:val="18"/>
                <w:szCs w:val="18"/>
              </w:rPr>
            </w:pPr>
            <w:r w:rsidRPr="004D7E75">
              <w:rPr>
                <w:rFonts w:hAnsi="ＭＳ 明朝" w:hint="eastAsia"/>
                <w:sz w:val="18"/>
                <w:szCs w:val="18"/>
              </w:rPr>
              <w:t>年延入院患者数</w:t>
            </w:r>
          </w:p>
        </w:tc>
        <w:tc>
          <w:tcPr>
            <w:tcW w:w="5461" w:type="dxa"/>
            <w:vMerge w:val="restart"/>
            <w:vAlign w:val="center"/>
          </w:tcPr>
          <w:p w:rsidR="00206521" w:rsidRPr="004D7E75" w:rsidRDefault="00206521" w:rsidP="00206521">
            <w:pPr>
              <w:spacing w:line="200" w:lineRule="exact"/>
              <w:rPr>
                <w:rFonts w:hAnsi="ＭＳ 明朝"/>
                <w:sz w:val="18"/>
                <w:szCs w:val="18"/>
              </w:rPr>
            </w:pPr>
            <w:r w:rsidRPr="004D7E75">
              <w:rPr>
                <w:rFonts w:hAnsi="ＭＳ 明朝" w:hint="eastAsia"/>
                <w:sz w:val="18"/>
                <w:szCs w:val="18"/>
              </w:rPr>
              <w:t>×100</w:t>
            </w:r>
          </w:p>
        </w:tc>
      </w:tr>
      <w:tr w:rsidR="00206521" w:rsidRPr="009D78C7" w:rsidTr="00206521">
        <w:trPr>
          <w:trHeight w:val="227"/>
        </w:trPr>
        <w:tc>
          <w:tcPr>
            <w:tcW w:w="2235" w:type="dxa"/>
            <w:vMerge/>
          </w:tcPr>
          <w:p w:rsidR="00206521" w:rsidRPr="004D7E75" w:rsidRDefault="00206521" w:rsidP="00206521">
            <w:pPr>
              <w:spacing w:line="200" w:lineRule="exact"/>
              <w:jc w:val="left"/>
              <w:rPr>
                <w:rFonts w:hAnsi="ＭＳ 明朝"/>
                <w:sz w:val="18"/>
                <w:szCs w:val="18"/>
              </w:rPr>
            </w:pPr>
          </w:p>
        </w:tc>
        <w:tc>
          <w:tcPr>
            <w:tcW w:w="2051" w:type="dxa"/>
            <w:vAlign w:val="center"/>
          </w:tcPr>
          <w:p w:rsidR="00206521" w:rsidRPr="004D7E75" w:rsidRDefault="00206521" w:rsidP="00206521">
            <w:pPr>
              <w:spacing w:line="200" w:lineRule="exact"/>
              <w:jc w:val="center"/>
              <w:rPr>
                <w:rFonts w:hAnsi="ＭＳ 明朝"/>
                <w:sz w:val="18"/>
                <w:szCs w:val="18"/>
              </w:rPr>
            </w:pPr>
            <w:r w:rsidRPr="004D7E75">
              <w:rPr>
                <w:rFonts w:hAnsi="ＭＳ 明朝" w:hint="eastAsia"/>
                <w:sz w:val="18"/>
                <w:szCs w:val="18"/>
              </w:rPr>
              <w:t>年延病床数</w:t>
            </w:r>
          </w:p>
        </w:tc>
        <w:tc>
          <w:tcPr>
            <w:tcW w:w="5461" w:type="dxa"/>
            <w:vMerge/>
          </w:tcPr>
          <w:p w:rsidR="00206521" w:rsidRPr="004D7E75" w:rsidRDefault="00206521" w:rsidP="00206521">
            <w:pPr>
              <w:spacing w:line="200" w:lineRule="exact"/>
              <w:jc w:val="left"/>
              <w:rPr>
                <w:rFonts w:hAnsi="ＭＳ 明朝"/>
                <w:sz w:val="18"/>
                <w:szCs w:val="18"/>
              </w:rPr>
            </w:pPr>
          </w:p>
        </w:tc>
      </w:tr>
      <w:tr w:rsidR="00206521" w:rsidRPr="009D78C7" w:rsidTr="00206521">
        <w:trPr>
          <w:trHeight w:val="227"/>
        </w:trPr>
        <w:tc>
          <w:tcPr>
            <w:tcW w:w="9747" w:type="dxa"/>
            <w:gridSpan w:val="3"/>
          </w:tcPr>
          <w:p w:rsidR="00206521" w:rsidRPr="004D7E75" w:rsidRDefault="00CC083C" w:rsidP="00911F3D">
            <w:pPr>
              <w:spacing w:line="200" w:lineRule="exact"/>
              <w:ind w:firstLineChars="300" w:firstLine="477"/>
              <w:jc w:val="left"/>
              <w:rPr>
                <w:rFonts w:hAnsi="ＭＳ 明朝"/>
                <w:sz w:val="18"/>
                <w:szCs w:val="18"/>
              </w:rPr>
            </w:pPr>
            <w:r w:rsidRPr="004D7E75">
              <w:rPr>
                <w:rFonts w:hAnsi="ＭＳ 明朝" w:hint="eastAsia"/>
                <w:sz w:val="18"/>
                <w:szCs w:val="18"/>
              </w:rPr>
              <w:t>２</w:t>
            </w:r>
            <w:r w:rsidR="00911F3D" w:rsidRPr="004D7E75">
              <w:rPr>
                <w:rFonts w:hAnsi="ＭＳ 明朝" w:hint="eastAsia"/>
                <w:sz w:val="18"/>
                <w:szCs w:val="18"/>
              </w:rPr>
              <w:t xml:space="preserve">　職員数は各年度末現在</w:t>
            </w:r>
          </w:p>
        </w:tc>
      </w:tr>
    </w:tbl>
    <w:p w:rsidR="00206521" w:rsidRPr="009D78C7" w:rsidRDefault="00206521">
      <w:pPr>
        <w:widowControl/>
        <w:jc w:val="left"/>
        <w:rPr>
          <w:rFonts w:ascii="ＭＳ ゴシック" w:eastAsia="ＭＳ ゴシック" w:hAnsi="ＭＳ ゴシック"/>
          <w:szCs w:val="24"/>
        </w:rPr>
      </w:pPr>
      <w:r w:rsidRPr="009D78C7">
        <w:rPr>
          <w:rFonts w:ascii="ＭＳ ゴシック" w:eastAsia="ＭＳ ゴシック" w:hAnsi="ＭＳ ゴシック"/>
          <w:szCs w:val="24"/>
        </w:rPr>
        <w:br w:type="page"/>
      </w:r>
    </w:p>
    <w:p w:rsidR="00BB0C2C" w:rsidRPr="009D78C7" w:rsidRDefault="0046042A" w:rsidP="00382AE0">
      <w:pPr>
        <w:ind w:firstLineChars="100" w:firstLine="219"/>
        <w:rPr>
          <w:rFonts w:ascii="ＭＳ ゴシック" w:eastAsia="ＭＳ ゴシック" w:hAnsi="ＭＳ ゴシック"/>
          <w:sz w:val="22"/>
        </w:rPr>
      </w:pPr>
      <w:r w:rsidRPr="009D78C7">
        <w:rPr>
          <w:rFonts w:ascii="ＭＳ ゴシック" w:eastAsia="ＭＳ ゴシック" w:hAnsi="ＭＳ ゴシック" w:hint="eastAsia"/>
          <w:szCs w:val="24"/>
        </w:rPr>
        <w:lastRenderedPageBreak/>
        <w:t xml:space="preserve">⑵　</w:t>
      </w:r>
      <w:r w:rsidR="00BB0C2C" w:rsidRPr="009D78C7">
        <w:rPr>
          <w:rFonts w:ascii="ＭＳ ゴシック" w:eastAsia="ＭＳ ゴシック" w:hAnsi="ＭＳ ゴシック" w:hint="eastAsia"/>
          <w:szCs w:val="24"/>
        </w:rPr>
        <w:t>科別入院患者数比較表</w:t>
      </w:r>
      <w:r w:rsidR="0015297E" w:rsidRPr="009D78C7">
        <w:rPr>
          <w:rFonts w:ascii="ＭＳ ゴシック" w:eastAsia="ＭＳ ゴシック" w:hAnsi="ＭＳ ゴシック" w:hint="eastAsia"/>
          <w:sz w:val="22"/>
        </w:rPr>
        <w:t xml:space="preserve">　　　　　　　　　</w:t>
      </w:r>
      <w:r w:rsidRPr="009D78C7">
        <w:rPr>
          <w:rFonts w:ascii="ＭＳ ゴシック" w:eastAsia="ＭＳ ゴシック" w:hAnsi="ＭＳ ゴシック" w:hint="eastAsia"/>
          <w:sz w:val="22"/>
        </w:rPr>
        <w:t xml:space="preserve">　　</w:t>
      </w:r>
      <w:r w:rsidR="0015297E" w:rsidRPr="009D78C7">
        <w:rPr>
          <w:rFonts w:ascii="ＭＳ ゴシック" w:eastAsia="ＭＳ ゴシック" w:hAnsi="ＭＳ ゴシック" w:hint="eastAsia"/>
          <w:sz w:val="22"/>
        </w:rPr>
        <w:t xml:space="preserve">　　　　　　　　　　</w:t>
      </w:r>
      <w:r w:rsidR="00327195" w:rsidRPr="009D78C7">
        <w:rPr>
          <w:rFonts w:ascii="ＭＳ ゴシック" w:eastAsia="ＭＳ ゴシック" w:hAnsi="ＭＳ ゴシック" w:hint="eastAsia"/>
          <w:sz w:val="22"/>
        </w:rPr>
        <w:t xml:space="preserve">　　　　　</w:t>
      </w:r>
      <w:r w:rsidR="0015297E" w:rsidRPr="009D78C7">
        <w:rPr>
          <w:rFonts w:hAnsi="ＭＳ 明朝" w:hint="eastAsia"/>
          <w:szCs w:val="24"/>
        </w:rPr>
        <w:t>（単位：人・％）</w:t>
      </w:r>
    </w:p>
    <w:bookmarkStart w:id="2" w:name="_MON_1436876106"/>
    <w:bookmarkEnd w:id="2"/>
    <w:p w:rsidR="00C57F21" w:rsidRPr="009D78C7" w:rsidRDefault="00326F90" w:rsidP="003907DD">
      <w:pPr>
        <w:ind w:left="199" w:hangingChars="100" w:hanging="199"/>
        <w:rPr>
          <w:sz w:val="18"/>
          <w:szCs w:val="18"/>
        </w:rPr>
      </w:pPr>
      <w:r w:rsidRPr="009D78C7">
        <w:rPr>
          <w:sz w:val="22"/>
        </w:rPr>
        <w:object w:dxaOrig="10887" w:dyaOrig="12709">
          <v:shape id="_x0000_i1057" type="#_x0000_t75" style="width:484.75pt;height:608.65pt" o:ole="">
            <v:imagedata r:id="rId9" o:title=""/>
            <o:lock v:ext="edit" aspectratio="f"/>
          </v:shape>
          <o:OLEObject Type="Embed" ProgID="Excel.Sheet.12" ShapeID="_x0000_i1057" DrawAspect="Content" ObjectID="_1687345683" r:id="rId10"/>
        </w:object>
      </w:r>
      <w:r w:rsidR="003907DD" w:rsidRPr="009D78C7">
        <w:rPr>
          <w:rFonts w:hint="eastAsia"/>
          <w:sz w:val="18"/>
          <w:szCs w:val="18"/>
        </w:rPr>
        <w:t xml:space="preserve"> </w:t>
      </w:r>
      <w:r w:rsidR="005416B4" w:rsidRPr="009D78C7">
        <w:rPr>
          <w:rFonts w:hint="eastAsia"/>
          <w:sz w:val="18"/>
          <w:szCs w:val="18"/>
        </w:rPr>
        <w:t>(注)　（　）内は、各年度の診療日数である。</w:t>
      </w:r>
    </w:p>
    <w:p w:rsidR="00C57F21" w:rsidRPr="009D78C7" w:rsidRDefault="00C57F21" w:rsidP="00382AE0">
      <w:pPr>
        <w:ind w:left="199" w:hangingChars="100" w:hanging="199"/>
        <w:rPr>
          <w:sz w:val="22"/>
        </w:rPr>
      </w:pPr>
    </w:p>
    <w:p w:rsidR="0015297E" w:rsidRPr="009D78C7" w:rsidRDefault="0015297E" w:rsidP="001C59AD">
      <w:pPr>
        <w:ind w:firstLineChars="200" w:firstLine="438"/>
        <w:rPr>
          <w:sz w:val="22"/>
        </w:rPr>
      </w:pPr>
      <w:r w:rsidRPr="009D78C7">
        <w:rPr>
          <w:rFonts w:hAnsi="ＭＳ 明朝" w:hint="eastAsia"/>
          <w:kern w:val="0"/>
          <w:szCs w:val="24"/>
        </w:rPr>
        <w:t>年間入院患者数は</w:t>
      </w:r>
      <w:r w:rsidRPr="00A1436D">
        <w:rPr>
          <w:rFonts w:hAnsi="ＭＳ 明朝" w:hint="eastAsia"/>
          <w:kern w:val="0"/>
          <w:szCs w:val="24"/>
        </w:rPr>
        <w:t>延</w:t>
      </w:r>
      <w:r w:rsidR="00A1436D" w:rsidRPr="00A1436D">
        <w:rPr>
          <w:rFonts w:hAnsi="ＭＳ 明朝" w:hint="eastAsia"/>
          <w:kern w:val="0"/>
          <w:szCs w:val="24"/>
        </w:rPr>
        <w:t>108</w:t>
      </w:r>
      <w:r w:rsidR="007F7F62" w:rsidRPr="00A1436D">
        <w:rPr>
          <w:rFonts w:hAnsi="ＭＳ 明朝" w:hint="eastAsia"/>
          <w:kern w:val="0"/>
          <w:szCs w:val="24"/>
        </w:rPr>
        <w:t>,</w:t>
      </w:r>
      <w:r w:rsidR="00A1436D" w:rsidRPr="00A1436D">
        <w:rPr>
          <w:rFonts w:hAnsi="ＭＳ 明朝" w:hint="eastAsia"/>
          <w:kern w:val="0"/>
          <w:szCs w:val="24"/>
        </w:rPr>
        <w:t>378</w:t>
      </w:r>
      <w:r w:rsidRPr="00A1436D">
        <w:rPr>
          <w:rFonts w:hAnsi="ＭＳ 明朝" w:hint="eastAsia"/>
          <w:kern w:val="0"/>
          <w:szCs w:val="24"/>
        </w:rPr>
        <w:t>人で、前年度に比べ</w:t>
      </w:r>
      <w:r w:rsidR="00A1436D" w:rsidRPr="00A1436D">
        <w:rPr>
          <w:rFonts w:hAnsi="ＭＳ 明朝" w:hint="eastAsia"/>
          <w:kern w:val="0"/>
          <w:szCs w:val="24"/>
        </w:rPr>
        <w:t>6,005</w:t>
      </w:r>
      <w:r w:rsidRPr="00A1436D">
        <w:rPr>
          <w:rFonts w:hAnsi="ＭＳ 明朝" w:hint="eastAsia"/>
          <w:kern w:val="0"/>
          <w:szCs w:val="24"/>
        </w:rPr>
        <w:t>人(</w:t>
      </w:r>
      <w:r w:rsidR="00A1436D" w:rsidRPr="00A1436D">
        <w:rPr>
          <w:rFonts w:hAnsi="ＭＳ 明朝" w:hint="eastAsia"/>
          <w:kern w:val="0"/>
          <w:szCs w:val="24"/>
        </w:rPr>
        <w:t>△5</w:t>
      </w:r>
      <w:r w:rsidR="007F7F62" w:rsidRPr="00A1436D">
        <w:rPr>
          <w:rFonts w:hAnsi="ＭＳ 明朝" w:hint="eastAsia"/>
          <w:kern w:val="0"/>
          <w:szCs w:val="24"/>
        </w:rPr>
        <w:t>.</w:t>
      </w:r>
      <w:r w:rsidR="00A1436D" w:rsidRPr="00A1436D">
        <w:rPr>
          <w:rFonts w:hAnsi="ＭＳ 明朝" w:hint="eastAsia"/>
          <w:kern w:val="0"/>
          <w:szCs w:val="24"/>
        </w:rPr>
        <w:t>2</w:t>
      </w:r>
      <w:r w:rsidRPr="00A1436D">
        <w:rPr>
          <w:rFonts w:hAnsi="ＭＳ 明朝" w:hint="eastAsia"/>
          <w:kern w:val="0"/>
          <w:szCs w:val="24"/>
        </w:rPr>
        <w:t>％)</w:t>
      </w:r>
      <w:r w:rsidR="00A1436D" w:rsidRPr="00A1436D">
        <w:rPr>
          <w:rFonts w:hAnsi="ＭＳ 明朝" w:hint="eastAsia"/>
          <w:kern w:val="0"/>
          <w:szCs w:val="24"/>
        </w:rPr>
        <w:t>減少</w:t>
      </w:r>
      <w:r w:rsidRPr="00A1436D">
        <w:rPr>
          <w:rFonts w:hAnsi="ＭＳ 明朝" w:hint="eastAsia"/>
          <w:kern w:val="0"/>
          <w:szCs w:val="24"/>
        </w:rPr>
        <w:t>し</w:t>
      </w:r>
      <w:r w:rsidRPr="009D78C7">
        <w:rPr>
          <w:rFonts w:hAnsi="ＭＳ 明朝" w:hint="eastAsia"/>
          <w:kern w:val="0"/>
          <w:szCs w:val="24"/>
        </w:rPr>
        <w:t>ている。</w:t>
      </w:r>
    </w:p>
    <w:p w:rsidR="009057DD" w:rsidRPr="009D78C7" w:rsidRDefault="009057DD" w:rsidP="009057DD">
      <w:pPr>
        <w:ind w:right="-1" w:firstLineChars="100" w:firstLine="219"/>
        <w:jc w:val="distribute"/>
        <w:rPr>
          <w:rFonts w:hAnsi="ＭＳ 明朝"/>
          <w:kern w:val="0"/>
          <w:szCs w:val="24"/>
        </w:rPr>
      </w:pPr>
      <w:r w:rsidRPr="009D78C7">
        <w:rPr>
          <w:rFonts w:hAnsi="ＭＳ 明朝" w:hint="eastAsia"/>
          <w:kern w:val="0"/>
          <w:szCs w:val="24"/>
        </w:rPr>
        <w:t xml:space="preserve">　</w:t>
      </w:r>
      <w:r w:rsidR="00E43D72">
        <w:rPr>
          <w:rFonts w:hAnsi="ＭＳ 明朝" w:hint="eastAsia"/>
          <w:kern w:val="0"/>
          <w:szCs w:val="24"/>
        </w:rPr>
        <w:t>１</w:t>
      </w:r>
      <w:r w:rsidR="0015297E" w:rsidRPr="009D78C7">
        <w:rPr>
          <w:rFonts w:hAnsi="ＭＳ 明朝" w:hint="eastAsia"/>
          <w:kern w:val="0"/>
          <w:szCs w:val="24"/>
        </w:rPr>
        <w:t>日平均患者数は</w:t>
      </w:r>
      <w:r w:rsidR="00A1436D" w:rsidRPr="00A1436D">
        <w:rPr>
          <w:rFonts w:hAnsi="ＭＳ 明朝" w:hint="eastAsia"/>
          <w:kern w:val="0"/>
          <w:szCs w:val="24"/>
        </w:rPr>
        <w:t>296</w:t>
      </w:r>
      <w:r w:rsidR="007F7F62" w:rsidRPr="00A1436D">
        <w:rPr>
          <w:rFonts w:hAnsi="ＭＳ 明朝" w:hint="eastAsia"/>
          <w:kern w:val="0"/>
          <w:szCs w:val="24"/>
        </w:rPr>
        <w:t>.</w:t>
      </w:r>
      <w:r w:rsidR="00A1436D" w:rsidRPr="00A1436D">
        <w:rPr>
          <w:rFonts w:hAnsi="ＭＳ 明朝" w:hint="eastAsia"/>
          <w:kern w:val="0"/>
          <w:szCs w:val="24"/>
        </w:rPr>
        <w:t>1</w:t>
      </w:r>
      <w:r w:rsidR="0015297E" w:rsidRPr="00A1436D">
        <w:rPr>
          <w:rFonts w:hAnsi="ＭＳ 明朝" w:hint="eastAsia"/>
          <w:kern w:val="0"/>
          <w:szCs w:val="24"/>
        </w:rPr>
        <w:t>人で、前年度に比べ</w:t>
      </w:r>
      <w:r w:rsidR="00A1436D" w:rsidRPr="00A1436D">
        <w:rPr>
          <w:rFonts w:hAnsi="ＭＳ 明朝" w:hint="eastAsia"/>
          <w:kern w:val="0"/>
          <w:szCs w:val="24"/>
        </w:rPr>
        <w:t>17</w:t>
      </w:r>
      <w:r w:rsidR="00735F44" w:rsidRPr="00A1436D">
        <w:rPr>
          <w:rFonts w:hAnsi="ＭＳ 明朝" w:hint="eastAsia"/>
          <w:kern w:val="0"/>
          <w:szCs w:val="24"/>
        </w:rPr>
        <w:t>.</w:t>
      </w:r>
      <w:r w:rsidR="00A1436D" w:rsidRPr="00A1436D">
        <w:rPr>
          <w:rFonts w:hAnsi="ＭＳ 明朝" w:hint="eastAsia"/>
          <w:kern w:val="0"/>
          <w:szCs w:val="24"/>
        </w:rPr>
        <w:t>3</w:t>
      </w:r>
      <w:r w:rsidR="0015297E" w:rsidRPr="00A1436D">
        <w:rPr>
          <w:rFonts w:hAnsi="ＭＳ 明朝" w:hint="eastAsia"/>
          <w:kern w:val="0"/>
          <w:szCs w:val="24"/>
        </w:rPr>
        <w:t>人</w:t>
      </w:r>
      <w:r w:rsidR="00A1436D" w:rsidRPr="00A1436D">
        <w:rPr>
          <w:rFonts w:hAnsi="ＭＳ 明朝" w:hint="eastAsia"/>
          <w:kern w:val="0"/>
          <w:szCs w:val="24"/>
        </w:rPr>
        <w:t>減少</w:t>
      </w:r>
      <w:r w:rsidR="005C742A" w:rsidRPr="00A1436D">
        <w:rPr>
          <w:rFonts w:hAnsi="ＭＳ 明朝" w:hint="eastAsia"/>
          <w:kern w:val="0"/>
          <w:szCs w:val="24"/>
        </w:rPr>
        <w:t>して</w:t>
      </w:r>
      <w:r w:rsidR="005C742A" w:rsidRPr="009D78C7">
        <w:rPr>
          <w:rFonts w:hAnsi="ＭＳ 明朝" w:hint="eastAsia"/>
          <w:kern w:val="0"/>
          <w:szCs w:val="24"/>
        </w:rPr>
        <w:t>いる。</w:t>
      </w:r>
      <w:r w:rsidR="00E43D72">
        <w:rPr>
          <w:rFonts w:hAnsi="ＭＳ 明朝" w:hint="eastAsia"/>
          <w:kern w:val="0"/>
          <w:szCs w:val="24"/>
        </w:rPr>
        <w:t>１</w:t>
      </w:r>
      <w:r w:rsidR="005C742A" w:rsidRPr="009D78C7">
        <w:rPr>
          <w:rFonts w:hAnsi="ＭＳ 明朝" w:hint="eastAsia"/>
          <w:kern w:val="0"/>
          <w:szCs w:val="24"/>
        </w:rPr>
        <w:t>日平均患者数のう</w:t>
      </w:r>
      <w:r w:rsidR="0015297E" w:rsidRPr="009D78C7">
        <w:rPr>
          <w:rFonts w:hAnsi="ＭＳ 明朝" w:hint="eastAsia"/>
          <w:kern w:val="0"/>
          <w:szCs w:val="24"/>
        </w:rPr>
        <w:t>ち</w:t>
      </w:r>
    </w:p>
    <w:p w:rsidR="004C54E0" w:rsidRPr="00E25A79" w:rsidRDefault="009057DD" w:rsidP="00DC6C1A">
      <w:pPr>
        <w:jc w:val="distribute"/>
        <w:rPr>
          <w:rFonts w:hAnsi="ＭＳ 明朝"/>
          <w:kern w:val="0"/>
          <w:szCs w:val="24"/>
        </w:rPr>
      </w:pPr>
      <w:r w:rsidRPr="009D78C7">
        <w:rPr>
          <w:rFonts w:hAnsi="ＭＳ 明朝" w:hint="eastAsia"/>
          <w:kern w:val="0"/>
          <w:szCs w:val="24"/>
        </w:rPr>
        <w:t xml:space="preserve">　</w:t>
      </w:r>
      <w:r w:rsidR="00466226">
        <w:rPr>
          <w:rFonts w:hAnsi="ＭＳ 明朝" w:hint="eastAsia"/>
          <w:kern w:val="0"/>
          <w:szCs w:val="24"/>
        </w:rPr>
        <w:t>前年度に比べ増加した科</w:t>
      </w:r>
      <w:r w:rsidR="0015297E" w:rsidRPr="009D78C7">
        <w:rPr>
          <w:rFonts w:hAnsi="ＭＳ 明朝" w:hint="eastAsia"/>
          <w:kern w:val="0"/>
          <w:szCs w:val="24"/>
        </w:rPr>
        <w:t>は</w:t>
      </w:r>
      <w:r w:rsidR="00A1436D" w:rsidRPr="00A1436D">
        <w:rPr>
          <w:rFonts w:hAnsi="ＭＳ 明朝" w:hint="eastAsia"/>
          <w:kern w:val="0"/>
          <w:szCs w:val="24"/>
        </w:rPr>
        <w:t>外科</w:t>
      </w:r>
      <w:r w:rsidR="00192C71" w:rsidRPr="00A1436D">
        <w:rPr>
          <w:rFonts w:hAnsi="ＭＳ 明朝" w:hint="eastAsia"/>
          <w:kern w:val="0"/>
          <w:szCs w:val="24"/>
        </w:rPr>
        <w:t>、</w:t>
      </w:r>
      <w:r w:rsidR="00A1436D" w:rsidRPr="00A1436D">
        <w:rPr>
          <w:rFonts w:hAnsi="ＭＳ 明朝" w:hint="eastAsia"/>
          <w:kern w:val="0"/>
          <w:szCs w:val="24"/>
        </w:rPr>
        <w:t>リウマチ</w:t>
      </w:r>
      <w:r w:rsidR="00192C71" w:rsidRPr="00A1436D">
        <w:rPr>
          <w:rFonts w:hAnsi="ＭＳ 明朝" w:hint="eastAsia"/>
          <w:kern w:val="0"/>
          <w:szCs w:val="24"/>
        </w:rPr>
        <w:t>科、</w:t>
      </w:r>
      <w:r w:rsidR="00A1436D" w:rsidRPr="00A1436D">
        <w:rPr>
          <w:rFonts w:hAnsi="ＭＳ 明朝" w:hint="eastAsia"/>
          <w:kern w:val="0"/>
          <w:szCs w:val="24"/>
        </w:rPr>
        <w:t>胸部・血管外科</w:t>
      </w:r>
      <w:r w:rsidR="0015297E" w:rsidRPr="00A1436D">
        <w:rPr>
          <w:rFonts w:hAnsi="ＭＳ 明朝" w:hint="eastAsia"/>
          <w:kern w:val="0"/>
          <w:szCs w:val="24"/>
        </w:rPr>
        <w:t>等</w:t>
      </w:r>
      <w:r w:rsidR="0015297E" w:rsidRPr="009D78C7">
        <w:rPr>
          <w:rFonts w:hAnsi="ＭＳ 明朝" w:hint="eastAsia"/>
          <w:kern w:val="0"/>
          <w:szCs w:val="24"/>
        </w:rPr>
        <w:t>で、減少し</w:t>
      </w:r>
      <w:r w:rsidR="0015297E" w:rsidRPr="00E25A79">
        <w:rPr>
          <w:rFonts w:hAnsi="ＭＳ 明朝" w:hint="eastAsia"/>
          <w:kern w:val="0"/>
          <w:szCs w:val="24"/>
        </w:rPr>
        <w:t>た</w:t>
      </w:r>
      <w:r w:rsidR="00466226" w:rsidRPr="00E25A79">
        <w:rPr>
          <w:rFonts w:hAnsi="ＭＳ 明朝" w:hint="eastAsia"/>
          <w:kern w:val="0"/>
          <w:szCs w:val="24"/>
        </w:rPr>
        <w:t>科</w:t>
      </w:r>
      <w:r w:rsidR="0015297E" w:rsidRPr="00E25A79">
        <w:rPr>
          <w:rFonts w:hAnsi="ＭＳ 明朝" w:hint="eastAsia"/>
          <w:kern w:val="0"/>
          <w:szCs w:val="24"/>
        </w:rPr>
        <w:t>は</w:t>
      </w:r>
      <w:r w:rsidR="00E25A79" w:rsidRPr="00E25A79">
        <w:rPr>
          <w:rFonts w:hAnsi="ＭＳ 明朝" w:hint="eastAsia"/>
          <w:kern w:val="0"/>
          <w:szCs w:val="24"/>
        </w:rPr>
        <w:t>精神神経</w:t>
      </w:r>
      <w:r w:rsidR="00192C71" w:rsidRPr="00E25A79">
        <w:rPr>
          <w:rFonts w:hAnsi="ＭＳ 明朝" w:hint="eastAsia"/>
          <w:kern w:val="0"/>
          <w:szCs w:val="24"/>
        </w:rPr>
        <w:t>科</w:t>
      </w:r>
      <w:r w:rsidR="004C54E0" w:rsidRPr="00E25A79">
        <w:rPr>
          <w:rFonts w:hAnsi="ＭＳ 明朝" w:hint="eastAsia"/>
          <w:kern w:val="0"/>
          <w:szCs w:val="24"/>
        </w:rPr>
        <w:t>、</w:t>
      </w:r>
    </w:p>
    <w:p w:rsidR="00C44EA9" w:rsidRPr="005D34B4" w:rsidRDefault="00403F68" w:rsidP="004C54E0">
      <w:pPr>
        <w:ind w:firstLineChars="100" w:firstLine="219"/>
        <w:rPr>
          <w:rFonts w:hAnsi="ＭＳ 明朝"/>
          <w:kern w:val="0"/>
          <w:szCs w:val="24"/>
        </w:rPr>
      </w:pPr>
      <w:r>
        <w:rPr>
          <w:rFonts w:hAnsi="ＭＳ 明朝" w:hint="eastAsia"/>
          <w:kern w:val="0"/>
          <w:szCs w:val="24"/>
        </w:rPr>
        <w:t>消化器</w:t>
      </w:r>
      <w:r w:rsidR="00E25A79" w:rsidRPr="00E25A79">
        <w:rPr>
          <w:rFonts w:hAnsi="ＭＳ 明朝" w:hint="eastAsia"/>
          <w:kern w:val="0"/>
          <w:szCs w:val="24"/>
        </w:rPr>
        <w:t>内</w:t>
      </w:r>
      <w:r w:rsidR="00192C71" w:rsidRPr="00E25A79">
        <w:rPr>
          <w:rFonts w:hAnsi="ＭＳ 明朝" w:hint="eastAsia"/>
          <w:kern w:val="0"/>
          <w:szCs w:val="24"/>
        </w:rPr>
        <w:t>科</w:t>
      </w:r>
      <w:r w:rsidR="00A309FA" w:rsidRPr="00E25A79">
        <w:rPr>
          <w:rFonts w:hAnsi="ＭＳ 明朝" w:hint="eastAsia"/>
          <w:kern w:val="0"/>
          <w:szCs w:val="24"/>
        </w:rPr>
        <w:t>、</w:t>
      </w:r>
      <w:r w:rsidR="00E25A79" w:rsidRPr="00E25A79">
        <w:rPr>
          <w:rFonts w:hAnsi="ＭＳ 明朝" w:hint="eastAsia"/>
          <w:kern w:val="0"/>
          <w:szCs w:val="24"/>
        </w:rPr>
        <w:t>産婦人科</w:t>
      </w:r>
      <w:r w:rsidR="0015297E" w:rsidRPr="00E25A79">
        <w:rPr>
          <w:rFonts w:hAnsi="ＭＳ 明朝" w:hint="eastAsia"/>
          <w:kern w:val="0"/>
          <w:szCs w:val="24"/>
        </w:rPr>
        <w:t>等である。</w:t>
      </w:r>
    </w:p>
    <w:p w:rsidR="0015297E" w:rsidRPr="00BB0C2C" w:rsidRDefault="0046042A" w:rsidP="00382AE0">
      <w:pPr>
        <w:ind w:firstLineChars="100" w:firstLine="219"/>
        <w:rPr>
          <w:rFonts w:ascii="ＭＳ ゴシック" w:eastAsia="ＭＳ ゴシック" w:hAnsi="ＭＳ ゴシック"/>
          <w:sz w:val="22"/>
        </w:rPr>
      </w:pPr>
      <w:r w:rsidRPr="00725A28">
        <w:rPr>
          <w:rFonts w:ascii="ＭＳ ゴシック" w:eastAsia="ＭＳ ゴシック" w:hAnsi="ＭＳ ゴシック" w:hint="eastAsia"/>
          <w:szCs w:val="24"/>
        </w:rPr>
        <w:lastRenderedPageBreak/>
        <w:t xml:space="preserve">⑶　</w:t>
      </w:r>
      <w:r w:rsidR="0015297E" w:rsidRPr="00725A28">
        <w:rPr>
          <w:rFonts w:ascii="ＭＳ ゴシック" w:eastAsia="ＭＳ ゴシック" w:hAnsi="ＭＳ ゴシック" w:hint="eastAsia"/>
          <w:szCs w:val="24"/>
        </w:rPr>
        <w:t>科別外来患者数比較表</w:t>
      </w:r>
      <w:r w:rsidR="0015297E" w:rsidRPr="00725A28">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sidR="0015297E"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15297E" w:rsidRPr="0046042A">
        <w:rPr>
          <w:rFonts w:hAnsi="ＭＳ 明朝" w:hint="eastAsia"/>
          <w:szCs w:val="24"/>
        </w:rPr>
        <w:t>（単位：人・％）</w:t>
      </w:r>
    </w:p>
    <w:bookmarkStart w:id="3" w:name="_MON_1436966152"/>
    <w:bookmarkEnd w:id="3"/>
    <w:p w:rsidR="0015297E" w:rsidRDefault="00326F90" w:rsidP="00EB27CD">
      <w:pPr>
        <w:ind w:left="199" w:hangingChars="100" w:hanging="199"/>
        <w:rPr>
          <w:sz w:val="18"/>
          <w:szCs w:val="18"/>
        </w:rPr>
      </w:pPr>
      <w:r w:rsidRPr="00A13C51">
        <w:rPr>
          <w:sz w:val="22"/>
        </w:rPr>
        <w:object w:dxaOrig="10875" w:dyaOrig="12779">
          <v:shape id="_x0000_i1061" type="#_x0000_t75" style="width:483.05pt;height:608.65pt" o:ole="">
            <v:imagedata r:id="rId11" o:title=""/>
            <o:lock v:ext="edit" aspectratio="f"/>
          </v:shape>
          <o:OLEObject Type="Embed" ProgID="Excel.Sheet.12" ShapeID="_x0000_i1061" DrawAspect="Content" ObjectID="_1687345684" r:id="rId12"/>
        </w:object>
      </w:r>
      <w:r w:rsidR="0015297E" w:rsidRPr="0015297E">
        <w:rPr>
          <w:rFonts w:hint="eastAsia"/>
          <w:sz w:val="18"/>
          <w:szCs w:val="18"/>
        </w:rPr>
        <w:t>(注)　（　）内は、各年度の診療日数である。</w:t>
      </w:r>
    </w:p>
    <w:p w:rsidR="001C59AD" w:rsidRDefault="001C59AD" w:rsidP="001C59AD">
      <w:pPr>
        <w:ind w:rightChars="-115" w:right="-252"/>
        <w:rPr>
          <w:sz w:val="18"/>
          <w:szCs w:val="18"/>
        </w:rPr>
      </w:pPr>
    </w:p>
    <w:p w:rsidR="00A9733D" w:rsidRPr="005D34B4" w:rsidRDefault="0015297E" w:rsidP="001C59AD">
      <w:pPr>
        <w:ind w:rightChars="-115" w:right="-252" w:firstLineChars="200" w:firstLine="438"/>
        <w:rPr>
          <w:rFonts w:hAnsi="ＭＳ 明朝"/>
          <w:kern w:val="0"/>
          <w:szCs w:val="24"/>
        </w:rPr>
      </w:pPr>
      <w:r w:rsidRPr="005D34B4">
        <w:rPr>
          <w:rFonts w:hAnsi="ＭＳ 明朝" w:hint="eastAsia"/>
          <w:kern w:val="0"/>
          <w:szCs w:val="24"/>
        </w:rPr>
        <w:t>年間外来患者数は延</w:t>
      </w:r>
      <w:r w:rsidR="003C5FB4">
        <w:rPr>
          <w:rFonts w:hAnsi="ＭＳ 明朝" w:hint="eastAsia"/>
          <w:kern w:val="0"/>
          <w:szCs w:val="24"/>
        </w:rPr>
        <w:t>192</w:t>
      </w:r>
      <w:r w:rsidR="00337CEF">
        <w:rPr>
          <w:rFonts w:hAnsi="ＭＳ 明朝" w:hint="eastAsia"/>
          <w:kern w:val="0"/>
          <w:szCs w:val="24"/>
        </w:rPr>
        <w:t>,</w:t>
      </w:r>
      <w:r w:rsidR="003C5FB4">
        <w:rPr>
          <w:rFonts w:hAnsi="ＭＳ 明朝" w:hint="eastAsia"/>
          <w:kern w:val="0"/>
          <w:szCs w:val="24"/>
        </w:rPr>
        <w:t>641</w:t>
      </w:r>
      <w:r w:rsidRPr="005D34B4">
        <w:rPr>
          <w:rFonts w:hAnsi="ＭＳ 明朝" w:hint="eastAsia"/>
          <w:kern w:val="0"/>
          <w:szCs w:val="24"/>
        </w:rPr>
        <w:t>人で、前年度に比べ</w:t>
      </w:r>
      <w:r w:rsidR="003C5FB4">
        <w:rPr>
          <w:rFonts w:hAnsi="ＭＳ 明朝" w:hint="eastAsia"/>
          <w:kern w:val="0"/>
          <w:szCs w:val="24"/>
        </w:rPr>
        <w:t>3</w:t>
      </w:r>
      <w:r w:rsidR="00337CEF">
        <w:rPr>
          <w:rFonts w:hAnsi="ＭＳ 明朝" w:hint="eastAsia"/>
          <w:kern w:val="0"/>
          <w:szCs w:val="24"/>
        </w:rPr>
        <w:t>,</w:t>
      </w:r>
      <w:r w:rsidR="003C5FB4">
        <w:rPr>
          <w:rFonts w:hAnsi="ＭＳ 明朝" w:hint="eastAsia"/>
          <w:kern w:val="0"/>
          <w:szCs w:val="24"/>
        </w:rPr>
        <w:t>875</w:t>
      </w:r>
      <w:r w:rsidRPr="005D34B4">
        <w:rPr>
          <w:rFonts w:hAnsi="ＭＳ 明朝" w:hint="eastAsia"/>
          <w:kern w:val="0"/>
          <w:szCs w:val="24"/>
        </w:rPr>
        <w:t>人(</w:t>
      </w:r>
      <w:r w:rsidR="00C3437D">
        <w:rPr>
          <w:rFonts w:hAnsi="ＭＳ 明朝" w:hint="eastAsia"/>
          <w:kern w:val="0"/>
          <w:szCs w:val="24"/>
        </w:rPr>
        <w:t>△</w:t>
      </w:r>
      <w:r w:rsidR="003C5FB4">
        <w:rPr>
          <w:rFonts w:hAnsi="ＭＳ 明朝" w:hint="eastAsia"/>
          <w:kern w:val="0"/>
          <w:szCs w:val="24"/>
        </w:rPr>
        <w:t>2</w:t>
      </w:r>
      <w:r w:rsidR="00337CEF">
        <w:rPr>
          <w:rFonts w:hAnsi="ＭＳ 明朝" w:hint="eastAsia"/>
          <w:kern w:val="0"/>
          <w:szCs w:val="24"/>
        </w:rPr>
        <w:t>.</w:t>
      </w:r>
      <w:r w:rsidR="003C5FB4">
        <w:rPr>
          <w:rFonts w:hAnsi="ＭＳ 明朝" w:hint="eastAsia"/>
          <w:kern w:val="0"/>
          <w:szCs w:val="24"/>
        </w:rPr>
        <w:t>0</w:t>
      </w:r>
      <w:r w:rsidRPr="005D34B4">
        <w:rPr>
          <w:rFonts w:hAnsi="ＭＳ 明朝" w:hint="eastAsia"/>
          <w:kern w:val="0"/>
          <w:szCs w:val="24"/>
        </w:rPr>
        <w:t>％)</w:t>
      </w:r>
      <w:r w:rsidR="009711FB">
        <w:rPr>
          <w:rFonts w:hAnsi="ＭＳ 明朝" w:hint="eastAsia"/>
          <w:kern w:val="0"/>
          <w:szCs w:val="24"/>
        </w:rPr>
        <w:t>減少</w:t>
      </w:r>
      <w:r w:rsidRPr="005D34B4">
        <w:rPr>
          <w:rFonts w:hAnsi="ＭＳ 明朝" w:hint="eastAsia"/>
          <w:kern w:val="0"/>
          <w:szCs w:val="24"/>
        </w:rPr>
        <w:t>している。</w:t>
      </w:r>
    </w:p>
    <w:p w:rsidR="001E112F" w:rsidRPr="0060766A" w:rsidRDefault="00E43D72" w:rsidP="00DC6C1A">
      <w:pPr>
        <w:ind w:right="-1" w:firstLineChars="200" w:firstLine="438"/>
        <w:jc w:val="distribute"/>
        <w:rPr>
          <w:rFonts w:hAnsi="ＭＳ 明朝"/>
          <w:kern w:val="0"/>
          <w:szCs w:val="24"/>
        </w:rPr>
      </w:pPr>
      <w:r>
        <w:rPr>
          <w:rFonts w:hAnsi="ＭＳ 明朝" w:hint="eastAsia"/>
          <w:kern w:val="0"/>
          <w:szCs w:val="24"/>
        </w:rPr>
        <w:t>１</w:t>
      </w:r>
      <w:r w:rsidR="0015297E" w:rsidRPr="005D34B4">
        <w:rPr>
          <w:rFonts w:hAnsi="ＭＳ 明朝" w:hint="eastAsia"/>
          <w:kern w:val="0"/>
          <w:szCs w:val="24"/>
        </w:rPr>
        <w:t>日平均患者数は</w:t>
      </w:r>
      <w:r w:rsidR="00337CEF">
        <w:rPr>
          <w:rFonts w:hAnsi="ＭＳ 明朝" w:hint="eastAsia"/>
          <w:kern w:val="0"/>
          <w:szCs w:val="24"/>
        </w:rPr>
        <w:t>80</w:t>
      </w:r>
      <w:r w:rsidR="003C5FB4">
        <w:rPr>
          <w:rFonts w:hAnsi="ＭＳ 明朝" w:hint="eastAsia"/>
          <w:kern w:val="0"/>
          <w:szCs w:val="24"/>
        </w:rPr>
        <w:t>2</w:t>
      </w:r>
      <w:r w:rsidR="00337CEF">
        <w:rPr>
          <w:rFonts w:hAnsi="ＭＳ 明朝" w:hint="eastAsia"/>
          <w:kern w:val="0"/>
          <w:szCs w:val="24"/>
        </w:rPr>
        <w:t>.</w:t>
      </w:r>
      <w:r w:rsidR="003C5FB4">
        <w:rPr>
          <w:rFonts w:hAnsi="ＭＳ 明朝" w:hint="eastAsia"/>
          <w:kern w:val="0"/>
          <w:szCs w:val="24"/>
        </w:rPr>
        <w:t>7</w:t>
      </w:r>
      <w:r w:rsidR="0015297E" w:rsidRPr="00266659">
        <w:rPr>
          <w:rFonts w:hAnsi="ＭＳ 明朝" w:hint="eastAsia"/>
          <w:kern w:val="0"/>
          <w:szCs w:val="24"/>
        </w:rPr>
        <w:t>人</w:t>
      </w:r>
      <w:r w:rsidR="0015297E" w:rsidRPr="005D34B4">
        <w:rPr>
          <w:rFonts w:hAnsi="ＭＳ 明朝" w:hint="eastAsia"/>
          <w:kern w:val="0"/>
          <w:szCs w:val="24"/>
        </w:rPr>
        <w:t>で、前年度に比べ</w:t>
      </w:r>
      <w:r w:rsidR="003C5FB4">
        <w:rPr>
          <w:rFonts w:hAnsi="ＭＳ 明朝" w:hint="eastAsia"/>
          <w:kern w:val="0"/>
          <w:szCs w:val="24"/>
        </w:rPr>
        <w:t>2</w:t>
      </w:r>
      <w:r w:rsidR="00337CEF">
        <w:rPr>
          <w:rFonts w:hAnsi="ＭＳ 明朝" w:hint="eastAsia"/>
          <w:kern w:val="0"/>
          <w:szCs w:val="24"/>
        </w:rPr>
        <w:t>.7</w:t>
      </w:r>
      <w:r w:rsidR="00F05F78" w:rsidRPr="00266659">
        <w:rPr>
          <w:rFonts w:hAnsi="ＭＳ 明朝" w:hint="eastAsia"/>
          <w:kern w:val="0"/>
          <w:szCs w:val="24"/>
        </w:rPr>
        <w:t>人</w:t>
      </w:r>
      <w:r w:rsidR="00C3437D">
        <w:rPr>
          <w:rFonts w:hAnsi="ＭＳ 明朝" w:hint="eastAsia"/>
          <w:kern w:val="0"/>
          <w:szCs w:val="24"/>
        </w:rPr>
        <w:t>減少</w:t>
      </w:r>
      <w:r w:rsidR="0015297E" w:rsidRPr="005D34B4">
        <w:rPr>
          <w:rFonts w:hAnsi="ＭＳ 明朝" w:hint="eastAsia"/>
          <w:kern w:val="0"/>
          <w:szCs w:val="24"/>
        </w:rPr>
        <w:t>している。</w:t>
      </w:r>
      <w:r>
        <w:rPr>
          <w:rFonts w:hAnsi="ＭＳ 明朝" w:hint="eastAsia"/>
          <w:kern w:val="0"/>
          <w:szCs w:val="24"/>
        </w:rPr>
        <w:t>１</w:t>
      </w:r>
      <w:r w:rsidR="0015297E" w:rsidRPr="0060766A">
        <w:rPr>
          <w:rFonts w:hAnsi="ＭＳ 明朝" w:hint="eastAsia"/>
          <w:kern w:val="0"/>
          <w:szCs w:val="24"/>
        </w:rPr>
        <w:t>日平均患者数のうち</w:t>
      </w:r>
    </w:p>
    <w:p w:rsidR="00E6453B" w:rsidRDefault="0015297E" w:rsidP="00E6453B">
      <w:pPr>
        <w:ind w:leftChars="100" w:left="219" w:right="-1"/>
        <w:rPr>
          <w:rFonts w:hAnsi="ＭＳ 明朝"/>
          <w:kern w:val="0"/>
          <w:szCs w:val="24"/>
        </w:rPr>
      </w:pPr>
      <w:r w:rsidRPr="0060766A">
        <w:rPr>
          <w:rFonts w:hAnsi="ＭＳ 明朝" w:hint="eastAsia"/>
          <w:kern w:val="0"/>
          <w:szCs w:val="24"/>
        </w:rPr>
        <w:t>前年度に比べ増加した</w:t>
      </w:r>
      <w:r w:rsidR="00466226">
        <w:rPr>
          <w:rFonts w:hAnsi="ＭＳ 明朝" w:hint="eastAsia"/>
          <w:kern w:val="0"/>
          <w:szCs w:val="24"/>
        </w:rPr>
        <w:t>科</w:t>
      </w:r>
      <w:r w:rsidRPr="0060766A">
        <w:rPr>
          <w:rFonts w:hAnsi="ＭＳ 明朝" w:hint="eastAsia"/>
          <w:kern w:val="0"/>
          <w:szCs w:val="24"/>
        </w:rPr>
        <w:t>は</w:t>
      </w:r>
      <w:r w:rsidR="003C5FB4">
        <w:rPr>
          <w:rFonts w:hAnsi="ＭＳ 明朝" w:hint="eastAsia"/>
          <w:kern w:val="0"/>
          <w:szCs w:val="24"/>
        </w:rPr>
        <w:t>泌尿器</w:t>
      </w:r>
      <w:r w:rsidR="00FC548B">
        <w:rPr>
          <w:rFonts w:hAnsi="ＭＳ 明朝" w:hint="eastAsia"/>
          <w:kern w:val="0"/>
          <w:szCs w:val="24"/>
        </w:rPr>
        <w:t>科、歯科</w:t>
      </w:r>
      <w:r w:rsidR="00337CEF">
        <w:rPr>
          <w:rFonts w:hAnsi="ＭＳ 明朝" w:hint="eastAsia"/>
          <w:kern w:val="0"/>
          <w:szCs w:val="24"/>
        </w:rPr>
        <w:t>口腔外科、</w:t>
      </w:r>
      <w:r w:rsidR="003C5FB4">
        <w:rPr>
          <w:rFonts w:hAnsi="ＭＳ 明朝" w:hint="eastAsia"/>
          <w:kern w:val="0"/>
          <w:szCs w:val="24"/>
        </w:rPr>
        <w:t>整形外科</w:t>
      </w:r>
      <w:r w:rsidR="00726BC4">
        <w:rPr>
          <w:rFonts w:hAnsi="ＭＳ 明朝" w:hint="eastAsia"/>
          <w:kern w:val="0"/>
          <w:szCs w:val="24"/>
        </w:rPr>
        <w:t>等</w:t>
      </w:r>
      <w:r w:rsidRPr="00F534D6">
        <w:rPr>
          <w:rFonts w:hAnsi="ＭＳ 明朝" w:hint="eastAsia"/>
          <w:kern w:val="0"/>
          <w:szCs w:val="24"/>
        </w:rPr>
        <w:t>で、減少</w:t>
      </w:r>
      <w:r w:rsidR="004763CD" w:rsidRPr="00F534D6">
        <w:rPr>
          <w:rFonts w:hAnsi="ＭＳ 明朝" w:hint="eastAsia"/>
          <w:kern w:val="0"/>
          <w:szCs w:val="24"/>
        </w:rPr>
        <w:t>した</w:t>
      </w:r>
      <w:r w:rsidR="00466226">
        <w:rPr>
          <w:rFonts w:hAnsi="ＭＳ 明朝" w:hint="eastAsia"/>
          <w:kern w:val="0"/>
          <w:szCs w:val="24"/>
        </w:rPr>
        <w:t>科</w:t>
      </w:r>
      <w:r w:rsidR="002F2153" w:rsidRPr="00F534D6">
        <w:rPr>
          <w:rFonts w:hAnsi="ＭＳ 明朝" w:hint="eastAsia"/>
          <w:kern w:val="0"/>
          <w:szCs w:val="24"/>
        </w:rPr>
        <w:t>は</w:t>
      </w:r>
      <w:r w:rsidR="00403F68">
        <w:rPr>
          <w:rFonts w:hAnsi="ＭＳ 明朝" w:hint="eastAsia"/>
          <w:kern w:val="0"/>
          <w:szCs w:val="24"/>
        </w:rPr>
        <w:t>消化器</w:t>
      </w:r>
      <w:r w:rsidR="003C5FB4">
        <w:rPr>
          <w:rFonts w:hAnsi="ＭＳ 明朝" w:hint="eastAsia"/>
          <w:kern w:val="0"/>
          <w:szCs w:val="24"/>
        </w:rPr>
        <w:t>内科、産婦人科</w:t>
      </w:r>
      <w:r w:rsidR="00337CEF">
        <w:rPr>
          <w:rFonts w:hAnsi="ＭＳ 明朝" w:hint="eastAsia"/>
          <w:kern w:val="0"/>
          <w:szCs w:val="24"/>
        </w:rPr>
        <w:t>、</w:t>
      </w:r>
      <w:r w:rsidR="003C5FB4">
        <w:rPr>
          <w:rFonts w:hAnsi="ＭＳ 明朝" w:hint="eastAsia"/>
          <w:kern w:val="0"/>
          <w:szCs w:val="24"/>
        </w:rPr>
        <w:t>形成外科</w:t>
      </w:r>
      <w:r w:rsidRPr="00DA6FA2">
        <w:rPr>
          <w:rFonts w:hAnsi="ＭＳ 明朝" w:hint="eastAsia"/>
          <w:kern w:val="0"/>
          <w:szCs w:val="24"/>
        </w:rPr>
        <w:t>等である。</w:t>
      </w:r>
    </w:p>
    <w:p w:rsidR="0034268E" w:rsidRPr="0040738D" w:rsidRDefault="0046042A" w:rsidP="00382AE0">
      <w:pPr>
        <w:ind w:firstLineChars="100" w:firstLine="219"/>
        <w:rPr>
          <w:rFonts w:ascii="ＭＳ ゴシック" w:eastAsia="ＭＳ ゴシック" w:hAnsi="ＭＳ ゴシック"/>
          <w:szCs w:val="24"/>
        </w:rPr>
      </w:pPr>
      <w:r w:rsidRPr="0040738D">
        <w:rPr>
          <w:rFonts w:ascii="ＭＳ ゴシック" w:eastAsia="ＭＳ ゴシック" w:hAnsi="ＭＳ ゴシック" w:hint="eastAsia"/>
          <w:szCs w:val="24"/>
        </w:rPr>
        <w:lastRenderedPageBreak/>
        <w:t xml:space="preserve">⑷　</w:t>
      </w:r>
      <w:r w:rsidR="0015297E" w:rsidRPr="0040738D">
        <w:rPr>
          <w:rFonts w:ascii="ＭＳ ゴシック" w:eastAsia="ＭＳ ゴシック" w:hAnsi="ＭＳ ゴシック" w:hint="eastAsia"/>
          <w:szCs w:val="24"/>
        </w:rPr>
        <w:t>科別入院診療収入比較表</w:t>
      </w:r>
    </w:p>
    <w:p w:rsidR="0015297E" w:rsidRPr="0040738D" w:rsidRDefault="0015297E" w:rsidP="00382AE0">
      <w:pPr>
        <w:ind w:left="1" w:firstLineChars="1100" w:firstLine="1969"/>
        <w:jc w:val="right"/>
        <w:rPr>
          <w:rFonts w:ascii="ＭＳ ゴシック" w:eastAsia="ＭＳ ゴシック" w:hAnsi="ＭＳ ゴシック"/>
          <w:sz w:val="20"/>
          <w:szCs w:val="20"/>
        </w:rPr>
      </w:pPr>
      <w:r w:rsidRPr="0040738D">
        <w:rPr>
          <w:rFonts w:hAnsi="ＭＳ 明朝" w:hint="eastAsia"/>
          <w:sz w:val="20"/>
          <w:szCs w:val="20"/>
        </w:rPr>
        <w:t>（単位：</w:t>
      </w:r>
      <w:r w:rsidR="00EC5677" w:rsidRPr="0040738D">
        <w:rPr>
          <w:rFonts w:hAnsi="ＭＳ 明朝" w:hint="eastAsia"/>
          <w:sz w:val="20"/>
          <w:szCs w:val="20"/>
        </w:rPr>
        <w:t>診療収入：千円・％、患者１人１日当たり診療収入：円</w:t>
      </w:r>
      <w:r w:rsidRPr="0040738D">
        <w:rPr>
          <w:rFonts w:hAnsi="ＭＳ 明朝" w:hint="eastAsia"/>
          <w:sz w:val="20"/>
          <w:szCs w:val="20"/>
        </w:rPr>
        <w:t>）</w:t>
      </w:r>
    </w:p>
    <w:bookmarkStart w:id="4" w:name="_MON_1436967989"/>
    <w:bookmarkEnd w:id="4"/>
    <w:p w:rsidR="00E6453B" w:rsidRDefault="00326F90" w:rsidP="00F7290B">
      <w:pPr>
        <w:ind w:left="199" w:hangingChars="100" w:hanging="199"/>
        <w:rPr>
          <w:kern w:val="0"/>
          <w:szCs w:val="24"/>
        </w:rPr>
      </w:pPr>
      <w:r w:rsidRPr="0040738D">
        <w:rPr>
          <w:sz w:val="22"/>
        </w:rPr>
        <w:object w:dxaOrig="11527" w:dyaOrig="13399">
          <v:shape id="_x0000_i1065" type="#_x0000_t75" style="width:482.25pt;height:592.75pt" o:ole="">
            <v:imagedata r:id="rId13" o:title=""/>
            <o:lock v:ext="edit" aspectratio="f"/>
          </v:shape>
          <o:OLEObject Type="Embed" ProgID="Excel.Sheet.12" ShapeID="_x0000_i1065" DrawAspect="Content" ObjectID="_1687345685" r:id="rId14"/>
        </w:object>
      </w:r>
      <w:r w:rsidR="00F21765">
        <w:rPr>
          <w:rFonts w:hint="eastAsia"/>
          <w:sz w:val="22"/>
        </w:rPr>
        <w:t xml:space="preserve">　</w:t>
      </w:r>
    </w:p>
    <w:p w:rsidR="00E43D72" w:rsidRDefault="00E43D72" w:rsidP="00E6453B">
      <w:pPr>
        <w:ind w:leftChars="100" w:left="219" w:firstLineChars="100" w:firstLine="219"/>
        <w:rPr>
          <w:kern w:val="0"/>
          <w:szCs w:val="24"/>
        </w:rPr>
      </w:pPr>
    </w:p>
    <w:p w:rsidR="007B4679" w:rsidRPr="007272D6" w:rsidRDefault="00E6453B" w:rsidP="00E6453B">
      <w:pPr>
        <w:ind w:leftChars="100" w:left="219" w:firstLineChars="100" w:firstLine="219"/>
        <w:rPr>
          <w:rFonts w:hAnsi="ＭＳ 明朝"/>
          <w:kern w:val="0"/>
          <w:szCs w:val="24"/>
        </w:rPr>
      </w:pPr>
      <w:r>
        <w:rPr>
          <w:rFonts w:hint="eastAsia"/>
          <w:kern w:val="0"/>
          <w:szCs w:val="24"/>
        </w:rPr>
        <w:t>年間</w:t>
      </w:r>
      <w:r w:rsidR="00EC5677" w:rsidRPr="007272D6">
        <w:rPr>
          <w:rFonts w:hAnsi="ＭＳ 明朝" w:hint="eastAsia"/>
          <w:kern w:val="0"/>
          <w:szCs w:val="24"/>
        </w:rPr>
        <w:t>入院診療収入</w:t>
      </w:r>
      <w:r w:rsidR="00EC5677" w:rsidRPr="00F7290B">
        <w:rPr>
          <w:rFonts w:hAnsi="ＭＳ 明朝" w:hint="eastAsia"/>
          <w:kern w:val="0"/>
          <w:szCs w:val="24"/>
        </w:rPr>
        <w:t>は</w:t>
      </w:r>
      <w:r w:rsidR="00F7290B" w:rsidRPr="00F7290B">
        <w:rPr>
          <w:rFonts w:hAnsi="ＭＳ 明朝" w:hint="eastAsia"/>
          <w:kern w:val="0"/>
          <w:szCs w:val="24"/>
        </w:rPr>
        <w:t>5,563,396</w:t>
      </w:r>
      <w:r w:rsidR="00EC5677" w:rsidRPr="00F7290B">
        <w:rPr>
          <w:rFonts w:hAnsi="ＭＳ 明朝" w:hint="eastAsia"/>
          <w:kern w:val="0"/>
          <w:szCs w:val="24"/>
        </w:rPr>
        <w:t>千円で、前年度に比べ</w:t>
      </w:r>
      <w:r w:rsidR="00F7290B" w:rsidRPr="00F7290B">
        <w:rPr>
          <w:rFonts w:hAnsi="ＭＳ 明朝" w:hint="eastAsia"/>
          <w:kern w:val="0"/>
          <w:szCs w:val="24"/>
        </w:rPr>
        <w:t>226,216</w:t>
      </w:r>
      <w:r w:rsidR="00EC5677" w:rsidRPr="00F7290B">
        <w:rPr>
          <w:rFonts w:hAnsi="ＭＳ 明朝" w:hint="eastAsia"/>
          <w:kern w:val="0"/>
          <w:szCs w:val="24"/>
        </w:rPr>
        <w:t>千円(</w:t>
      </w:r>
      <w:r w:rsidR="00F7290B" w:rsidRPr="00F7290B">
        <w:rPr>
          <w:rFonts w:hAnsi="ＭＳ 明朝" w:hint="eastAsia"/>
          <w:kern w:val="0"/>
          <w:szCs w:val="24"/>
        </w:rPr>
        <w:t>△3</w:t>
      </w:r>
      <w:r w:rsidR="000C0B9D" w:rsidRPr="00F7290B">
        <w:rPr>
          <w:rFonts w:hAnsi="ＭＳ 明朝" w:hint="eastAsia"/>
          <w:kern w:val="0"/>
          <w:szCs w:val="24"/>
        </w:rPr>
        <w:t>.</w:t>
      </w:r>
      <w:r w:rsidR="00F7290B" w:rsidRPr="00F7290B">
        <w:rPr>
          <w:rFonts w:hAnsi="ＭＳ 明朝" w:hint="eastAsia"/>
          <w:kern w:val="0"/>
          <w:szCs w:val="24"/>
        </w:rPr>
        <w:t>9</w:t>
      </w:r>
      <w:r w:rsidR="00EC5677" w:rsidRPr="00F7290B">
        <w:rPr>
          <w:rFonts w:hAnsi="ＭＳ 明朝" w:hint="eastAsia"/>
          <w:kern w:val="0"/>
          <w:szCs w:val="24"/>
        </w:rPr>
        <w:t>％)</w:t>
      </w:r>
      <w:r w:rsidR="00F7290B" w:rsidRPr="00F7290B">
        <w:rPr>
          <w:rFonts w:hAnsi="ＭＳ 明朝" w:hint="eastAsia"/>
          <w:kern w:val="0"/>
          <w:szCs w:val="24"/>
        </w:rPr>
        <w:t>減少</w:t>
      </w:r>
      <w:r w:rsidR="00EC5677" w:rsidRPr="00F7290B">
        <w:rPr>
          <w:rFonts w:hAnsi="ＭＳ 明朝" w:hint="eastAsia"/>
          <w:kern w:val="0"/>
          <w:szCs w:val="24"/>
        </w:rPr>
        <w:t>して</w:t>
      </w:r>
      <w:r w:rsidR="00EC5677" w:rsidRPr="007272D6">
        <w:rPr>
          <w:rFonts w:hAnsi="ＭＳ 明朝" w:hint="eastAsia"/>
          <w:kern w:val="0"/>
          <w:szCs w:val="24"/>
        </w:rPr>
        <w:t>いる。</w:t>
      </w:r>
    </w:p>
    <w:p w:rsidR="004F4181" w:rsidRPr="00FF666E" w:rsidRDefault="00EC5677" w:rsidP="009A3798">
      <w:pPr>
        <w:ind w:leftChars="100" w:left="219" w:firstLineChars="100" w:firstLine="219"/>
        <w:jc w:val="distribute"/>
        <w:rPr>
          <w:rFonts w:hAnsi="ＭＳ 明朝"/>
          <w:kern w:val="0"/>
          <w:szCs w:val="24"/>
        </w:rPr>
      </w:pPr>
      <w:r w:rsidRPr="007272D6">
        <w:rPr>
          <w:rFonts w:hAnsi="ＭＳ 明朝" w:hint="eastAsia"/>
          <w:kern w:val="0"/>
          <w:szCs w:val="24"/>
        </w:rPr>
        <w:t>患者</w:t>
      </w:r>
      <w:r w:rsidR="00D67D84">
        <w:rPr>
          <w:rFonts w:hAnsi="ＭＳ 明朝" w:hint="eastAsia"/>
          <w:kern w:val="0"/>
          <w:szCs w:val="24"/>
        </w:rPr>
        <w:t>１</w:t>
      </w:r>
      <w:r w:rsidRPr="007272D6">
        <w:rPr>
          <w:rFonts w:hAnsi="ＭＳ 明朝" w:hint="eastAsia"/>
          <w:kern w:val="0"/>
          <w:szCs w:val="24"/>
        </w:rPr>
        <w:t>人</w:t>
      </w:r>
      <w:r w:rsidR="00D67D84">
        <w:rPr>
          <w:rFonts w:hAnsi="ＭＳ 明朝" w:hint="eastAsia"/>
          <w:kern w:val="0"/>
          <w:szCs w:val="24"/>
        </w:rPr>
        <w:t>１</w:t>
      </w:r>
      <w:r w:rsidRPr="007272D6">
        <w:rPr>
          <w:rFonts w:hAnsi="ＭＳ 明朝" w:hint="eastAsia"/>
          <w:kern w:val="0"/>
          <w:szCs w:val="24"/>
        </w:rPr>
        <w:t>日当たり</w:t>
      </w:r>
      <w:r w:rsidR="00234662" w:rsidRPr="007272D6">
        <w:rPr>
          <w:rFonts w:hAnsi="ＭＳ 明朝" w:hint="eastAsia"/>
          <w:kern w:val="0"/>
          <w:szCs w:val="24"/>
        </w:rPr>
        <w:t>の</w:t>
      </w:r>
      <w:r w:rsidRPr="007272D6">
        <w:rPr>
          <w:rFonts w:hAnsi="ＭＳ 明朝" w:hint="eastAsia"/>
          <w:kern w:val="0"/>
          <w:szCs w:val="24"/>
        </w:rPr>
        <w:t>診療収入は</w:t>
      </w:r>
      <w:r w:rsidR="000C0B9D" w:rsidRPr="00F7290B">
        <w:rPr>
          <w:rFonts w:hAnsi="ＭＳ 明朝" w:hint="eastAsia"/>
          <w:kern w:val="0"/>
          <w:szCs w:val="24"/>
        </w:rPr>
        <w:t>5</w:t>
      </w:r>
      <w:r w:rsidR="00F7290B" w:rsidRPr="00F7290B">
        <w:rPr>
          <w:rFonts w:hAnsi="ＭＳ 明朝" w:hint="eastAsia"/>
          <w:kern w:val="0"/>
          <w:szCs w:val="24"/>
        </w:rPr>
        <w:t>1</w:t>
      </w:r>
      <w:r w:rsidR="000C0B9D" w:rsidRPr="00F7290B">
        <w:rPr>
          <w:rFonts w:hAnsi="ＭＳ 明朝" w:hint="eastAsia"/>
          <w:kern w:val="0"/>
          <w:szCs w:val="24"/>
        </w:rPr>
        <w:t>,</w:t>
      </w:r>
      <w:r w:rsidR="00F7290B" w:rsidRPr="00F7290B">
        <w:rPr>
          <w:rFonts w:hAnsi="ＭＳ 明朝" w:hint="eastAsia"/>
          <w:kern w:val="0"/>
          <w:szCs w:val="24"/>
        </w:rPr>
        <w:t>333</w:t>
      </w:r>
      <w:r w:rsidRPr="00F7290B">
        <w:rPr>
          <w:rFonts w:hAnsi="ＭＳ 明朝" w:hint="eastAsia"/>
          <w:kern w:val="0"/>
          <w:szCs w:val="24"/>
        </w:rPr>
        <w:t>円で、前年度に比べ</w:t>
      </w:r>
      <w:r w:rsidR="00F7290B" w:rsidRPr="00F7290B">
        <w:rPr>
          <w:rFonts w:hAnsi="ＭＳ 明朝" w:hint="eastAsia"/>
          <w:kern w:val="0"/>
          <w:szCs w:val="24"/>
        </w:rPr>
        <w:t>717</w:t>
      </w:r>
      <w:r w:rsidRPr="00F7290B">
        <w:rPr>
          <w:rFonts w:hAnsi="ＭＳ 明朝" w:hint="eastAsia"/>
          <w:kern w:val="0"/>
          <w:szCs w:val="24"/>
        </w:rPr>
        <w:t>円</w:t>
      </w:r>
      <w:r w:rsidR="00F7290B" w:rsidRPr="00F7290B">
        <w:rPr>
          <w:rFonts w:hAnsi="ＭＳ 明朝" w:hint="eastAsia"/>
          <w:kern w:val="0"/>
          <w:szCs w:val="24"/>
        </w:rPr>
        <w:t>増加</w:t>
      </w:r>
      <w:r w:rsidRPr="00F7290B">
        <w:rPr>
          <w:rFonts w:hAnsi="ＭＳ 明朝" w:hint="eastAsia"/>
          <w:kern w:val="0"/>
          <w:szCs w:val="24"/>
        </w:rPr>
        <w:t>し</w:t>
      </w:r>
      <w:r w:rsidRPr="007272D6">
        <w:rPr>
          <w:rFonts w:hAnsi="ＭＳ 明朝" w:hint="eastAsia"/>
          <w:kern w:val="0"/>
          <w:szCs w:val="24"/>
        </w:rPr>
        <w:t>ている。</w:t>
      </w:r>
      <w:r w:rsidRPr="00BA569B">
        <w:rPr>
          <w:rFonts w:hAnsi="ＭＳ 明朝" w:hint="eastAsia"/>
          <w:kern w:val="0"/>
          <w:szCs w:val="24"/>
        </w:rPr>
        <w:t>前年度に比べ増加した</w:t>
      </w:r>
      <w:r w:rsidR="00466226">
        <w:rPr>
          <w:rFonts w:hAnsi="ＭＳ 明朝" w:hint="eastAsia"/>
          <w:kern w:val="0"/>
          <w:szCs w:val="24"/>
        </w:rPr>
        <w:t>科</w:t>
      </w:r>
      <w:r w:rsidRPr="00F7290B">
        <w:rPr>
          <w:rFonts w:hAnsi="ＭＳ 明朝" w:hint="eastAsia"/>
          <w:kern w:val="0"/>
          <w:szCs w:val="24"/>
        </w:rPr>
        <w:t>は</w:t>
      </w:r>
      <w:r w:rsidR="00F7290B" w:rsidRPr="00F7290B">
        <w:rPr>
          <w:rFonts w:hAnsi="ＭＳ 明朝" w:hint="eastAsia"/>
          <w:kern w:val="0"/>
          <w:szCs w:val="24"/>
        </w:rPr>
        <w:t>麻酔</w:t>
      </w:r>
      <w:r w:rsidR="00D23F66" w:rsidRPr="00F7290B">
        <w:rPr>
          <w:rFonts w:hAnsi="ＭＳ 明朝" w:hint="eastAsia"/>
          <w:kern w:val="0"/>
          <w:szCs w:val="24"/>
        </w:rPr>
        <w:t>科</w:t>
      </w:r>
      <w:r w:rsidR="00F050CB" w:rsidRPr="00F7290B">
        <w:rPr>
          <w:rFonts w:hAnsi="ＭＳ 明朝" w:hint="eastAsia"/>
          <w:kern w:val="0"/>
          <w:szCs w:val="24"/>
        </w:rPr>
        <w:t>、</w:t>
      </w:r>
      <w:r w:rsidR="00F7290B" w:rsidRPr="00F7290B">
        <w:rPr>
          <w:rFonts w:hAnsi="ＭＳ 明朝" w:hint="eastAsia"/>
          <w:kern w:val="0"/>
          <w:szCs w:val="24"/>
        </w:rPr>
        <w:t>泌尿器科</w:t>
      </w:r>
      <w:r w:rsidR="00C023FF" w:rsidRPr="00F7290B">
        <w:rPr>
          <w:rFonts w:hAnsi="ＭＳ 明朝" w:hint="eastAsia"/>
          <w:kern w:val="0"/>
          <w:szCs w:val="24"/>
        </w:rPr>
        <w:t>、</w:t>
      </w:r>
      <w:r w:rsidR="00F7290B" w:rsidRPr="00F7290B">
        <w:rPr>
          <w:rFonts w:hAnsi="ＭＳ 明朝" w:hint="eastAsia"/>
          <w:kern w:val="0"/>
          <w:szCs w:val="24"/>
        </w:rPr>
        <w:t>皮膚</w:t>
      </w:r>
      <w:r w:rsidR="00856CA3" w:rsidRPr="00F7290B">
        <w:rPr>
          <w:rFonts w:hAnsi="ＭＳ 明朝" w:hint="eastAsia"/>
          <w:kern w:val="0"/>
          <w:szCs w:val="24"/>
        </w:rPr>
        <w:t>科</w:t>
      </w:r>
      <w:r w:rsidR="00BA569B" w:rsidRPr="00F7290B">
        <w:rPr>
          <w:rFonts w:hAnsi="ＭＳ 明朝" w:hint="eastAsia"/>
          <w:kern w:val="0"/>
          <w:szCs w:val="24"/>
        </w:rPr>
        <w:t>等</w:t>
      </w:r>
      <w:r w:rsidRPr="00FF666E">
        <w:rPr>
          <w:rFonts w:hAnsi="ＭＳ 明朝" w:hint="eastAsia"/>
          <w:kern w:val="0"/>
          <w:szCs w:val="24"/>
        </w:rPr>
        <w:t>で、減少した</w:t>
      </w:r>
      <w:r w:rsidR="00466226">
        <w:rPr>
          <w:rFonts w:hAnsi="ＭＳ 明朝" w:hint="eastAsia"/>
          <w:kern w:val="0"/>
          <w:szCs w:val="24"/>
        </w:rPr>
        <w:t>科</w:t>
      </w:r>
      <w:r w:rsidRPr="00FF666E">
        <w:rPr>
          <w:rFonts w:hAnsi="ＭＳ 明朝" w:hint="eastAsia"/>
          <w:kern w:val="0"/>
          <w:szCs w:val="24"/>
        </w:rPr>
        <w:t>は</w:t>
      </w:r>
      <w:r w:rsidR="00D23F66" w:rsidRPr="00F7290B">
        <w:rPr>
          <w:rFonts w:hAnsi="ＭＳ 明朝" w:hint="eastAsia"/>
          <w:kern w:val="0"/>
          <w:szCs w:val="24"/>
        </w:rPr>
        <w:t>放射線</w:t>
      </w:r>
      <w:r w:rsidR="0056000D" w:rsidRPr="00F7290B">
        <w:rPr>
          <w:rFonts w:hAnsi="ＭＳ 明朝" w:hint="eastAsia"/>
          <w:kern w:val="0"/>
          <w:szCs w:val="24"/>
        </w:rPr>
        <w:t>科、</w:t>
      </w:r>
      <w:r w:rsidR="00F7290B" w:rsidRPr="00F7290B">
        <w:rPr>
          <w:rFonts w:hAnsi="ＭＳ 明朝" w:hint="eastAsia"/>
          <w:kern w:val="0"/>
          <w:szCs w:val="24"/>
        </w:rPr>
        <w:t>リウマチ科、外</w:t>
      </w:r>
      <w:r w:rsidR="004D7E75" w:rsidRPr="00F7290B">
        <w:rPr>
          <w:rFonts w:hAnsi="ＭＳ 明朝" w:hint="eastAsia"/>
          <w:kern w:val="0"/>
          <w:szCs w:val="24"/>
        </w:rPr>
        <w:t>科等</w:t>
      </w:r>
    </w:p>
    <w:p w:rsidR="00F21765" w:rsidRDefault="00EC5677" w:rsidP="00F21765">
      <w:pPr>
        <w:ind w:firstLineChars="100" w:firstLine="219"/>
        <w:rPr>
          <w:rFonts w:hAnsi="ＭＳ 明朝"/>
          <w:kern w:val="0"/>
          <w:szCs w:val="24"/>
        </w:rPr>
      </w:pPr>
      <w:r w:rsidRPr="00FF666E">
        <w:rPr>
          <w:rFonts w:hAnsi="ＭＳ 明朝" w:hint="eastAsia"/>
          <w:kern w:val="0"/>
          <w:szCs w:val="24"/>
        </w:rPr>
        <w:t>である。</w:t>
      </w:r>
    </w:p>
    <w:p w:rsidR="00F21765" w:rsidRPr="000D1E9B" w:rsidRDefault="00F21765" w:rsidP="00F21765">
      <w:pPr>
        <w:ind w:firstLineChars="100" w:firstLine="219"/>
        <w:rPr>
          <w:rFonts w:hAnsi="ＭＳ 明朝"/>
          <w:kern w:val="0"/>
          <w:szCs w:val="24"/>
        </w:rPr>
      </w:pPr>
    </w:p>
    <w:p w:rsidR="00EC5677" w:rsidRPr="00D23F66" w:rsidRDefault="0046042A" w:rsidP="00382AE0">
      <w:pPr>
        <w:ind w:firstLineChars="100" w:firstLine="219"/>
        <w:rPr>
          <w:rFonts w:ascii="ＭＳ ゴシック" w:eastAsia="ＭＳ ゴシック" w:hAnsi="ＭＳ ゴシック"/>
          <w:szCs w:val="24"/>
        </w:rPr>
      </w:pPr>
      <w:r w:rsidRPr="00D23F66">
        <w:rPr>
          <w:rFonts w:ascii="ＭＳ ゴシック" w:eastAsia="ＭＳ ゴシック" w:hAnsi="ＭＳ ゴシック" w:hint="eastAsia"/>
          <w:szCs w:val="24"/>
        </w:rPr>
        <w:lastRenderedPageBreak/>
        <w:t xml:space="preserve">⑸　</w:t>
      </w:r>
      <w:r w:rsidR="00EC5677" w:rsidRPr="00D23F66">
        <w:rPr>
          <w:rFonts w:ascii="ＭＳ ゴシック" w:eastAsia="ＭＳ ゴシック" w:hAnsi="ＭＳ ゴシック" w:hint="eastAsia"/>
          <w:szCs w:val="24"/>
        </w:rPr>
        <w:t>科別外来</w:t>
      </w:r>
      <w:r w:rsidR="00FE0545" w:rsidRPr="00D23F66">
        <w:rPr>
          <w:rFonts w:ascii="ＭＳ ゴシック" w:eastAsia="ＭＳ ゴシック" w:hAnsi="ＭＳ ゴシック" w:hint="eastAsia"/>
          <w:szCs w:val="24"/>
        </w:rPr>
        <w:t>診療収入</w:t>
      </w:r>
      <w:r w:rsidR="00EC5677" w:rsidRPr="00D23F66">
        <w:rPr>
          <w:rFonts w:ascii="ＭＳ ゴシック" w:eastAsia="ＭＳ ゴシック" w:hAnsi="ＭＳ ゴシック" w:hint="eastAsia"/>
          <w:szCs w:val="24"/>
        </w:rPr>
        <w:t>比較表</w:t>
      </w:r>
    </w:p>
    <w:p w:rsidR="00EC5677" w:rsidRPr="00D23F66" w:rsidRDefault="00EC5677" w:rsidP="00382AE0">
      <w:pPr>
        <w:ind w:firstLineChars="1000" w:firstLine="1790"/>
        <w:jc w:val="right"/>
        <w:rPr>
          <w:rFonts w:ascii="ＭＳ ゴシック" w:eastAsia="ＭＳ ゴシック" w:hAnsi="ＭＳ ゴシック"/>
          <w:sz w:val="20"/>
          <w:szCs w:val="20"/>
        </w:rPr>
      </w:pPr>
      <w:r w:rsidRPr="00D23F66">
        <w:rPr>
          <w:rFonts w:hAnsi="ＭＳ 明朝" w:hint="eastAsia"/>
          <w:sz w:val="20"/>
          <w:szCs w:val="20"/>
        </w:rPr>
        <w:t>（単位：診療収入：千円・％、患者１人１日当たり診療収入：円）</w:t>
      </w:r>
    </w:p>
    <w:bookmarkStart w:id="5" w:name="_MON_1437202651"/>
    <w:bookmarkEnd w:id="5"/>
    <w:p w:rsidR="003F6205" w:rsidRDefault="00326F90" w:rsidP="0062685F">
      <w:pPr>
        <w:ind w:left="1"/>
        <w:rPr>
          <w:sz w:val="22"/>
        </w:rPr>
      </w:pPr>
      <w:r w:rsidRPr="00D23F66">
        <w:rPr>
          <w:sz w:val="22"/>
        </w:rPr>
        <w:object w:dxaOrig="11527" w:dyaOrig="13399">
          <v:shape id="_x0000_i1069" type="#_x0000_t75" style="width:483.05pt;height:591.9pt" o:ole="">
            <v:imagedata r:id="rId15" o:title=""/>
            <o:lock v:ext="edit" aspectratio="f"/>
          </v:shape>
          <o:OLEObject Type="Embed" ProgID="Excel.Sheet.12" ShapeID="_x0000_i1069" DrawAspect="Content" ObjectID="_1687345686" r:id="rId16"/>
        </w:object>
      </w:r>
    </w:p>
    <w:p w:rsidR="008B67AD" w:rsidRPr="008A647D" w:rsidRDefault="003D6C81" w:rsidP="0062685F">
      <w:pPr>
        <w:ind w:left="1"/>
        <w:rPr>
          <w:rFonts w:hAnsi="ＭＳ 明朝"/>
          <w:kern w:val="0"/>
          <w:szCs w:val="24"/>
        </w:rPr>
      </w:pPr>
      <w:r>
        <w:rPr>
          <w:rFonts w:hint="eastAsia"/>
          <w:sz w:val="22"/>
        </w:rPr>
        <w:t xml:space="preserve">　　</w:t>
      </w:r>
      <w:r w:rsidR="00C43BED" w:rsidRPr="008A647D">
        <w:rPr>
          <w:rFonts w:hint="eastAsia"/>
          <w:kern w:val="0"/>
          <w:szCs w:val="24"/>
        </w:rPr>
        <w:t>年間</w:t>
      </w:r>
      <w:r w:rsidR="00C43BED" w:rsidRPr="008A647D">
        <w:rPr>
          <w:rFonts w:hAnsi="ＭＳ 明朝" w:hint="eastAsia"/>
          <w:kern w:val="0"/>
          <w:szCs w:val="24"/>
        </w:rPr>
        <w:t>外来診療収入は</w:t>
      </w:r>
      <w:r w:rsidR="00403F68" w:rsidRPr="00403F68">
        <w:rPr>
          <w:rFonts w:hAnsi="ＭＳ 明朝" w:hint="eastAsia"/>
          <w:kern w:val="0"/>
          <w:szCs w:val="24"/>
        </w:rPr>
        <w:t>2,088,502</w:t>
      </w:r>
      <w:r w:rsidR="00C43BED" w:rsidRPr="00403F68">
        <w:rPr>
          <w:rFonts w:hAnsi="ＭＳ 明朝" w:hint="eastAsia"/>
          <w:kern w:val="0"/>
          <w:szCs w:val="24"/>
        </w:rPr>
        <w:t>千円で、前年</w:t>
      </w:r>
      <w:r w:rsidR="00C43BED" w:rsidRPr="008A647D">
        <w:rPr>
          <w:rFonts w:hAnsi="ＭＳ 明朝" w:hint="eastAsia"/>
          <w:kern w:val="0"/>
          <w:szCs w:val="24"/>
        </w:rPr>
        <w:t>度に比べ</w:t>
      </w:r>
      <w:r w:rsidR="00403F68" w:rsidRPr="00403F68">
        <w:rPr>
          <w:rFonts w:hAnsi="ＭＳ 明朝" w:hint="eastAsia"/>
          <w:kern w:val="0"/>
          <w:szCs w:val="24"/>
        </w:rPr>
        <w:t>93,209</w:t>
      </w:r>
      <w:r w:rsidR="00C43BED" w:rsidRPr="00403F68">
        <w:rPr>
          <w:rFonts w:hAnsi="ＭＳ 明朝" w:hint="eastAsia"/>
          <w:kern w:val="0"/>
          <w:szCs w:val="24"/>
        </w:rPr>
        <w:t>千円(</w:t>
      </w:r>
      <w:r w:rsidR="00403F68" w:rsidRPr="00403F68">
        <w:rPr>
          <w:rFonts w:hAnsi="ＭＳ 明朝" w:hint="eastAsia"/>
          <w:kern w:val="0"/>
          <w:szCs w:val="24"/>
        </w:rPr>
        <w:t>△4</w:t>
      </w:r>
      <w:r w:rsidR="00C7064C" w:rsidRPr="00403F68">
        <w:rPr>
          <w:rFonts w:hAnsi="ＭＳ 明朝" w:hint="eastAsia"/>
          <w:kern w:val="0"/>
          <w:szCs w:val="24"/>
        </w:rPr>
        <w:t>.</w:t>
      </w:r>
      <w:r w:rsidR="00403F68" w:rsidRPr="00403F68">
        <w:rPr>
          <w:rFonts w:hAnsi="ＭＳ 明朝" w:hint="eastAsia"/>
          <w:kern w:val="0"/>
          <w:szCs w:val="24"/>
        </w:rPr>
        <w:t>3</w:t>
      </w:r>
      <w:r w:rsidR="00C43BED" w:rsidRPr="00403F68">
        <w:rPr>
          <w:rFonts w:hAnsi="ＭＳ 明朝" w:hint="eastAsia"/>
          <w:kern w:val="0"/>
          <w:szCs w:val="24"/>
        </w:rPr>
        <w:t>％)</w:t>
      </w:r>
      <w:r w:rsidR="00403F68" w:rsidRPr="00403F68">
        <w:rPr>
          <w:rFonts w:hAnsi="ＭＳ 明朝" w:hint="eastAsia"/>
          <w:kern w:val="0"/>
          <w:szCs w:val="24"/>
        </w:rPr>
        <w:t>減少</w:t>
      </w:r>
      <w:r w:rsidR="00C43BED" w:rsidRPr="00403F68">
        <w:rPr>
          <w:rFonts w:hAnsi="ＭＳ 明朝" w:hint="eastAsia"/>
          <w:kern w:val="0"/>
          <w:szCs w:val="24"/>
        </w:rPr>
        <w:t>し</w:t>
      </w:r>
      <w:r w:rsidR="00C43BED" w:rsidRPr="008A647D">
        <w:rPr>
          <w:rFonts w:hAnsi="ＭＳ 明朝" w:hint="eastAsia"/>
          <w:kern w:val="0"/>
          <w:szCs w:val="24"/>
        </w:rPr>
        <w:t>ている。</w:t>
      </w:r>
    </w:p>
    <w:p w:rsidR="00601F78" w:rsidRDefault="00C43BED" w:rsidP="00E77F82">
      <w:pPr>
        <w:tabs>
          <w:tab w:val="left" w:pos="9160"/>
        </w:tabs>
        <w:ind w:leftChars="100" w:left="219" w:rightChars="-15" w:right="-33" w:firstLineChars="100" w:firstLine="219"/>
        <w:rPr>
          <w:rFonts w:hAnsi="ＭＳ 明朝"/>
          <w:kern w:val="0"/>
          <w:szCs w:val="24"/>
        </w:rPr>
      </w:pPr>
      <w:r w:rsidRPr="00172843">
        <w:rPr>
          <w:rFonts w:hAnsi="ＭＳ 明朝" w:hint="eastAsia"/>
          <w:kern w:val="0"/>
          <w:szCs w:val="24"/>
        </w:rPr>
        <w:t>患者</w:t>
      </w:r>
      <w:r w:rsidR="00D67D84">
        <w:rPr>
          <w:rFonts w:hAnsi="ＭＳ 明朝" w:hint="eastAsia"/>
          <w:kern w:val="0"/>
          <w:szCs w:val="24"/>
        </w:rPr>
        <w:t>１</w:t>
      </w:r>
      <w:r w:rsidRPr="00172843">
        <w:rPr>
          <w:rFonts w:hAnsi="ＭＳ 明朝" w:hint="eastAsia"/>
          <w:kern w:val="0"/>
          <w:szCs w:val="24"/>
        </w:rPr>
        <w:t>人</w:t>
      </w:r>
      <w:r w:rsidR="00D67D84">
        <w:rPr>
          <w:rFonts w:hAnsi="ＭＳ 明朝" w:hint="eastAsia"/>
          <w:kern w:val="0"/>
          <w:szCs w:val="24"/>
        </w:rPr>
        <w:t>１</w:t>
      </w:r>
      <w:r w:rsidRPr="00172843">
        <w:rPr>
          <w:rFonts w:hAnsi="ＭＳ 明朝" w:hint="eastAsia"/>
          <w:kern w:val="0"/>
          <w:szCs w:val="24"/>
        </w:rPr>
        <w:t>日当たり</w:t>
      </w:r>
      <w:r w:rsidR="00234662" w:rsidRPr="00172843">
        <w:rPr>
          <w:rFonts w:hAnsi="ＭＳ 明朝" w:hint="eastAsia"/>
          <w:kern w:val="0"/>
          <w:szCs w:val="24"/>
        </w:rPr>
        <w:t>の</w:t>
      </w:r>
      <w:r w:rsidRPr="00172843">
        <w:rPr>
          <w:rFonts w:hAnsi="ＭＳ 明朝" w:hint="eastAsia"/>
          <w:kern w:val="0"/>
          <w:szCs w:val="24"/>
        </w:rPr>
        <w:t>診療収入</w:t>
      </w:r>
      <w:r w:rsidRPr="00403F68">
        <w:rPr>
          <w:rFonts w:hAnsi="ＭＳ 明朝" w:hint="eastAsia"/>
          <w:kern w:val="0"/>
          <w:szCs w:val="24"/>
        </w:rPr>
        <w:t>は</w:t>
      </w:r>
      <w:r w:rsidR="00C7064C" w:rsidRPr="00403F68">
        <w:rPr>
          <w:rFonts w:hAnsi="ＭＳ 明朝" w:hint="eastAsia"/>
          <w:kern w:val="0"/>
          <w:szCs w:val="24"/>
        </w:rPr>
        <w:t>1</w:t>
      </w:r>
      <w:r w:rsidR="00403F68" w:rsidRPr="00403F68">
        <w:rPr>
          <w:rFonts w:hAnsi="ＭＳ 明朝" w:hint="eastAsia"/>
          <w:kern w:val="0"/>
          <w:szCs w:val="24"/>
        </w:rPr>
        <w:t>0</w:t>
      </w:r>
      <w:r w:rsidR="00C7064C" w:rsidRPr="00403F68">
        <w:rPr>
          <w:rFonts w:hAnsi="ＭＳ 明朝" w:hint="eastAsia"/>
          <w:kern w:val="0"/>
          <w:szCs w:val="24"/>
        </w:rPr>
        <w:t>,</w:t>
      </w:r>
      <w:r w:rsidR="00403F68" w:rsidRPr="00403F68">
        <w:rPr>
          <w:rFonts w:hAnsi="ＭＳ 明朝" w:hint="eastAsia"/>
          <w:kern w:val="0"/>
          <w:szCs w:val="24"/>
        </w:rPr>
        <w:t>841</w:t>
      </w:r>
      <w:r w:rsidRPr="00403F68">
        <w:rPr>
          <w:rFonts w:hAnsi="ＭＳ 明朝" w:hint="eastAsia"/>
          <w:kern w:val="0"/>
          <w:szCs w:val="24"/>
        </w:rPr>
        <w:t>円で、前年度に比べ</w:t>
      </w:r>
      <w:r w:rsidR="00C7064C" w:rsidRPr="00403F68">
        <w:rPr>
          <w:rFonts w:hAnsi="ＭＳ 明朝" w:hint="eastAsia"/>
          <w:kern w:val="0"/>
          <w:szCs w:val="24"/>
        </w:rPr>
        <w:t>2</w:t>
      </w:r>
      <w:r w:rsidR="00403F68" w:rsidRPr="00403F68">
        <w:rPr>
          <w:rFonts w:hAnsi="ＭＳ 明朝" w:hint="eastAsia"/>
          <w:kern w:val="0"/>
          <w:szCs w:val="24"/>
        </w:rPr>
        <w:t>61</w:t>
      </w:r>
      <w:r w:rsidRPr="00403F68">
        <w:rPr>
          <w:rFonts w:hAnsi="ＭＳ 明朝" w:hint="eastAsia"/>
          <w:kern w:val="0"/>
          <w:szCs w:val="24"/>
        </w:rPr>
        <w:t>円</w:t>
      </w:r>
      <w:r w:rsidR="00403F68" w:rsidRPr="00403F68">
        <w:rPr>
          <w:rFonts w:hAnsi="ＭＳ 明朝" w:hint="eastAsia"/>
          <w:kern w:val="0"/>
          <w:szCs w:val="24"/>
        </w:rPr>
        <w:t>減少</w:t>
      </w:r>
      <w:r w:rsidRPr="00403F68">
        <w:rPr>
          <w:rFonts w:hAnsi="ＭＳ 明朝" w:hint="eastAsia"/>
          <w:kern w:val="0"/>
          <w:szCs w:val="24"/>
        </w:rPr>
        <w:t>し</w:t>
      </w:r>
      <w:r w:rsidRPr="00172843">
        <w:rPr>
          <w:rFonts w:hAnsi="ＭＳ 明朝" w:hint="eastAsia"/>
          <w:kern w:val="0"/>
          <w:szCs w:val="24"/>
        </w:rPr>
        <w:t>ている。前年度に</w:t>
      </w:r>
      <w:r w:rsidRPr="007C1184">
        <w:rPr>
          <w:rFonts w:hAnsi="ＭＳ 明朝" w:hint="eastAsia"/>
          <w:kern w:val="0"/>
          <w:szCs w:val="24"/>
        </w:rPr>
        <w:t>比べ増加した</w:t>
      </w:r>
      <w:r w:rsidR="00466226">
        <w:rPr>
          <w:rFonts w:hAnsi="ＭＳ 明朝" w:hint="eastAsia"/>
          <w:kern w:val="0"/>
          <w:szCs w:val="24"/>
        </w:rPr>
        <w:t>科</w:t>
      </w:r>
      <w:r w:rsidRPr="007C1184">
        <w:rPr>
          <w:rFonts w:hAnsi="ＭＳ 明朝" w:hint="eastAsia"/>
          <w:kern w:val="0"/>
          <w:szCs w:val="24"/>
        </w:rPr>
        <w:t>は</w:t>
      </w:r>
      <w:r w:rsidR="00E77F82">
        <w:rPr>
          <w:rFonts w:hAnsi="ＭＳ 明朝" w:hint="eastAsia"/>
          <w:kern w:val="0"/>
          <w:szCs w:val="24"/>
        </w:rPr>
        <w:t>、</w:t>
      </w:r>
      <w:r w:rsidR="00403F68">
        <w:rPr>
          <w:rFonts w:hAnsi="ＭＳ 明朝" w:hint="eastAsia"/>
          <w:kern w:val="0"/>
          <w:szCs w:val="24"/>
        </w:rPr>
        <w:t>胸部・血</w:t>
      </w:r>
      <w:r w:rsidR="00403F68" w:rsidRPr="00403F68">
        <w:rPr>
          <w:rFonts w:hAnsi="ＭＳ 明朝" w:hint="eastAsia"/>
          <w:kern w:val="0"/>
          <w:szCs w:val="24"/>
        </w:rPr>
        <w:t>管</w:t>
      </w:r>
      <w:r w:rsidR="00C7064C" w:rsidRPr="00403F68">
        <w:rPr>
          <w:rFonts w:hAnsi="ＭＳ 明朝" w:hint="eastAsia"/>
          <w:kern w:val="0"/>
          <w:szCs w:val="24"/>
        </w:rPr>
        <w:t>外科、</w:t>
      </w:r>
      <w:r w:rsidR="00403F68" w:rsidRPr="00403F68">
        <w:rPr>
          <w:rFonts w:hAnsi="ＭＳ 明朝" w:hint="eastAsia"/>
          <w:kern w:val="0"/>
          <w:szCs w:val="24"/>
        </w:rPr>
        <w:t>産婦人科</w:t>
      </w:r>
      <w:r w:rsidR="00BA37A6" w:rsidRPr="00403F68">
        <w:rPr>
          <w:rFonts w:hAnsi="ＭＳ 明朝" w:hint="eastAsia"/>
          <w:kern w:val="0"/>
          <w:szCs w:val="24"/>
        </w:rPr>
        <w:t>、</w:t>
      </w:r>
      <w:r w:rsidR="00403F68" w:rsidRPr="00403F68">
        <w:rPr>
          <w:rFonts w:hAnsi="ＭＳ 明朝" w:hint="eastAsia"/>
          <w:kern w:val="0"/>
          <w:szCs w:val="24"/>
        </w:rPr>
        <w:t>消化器</w:t>
      </w:r>
      <w:r w:rsidR="00BA37A6" w:rsidRPr="00403F68">
        <w:rPr>
          <w:rFonts w:hAnsi="ＭＳ 明朝" w:hint="eastAsia"/>
          <w:kern w:val="0"/>
          <w:szCs w:val="24"/>
        </w:rPr>
        <w:t>内科</w:t>
      </w:r>
      <w:r w:rsidR="00E77F82" w:rsidRPr="00403F68">
        <w:rPr>
          <w:rFonts w:hAnsi="ＭＳ 明朝" w:hint="eastAsia"/>
          <w:kern w:val="0"/>
          <w:szCs w:val="24"/>
        </w:rPr>
        <w:t>等</w:t>
      </w:r>
      <w:r w:rsidRPr="00403F68">
        <w:rPr>
          <w:rFonts w:hAnsi="ＭＳ 明朝" w:hint="eastAsia"/>
          <w:kern w:val="0"/>
          <w:szCs w:val="24"/>
        </w:rPr>
        <w:t>で</w:t>
      </w:r>
      <w:r w:rsidRPr="007C1184">
        <w:rPr>
          <w:rFonts w:hAnsi="ＭＳ 明朝" w:hint="eastAsia"/>
          <w:kern w:val="0"/>
          <w:szCs w:val="24"/>
        </w:rPr>
        <w:t>、減少した</w:t>
      </w:r>
      <w:r w:rsidR="00466226">
        <w:rPr>
          <w:rFonts w:hAnsi="ＭＳ 明朝" w:hint="eastAsia"/>
          <w:kern w:val="0"/>
          <w:szCs w:val="24"/>
        </w:rPr>
        <w:t>科</w:t>
      </w:r>
      <w:r w:rsidRPr="007C1184">
        <w:rPr>
          <w:rFonts w:hAnsi="ＭＳ 明朝" w:hint="eastAsia"/>
          <w:kern w:val="0"/>
          <w:szCs w:val="24"/>
        </w:rPr>
        <w:t>は</w:t>
      </w:r>
      <w:r w:rsidR="00403F68">
        <w:rPr>
          <w:rFonts w:hAnsi="ＭＳ 明朝" w:hint="eastAsia"/>
          <w:kern w:val="0"/>
          <w:szCs w:val="24"/>
        </w:rPr>
        <w:t>リウマチ</w:t>
      </w:r>
      <w:r w:rsidR="00BA37A6" w:rsidRPr="00971142">
        <w:rPr>
          <w:rFonts w:hAnsi="ＭＳ 明朝" w:hint="eastAsia"/>
          <w:kern w:val="0"/>
          <w:szCs w:val="24"/>
        </w:rPr>
        <w:t>科、</w:t>
      </w:r>
      <w:r w:rsidR="00971142" w:rsidRPr="00971142">
        <w:rPr>
          <w:rFonts w:hAnsi="ＭＳ 明朝" w:hint="eastAsia"/>
          <w:kern w:val="0"/>
          <w:szCs w:val="24"/>
        </w:rPr>
        <w:t>内科、放射線科</w:t>
      </w:r>
      <w:r w:rsidR="00E77F82" w:rsidRPr="00971142">
        <w:rPr>
          <w:rFonts w:hAnsi="ＭＳ 明朝" w:hint="eastAsia"/>
          <w:kern w:val="0"/>
          <w:szCs w:val="24"/>
        </w:rPr>
        <w:t>等</w:t>
      </w:r>
      <w:r w:rsidRPr="00971142">
        <w:rPr>
          <w:rFonts w:hAnsi="ＭＳ 明朝" w:hint="eastAsia"/>
          <w:kern w:val="0"/>
          <w:szCs w:val="24"/>
        </w:rPr>
        <w:t>である。</w:t>
      </w:r>
    </w:p>
    <w:p w:rsidR="00FF666E" w:rsidRPr="00E77F82" w:rsidRDefault="00FF666E" w:rsidP="00BB445D">
      <w:pPr>
        <w:tabs>
          <w:tab w:val="left" w:pos="9160"/>
        </w:tabs>
        <w:ind w:rightChars="-15" w:right="-33"/>
        <w:rPr>
          <w:rFonts w:hAnsi="ＭＳ 明朝"/>
          <w:color w:val="FF0000"/>
          <w:kern w:val="0"/>
          <w:szCs w:val="24"/>
        </w:rPr>
      </w:pPr>
    </w:p>
    <w:p w:rsidR="0015297E" w:rsidRPr="000C5A70" w:rsidRDefault="0046042A" w:rsidP="00382AE0">
      <w:pPr>
        <w:ind w:left="1" w:firstLineChars="100" w:firstLine="219"/>
        <w:rPr>
          <w:szCs w:val="24"/>
        </w:rPr>
      </w:pPr>
      <w:r w:rsidRPr="00725A28">
        <w:rPr>
          <w:rFonts w:asciiTheme="majorEastAsia" w:eastAsiaTheme="majorEastAsia" w:hAnsiTheme="majorEastAsia" w:hint="eastAsia"/>
          <w:szCs w:val="24"/>
        </w:rPr>
        <w:lastRenderedPageBreak/>
        <w:t>⑹</w:t>
      </w:r>
      <w:r w:rsidRPr="00725A28">
        <w:rPr>
          <w:rFonts w:hint="eastAsia"/>
          <w:szCs w:val="24"/>
        </w:rPr>
        <w:t xml:space="preserve">　</w:t>
      </w:r>
      <w:r w:rsidR="000C5A70" w:rsidRPr="00725A28">
        <w:rPr>
          <w:rFonts w:ascii="ＭＳ ゴシック" w:eastAsia="ＭＳ ゴシック" w:hAnsi="ＭＳ ゴシック" w:hint="eastAsia"/>
          <w:szCs w:val="24"/>
        </w:rPr>
        <w:t>手術及び検査状況</w:t>
      </w:r>
      <w:r w:rsidR="0064331B" w:rsidRPr="00725A28">
        <w:rPr>
          <w:rFonts w:hint="eastAsia"/>
          <w:szCs w:val="24"/>
        </w:rPr>
        <w:t xml:space="preserve">　　</w:t>
      </w:r>
      <w:r w:rsidR="0064331B">
        <w:rPr>
          <w:rFonts w:hint="eastAsia"/>
          <w:szCs w:val="24"/>
        </w:rPr>
        <w:t xml:space="preserve">　　　　　　</w:t>
      </w:r>
      <w:r>
        <w:rPr>
          <w:rFonts w:hint="eastAsia"/>
          <w:szCs w:val="24"/>
        </w:rPr>
        <w:t xml:space="preserve">　　</w:t>
      </w:r>
      <w:r w:rsidR="0064331B">
        <w:rPr>
          <w:rFonts w:hint="eastAsia"/>
          <w:szCs w:val="24"/>
        </w:rPr>
        <w:t xml:space="preserve">　　　　　　　　　　　　</w:t>
      </w:r>
      <w:r w:rsidR="00327195">
        <w:rPr>
          <w:rFonts w:hint="eastAsia"/>
          <w:szCs w:val="24"/>
        </w:rPr>
        <w:t xml:space="preserve">　　　</w:t>
      </w:r>
      <w:r w:rsidR="00F96724">
        <w:rPr>
          <w:rFonts w:hint="eastAsia"/>
          <w:szCs w:val="24"/>
        </w:rPr>
        <w:t xml:space="preserve">  </w:t>
      </w:r>
      <w:r w:rsidR="000C5A70" w:rsidRPr="0052486C">
        <w:rPr>
          <w:rFonts w:hint="eastAsia"/>
          <w:sz w:val="22"/>
        </w:rPr>
        <w:t>（単位：件・％）</w:t>
      </w:r>
    </w:p>
    <w:bookmarkStart w:id="6" w:name="_MON_1437220104"/>
    <w:bookmarkEnd w:id="6"/>
    <w:p w:rsidR="0064331B" w:rsidRDefault="00326F90" w:rsidP="00382AE0">
      <w:pPr>
        <w:ind w:left="219" w:hangingChars="100" w:hanging="219"/>
        <w:rPr>
          <w:sz w:val="18"/>
          <w:szCs w:val="18"/>
        </w:rPr>
      </w:pPr>
      <w:r w:rsidRPr="00A13C51">
        <w:rPr>
          <w:szCs w:val="24"/>
        </w:rPr>
        <w:object w:dxaOrig="9071" w:dyaOrig="1744">
          <v:shape id="_x0000_i1073" type="#_x0000_t75" style="width:483.05pt;height:64.45pt" o:ole="">
            <v:imagedata r:id="rId17" o:title=""/>
          </v:shape>
          <o:OLEObject Type="Embed" ProgID="Excel.Sheet.12" ShapeID="_x0000_i1073" DrawAspect="Content" ObjectID="_1687345687" r:id="rId18"/>
        </w:object>
      </w:r>
      <w:r w:rsidR="0064331B" w:rsidRPr="0064331B">
        <w:rPr>
          <w:rFonts w:hint="eastAsia"/>
          <w:sz w:val="18"/>
          <w:szCs w:val="18"/>
        </w:rPr>
        <w:t>(注)　Ｘ線件数のうちエコー件数は除く。</w:t>
      </w:r>
    </w:p>
    <w:p w:rsidR="00C262D7" w:rsidRPr="000C5A70" w:rsidRDefault="00C262D7" w:rsidP="00C262D7">
      <w:pPr>
        <w:ind w:left="219" w:hangingChars="100" w:hanging="219"/>
        <w:rPr>
          <w:szCs w:val="24"/>
        </w:rPr>
      </w:pPr>
    </w:p>
    <w:p w:rsidR="0015297E" w:rsidRPr="00FB1A48" w:rsidRDefault="0046042A" w:rsidP="0052486C">
      <w:pPr>
        <w:ind w:firstLineChars="100" w:firstLine="219"/>
        <w:rPr>
          <w:sz w:val="22"/>
        </w:rPr>
      </w:pPr>
      <w:r w:rsidRPr="00FB1A48">
        <w:rPr>
          <w:rFonts w:asciiTheme="majorEastAsia" w:eastAsiaTheme="majorEastAsia" w:hAnsiTheme="majorEastAsia" w:hint="eastAsia"/>
          <w:szCs w:val="24"/>
        </w:rPr>
        <w:t>⑺</w:t>
      </w:r>
      <w:r w:rsidRPr="00FB1A48">
        <w:rPr>
          <w:rFonts w:hint="eastAsia"/>
          <w:szCs w:val="24"/>
        </w:rPr>
        <w:t xml:space="preserve">　</w:t>
      </w:r>
      <w:r w:rsidR="0064331B" w:rsidRPr="00FB1A48">
        <w:rPr>
          <w:rFonts w:ascii="ＭＳ ゴシック" w:eastAsia="ＭＳ ゴシック" w:hAnsi="ＭＳ ゴシック" w:hint="eastAsia"/>
          <w:szCs w:val="24"/>
        </w:rPr>
        <w:t>処方箋の状況</w:t>
      </w:r>
      <w:r w:rsidR="0064331B" w:rsidRPr="00FB1A48">
        <w:rPr>
          <w:rFonts w:hint="eastAsia"/>
          <w:szCs w:val="24"/>
        </w:rPr>
        <w:t xml:space="preserve">　　　　　　　　　　　　　　　　　</w:t>
      </w:r>
      <w:r w:rsidRPr="00FB1A48">
        <w:rPr>
          <w:rFonts w:hint="eastAsia"/>
          <w:szCs w:val="24"/>
        </w:rPr>
        <w:t xml:space="preserve">　　</w:t>
      </w:r>
      <w:r w:rsidR="0064331B" w:rsidRPr="00FB1A48">
        <w:rPr>
          <w:rFonts w:hint="eastAsia"/>
          <w:szCs w:val="24"/>
        </w:rPr>
        <w:t xml:space="preserve">　　　　　</w:t>
      </w:r>
      <w:r w:rsidR="00327195" w:rsidRPr="00FB1A48">
        <w:rPr>
          <w:rFonts w:hint="eastAsia"/>
          <w:szCs w:val="24"/>
        </w:rPr>
        <w:t xml:space="preserve">　　　</w:t>
      </w:r>
      <w:r w:rsidR="00F96724" w:rsidRPr="00FB1A48">
        <w:rPr>
          <w:rFonts w:hint="eastAsia"/>
          <w:szCs w:val="24"/>
        </w:rPr>
        <w:t xml:space="preserve">  </w:t>
      </w:r>
      <w:r w:rsidR="0064331B" w:rsidRPr="00FB1A48">
        <w:rPr>
          <w:rFonts w:hint="eastAsia"/>
          <w:sz w:val="22"/>
        </w:rPr>
        <w:t>（単位：枚・％）</w:t>
      </w:r>
    </w:p>
    <w:bookmarkStart w:id="7" w:name="_MON_1437220915"/>
    <w:bookmarkEnd w:id="7"/>
    <w:p w:rsidR="001312BD" w:rsidRPr="000C5A70" w:rsidRDefault="00326F90" w:rsidP="003430ED">
      <w:pPr>
        <w:ind w:left="1"/>
        <w:rPr>
          <w:szCs w:val="24"/>
        </w:rPr>
      </w:pPr>
      <w:r w:rsidRPr="00FB1A48">
        <w:rPr>
          <w:szCs w:val="24"/>
        </w:rPr>
        <w:object w:dxaOrig="9071" w:dyaOrig="1744">
          <v:shape id="_x0000_i1077" type="#_x0000_t75" style="width:483.05pt;height:64.45pt" o:ole="">
            <v:imagedata r:id="rId19" o:title=""/>
            <o:lock v:ext="edit" aspectratio="f"/>
          </v:shape>
          <o:OLEObject Type="Embed" ProgID="Excel.Sheet.12" ShapeID="_x0000_i1077" DrawAspect="Content" ObjectID="_1687345688" r:id="rId20"/>
        </w:object>
      </w:r>
    </w:p>
    <w:p w:rsidR="00F86274" w:rsidRPr="00F86274" w:rsidRDefault="0046042A" w:rsidP="00F86274">
      <w:pPr>
        <w:ind w:left="1" w:firstLineChars="100" w:firstLine="219"/>
        <w:rPr>
          <w:sz w:val="22"/>
        </w:rPr>
      </w:pPr>
      <w:r w:rsidRPr="00725A28">
        <w:rPr>
          <w:rFonts w:asciiTheme="majorEastAsia" w:eastAsiaTheme="majorEastAsia" w:hAnsiTheme="majorEastAsia" w:hint="eastAsia"/>
          <w:szCs w:val="24"/>
        </w:rPr>
        <w:t>⑻</w:t>
      </w:r>
      <w:r w:rsidRPr="00725A28">
        <w:rPr>
          <w:rFonts w:hint="eastAsia"/>
          <w:szCs w:val="24"/>
        </w:rPr>
        <w:t xml:space="preserve">　</w:t>
      </w:r>
      <w:r w:rsidR="002B210F" w:rsidRPr="00725A28">
        <w:rPr>
          <w:rFonts w:ascii="ＭＳ ゴシック" w:eastAsia="ＭＳ ゴシック" w:hAnsi="ＭＳ ゴシック" w:hint="eastAsia"/>
          <w:szCs w:val="24"/>
        </w:rPr>
        <w:t xml:space="preserve">調剤の状況　</w:t>
      </w:r>
      <w:r w:rsidR="002B210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2B210F">
        <w:rPr>
          <w:rFonts w:ascii="ＭＳ ゴシック" w:eastAsia="ＭＳ ゴシック" w:hAnsi="ＭＳ ゴシック" w:hint="eastAsia"/>
          <w:szCs w:val="24"/>
        </w:rPr>
        <w:t xml:space="preserve">　　　　　</w:t>
      </w:r>
      <w:r w:rsidR="002B210F"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2B210F" w:rsidRPr="0052486C">
        <w:rPr>
          <w:rFonts w:hint="eastAsia"/>
          <w:sz w:val="22"/>
        </w:rPr>
        <w:t>（単位：件・％）</w:t>
      </w:r>
    </w:p>
    <w:bookmarkStart w:id="8" w:name="_MON_1437221343"/>
    <w:bookmarkEnd w:id="8"/>
    <w:p w:rsidR="00DC06A4" w:rsidRDefault="00326F90" w:rsidP="003430ED">
      <w:pPr>
        <w:ind w:left="1"/>
        <w:rPr>
          <w:szCs w:val="24"/>
        </w:rPr>
      </w:pPr>
      <w:r w:rsidRPr="00A13C51">
        <w:rPr>
          <w:szCs w:val="24"/>
        </w:rPr>
        <w:object w:dxaOrig="9071" w:dyaOrig="1744">
          <v:shape id="_x0000_i1081" type="#_x0000_t75" style="width:483.05pt;height:64.45pt" o:ole="">
            <v:imagedata r:id="rId21" o:title=""/>
            <o:lock v:ext="edit" aspectratio="f"/>
          </v:shape>
          <o:OLEObject Type="Embed" ProgID="Excel.Sheet.12" ShapeID="_x0000_i1081" DrawAspect="Content" ObjectID="_1687345689" r:id="rId22"/>
        </w:object>
      </w:r>
    </w:p>
    <w:p w:rsidR="002B210F" w:rsidRPr="00FB1A48" w:rsidRDefault="0046042A" w:rsidP="00382AE0">
      <w:pPr>
        <w:ind w:left="1" w:firstLineChars="100" w:firstLine="219"/>
        <w:rPr>
          <w:szCs w:val="24"/>
        </w:rPr>
      </w:pPr>
      <w:r w:rsidRPr="00FB1A48">
        <w:rPr>
          <w:rFonts w:asciiTheme="majorEastAsia" w:eastAsiaTheme="majorEastAsia" w:hAnsiTheme="majorEastAsia" w:hint="eastAsia"/>
          <w:szCs w:val="24"/>
        </w:rPr>
        <w:t>⑼</w:t>
      </w:r>
      <w:r w:rsidRPr="00FB1A48">
        <w:rPr>
          <w:rFonts w:hint="eastAsia"/>
          <w:szCs w:val="24"/>
        </w:rPr>
        <w:t xml:space="preserve">　</w:t>
      </w:r>
      <w:r w:rsidR="002B210F" w:rsidRPr="00FB1A48">
        <w:rPr>
          <w:rFonts w:ascii="ＭＳ ゴシック" w:eastAsia="ＭＳ ゴシック" w:hAnsi="ＭＳ ゴシック" w:hint="eastAsia"/>
          <w:szCs w:val="24"/>
        </w:rPr>
        <w:t xml:space="preserve">給食の状況　　　　　　　　　　　　　　　　　　　　　　</w:t>
      </w:r>
      <w:r w:rsidRPr="00FB1A48">
        <w:rPr>
          <w:rFonts w:ascii="ＭＳ ゴシック" w:eastAsia="ＭＳ ゴシック" w:hAnsi="ＭＳ ゴシック" w:hint="eastAsia"/>
          <w:szCs w:val="24"/>
        </w:rPr>
        <w:t xml:space="preserve">　　</w:t>
      </w:r>
      <w:r w:rsidR="002B210F" w:rsidRPr="00FB1A48">
        <w:rPr>
          <w:rFonts w:ascii="ＭＳ ゴシック" w:eastAsia="ＭＳ ゴシック" w:hAnsi="ＭＳ ゴシック" w:hint="eastAsia"/>
          <w:szCs w:val="24"/>
        </w:rPr>
        <w:t xml:space="preserve">　</w:t>
      </w:r>
      <w:r w:rsidR="00327195" w:rsidRPr="00FB1A48">
        <w:rPr>
          <w:rFonts w:ascii="ＭＳ ゴシック" w:eastAsia="ＭＳ ゴシック" w:hAnsi="ＭＳ ゴシック" w:hint="eastAsia"/>
          <w:szCs w:val="24"/>
        </w:rPr>
        <w:t xml:space="preserve">　　　</w:t>
      </w:r>
      <w:r w:rsidR="00F96724" w:rsidRPr="00FB1A48">
        <w:rPr>
          <w:rFonts w:ascii="ＭＳ ゴシック" w:eastAsia="ＭＳ ゴシック" w:hAnsi="ＭＳ ゴシック" w:hint="eastAsia"/>
          <w:szCs w:val="24"/>
        </w:rPr>
        <w:t xml:space="preserve">  </w:t>
      </w:r>
      <w:r w:rsidR="002B210F" w:rsidRPr="00FB1A48">
        <w:rPr>
          <w:rFonts w:hint="eastAsia"/>
          <w:sz w:val="22"/>
        </w:rPr>
        <w:t>（単位：</w:t>
      </w:r>
      <w:r w:rsidR="00303F6C" w:rsidRPr="00FB1A48">
        <w:rPr>
          <w:rFonts w:hint="eastAsia"/>
          <w:sz w:val="22"/>
        </w:rPr>
        <w:t>食</w:t>
      </w:r>
      <w:r w:rsidR="002B210F" w:rsidRPr="00FB1A48">
        <w:rPr>
          <w:rFonts w:hint="eastAsia"/>
          <w:sz w:val="22"/>
        </w:rPr>
        <w:t>・％）</w:t>
      </w:r>
    </w:p>
    <w:bookmarkStart w:id="9" w:name="_MON_1437221559"/>
    <w:bookmarkEnd w:id="9"/>
    <w:p w:rsidR="002B210F" w:rsidRDefault="00326F90" w:rsidP="00382AE0">
      <w:pPr>
        <w:ind w:left="219" w:hangingChars="100" w:hanging="219"/>
        <w:rPr>
          <w:sz w:val="18"/>
          <w:szCs w:val="18"/>
        </w:rPr>
      </w:pPr>
      <w:r w:rsidRPr="00FB1A48">
        <w:rPr>
          <w:szCs w:val="24"/>
        </w:rPr>
        <w:object w:dxaOrig="9071" w:dyaOrig="1744">
          <v:shape id="_x0000_i1085" type="#_x0000_t75" style="width:483.05pt;height:64.45pt" o:ole="">
            <v:imagedata r:id="rId23" o:title=""/>
            <o:lock v:ext="edit" aspectratio="f"/>
          </v:shape>
          <o:OLEObject Type="Embed" ProgID="Excel.Sheet.12" ShapeID="_x0000_i1085" DrawAspect="Content" ObjectID="_1687345690" r:id="rId24"/>
        </w:object>
      </w:r>
      <w:r w:rsidR="00CC2903" w:rsidRPr="00B54274">
        <w:rPr>
          <w:rFonts w:hint="eastAsia"/>
          <w:sz w:val="18"/>
          <w:szCs w:val="18"/>
        </w:rPr>
        <w:t>(注)　特別食は</w:t>
      </w:r>
      <w:r w:rsidR="00B54274" w:rsidRPr="00B54274">
        <w:rPr>
          <w:rFonts w:hint="eastAsia"/>
          <w:sz w:val="18"/>
          <w:szCs w:val="18"/>
        </w:rPr>
        <w:t>エネルギーコントロール食、たんぱくコントロール食などである。</w:t>
      </w:r>
    </w:p>
    <w:p w:rsidR="0052486C" w:rsidRDefault="0052486C" w:rsidP="0052486C">
      <w:pPr>
        <w:rPr>
          <w:szCs w:val="24"/>
        </w:rPr>
      </w:pPr>
    </w:p>
    <w:p w:rsidR="002B210F" w:rsidRPr="00785E37" w:rsidRDefault="0046042A" w:rsidP="00382AE0">
      <w:pPr>
        <w:ind w:left="1" w:firstLineChars="100" w:firstLine="219"/>
        <w:rPr>
          <w:szCs w:val="24"/>
        </w:rPr>
      </w:pPr>
      <w:r w:rsidRPr="00785E37">
        <w:rPr>
          <w:rFonts w:asciiTheme="majorEastAsia" w:eastAsiaTheme="majorEastAsia" w:hAnsiTheme="majorEastAsia" w:hint="eastAsia"/>
          <w:szCs w:val="24"/>
        </w:rPr>
        <w:t>⑽</w:t>
      </w:r>
      <w:r w:rsidRPr="00785E37">
        <w:rPr>
          <w:rFonts w:hint="eastAsia"/>
          <w:szCs w:val="24"/>
        </w:rPr>
        <w:t xml:space="preserve">　</w:t>
      </w:r>
      <w:r w:rsidR="00B54274" w:rsidRPr="00785E37">
        <w:rPr>
          <w:rFonts w:ascii="ＭＳ ゴシック" w:eastAsia="ＭＳ ゴシック" w:hAnsi="ＭＳ ゴシック" w:hint="eastAsia"/>
          <w:szCs w:val="24"/>
        </w:rPr>
        <w:t>部門別100床当たり職員数</w:t>
      </w:r>
      <w:r w:rsidR="005C3024" w:rsidRPr="00785E37">
        <w:rPr>
          <w:rFonts w:ascii="ＭＳ ゴシック" w:eastAsia="ＭＳ ゴシック" w:hAnsi="ＭＳ ゴシック" w:hint="eastAsia"/>
          <w:szCs w:val="24"/>
        </w:rPr>
        <w:t xml:space="preserve">　　　　　　　　　</w:t>
      </w:r>
      <w:r w:rsidRPr="00785E37">
        <w:rPr>
          <w:rFonts w:ascii="ＭＳ ゴシック" w:eastAsia="ＭＳ ゴシック" w:hAnsi="ＭＳ ゴシック" w:hint="eastAsia"/>
          <w:szCs w:val="24"/>
        </w:rPr>
        <w:t xml:space="preserve">　　</w:t>
      </w:r>
      <w:r w:rsidR="005C3024" w:rsidRPr="00785E37">
        <w:rPr>
          <w:rFonts w:ascii="ＭＳ ゴシック" w:eastAsia="ＭＳ ゴシック" w:hAnsi="ＭＳ ゴシック" w:hint="eastAsia"/>
          <w:szCs w:val="24"/>
        </w:rPr>
        <w:t xml:space="preserve">　　　　　　</w:t>
      </w:r>
      <w:r w:rsidR="00327195" w:rsidRPr="00785E37">
        <w:rPr>
          <w:rFonts w:ascii="ＭＳ ゴシック" w:eastAsia="ＭＳ ゴシック" w:hAnsi="ＭＳ ゴシック" w:hint="eastAsia"/>
          <w:szCs w:val="24"/>
        </w:rPr>
        <w:t xml:space="preserve">　　　</w:t>
      </w:r>
      <w:r w:rsidR="005C3024" w:rsidRPr="00785E37">
        <w:rPr>
          <w:rFonts w:ascii="ＭＳ ゴシック" w:eastAsia="ＭＳ ゴシック" w:hAnsi="ＭＳ ゴシック" w:hint="eastAsia"/>
          <w:szCs w:val="24"/>
        </w:rPr>
        <w:t xml:space="preserve">　</w:t>
      </w:r>
      <w:r w:rsidR="00B54274" w:rsidRPr="00785E37">
        <w:rPr>
          <w:rFonts w:hint="eastAsia"/>
          <w:szCs w:val="24"/>
        </w:rPr>
        <w:t>（単位：人・％）</w:t>
      </w:r>
    </w:p>
    <w:tbl>
      <w:tblPr>
        <w:tblpPr w:leftFromText="142" w:rightFromText="142" w:vertAnchor="text" w:horzAnchor="margin" w:tblpX="250" w:tblpY="30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451"/>
        <w:gridCol w:w="4644"/>
      </w:tblGrid>
      <w:tr w:rsidR="008C080B" w:rsidTr="008C080B">
        <w:tc>
          <w:tcPr>
            <w:tcW w:w="3369" w:type="dxa"/>
            <w:vMerge w:val="restart"/>
            <w:tcBorders>
              <w:top w:val="nil"/>
              <w:left w:val="nil"/>
              <w:bottom w:val="nil"/>
              <w:right w:val="nil"/>
            </w:tcBorders>
            <w:vAlign w:val="center"/>
            <w:hideMark/>
          </w:tcPr>
          <w:p w:rsidR="008C080B" w:rsidRDefault="008C080B" w:rsidP="00E7459B">
            <w:pPr>
              <w:rPr>
                <w:sz w:val="18"/>
                <w:szCs w:val="18"/>
              </w:rPr>
            </w:pPr>
            <w:r>
              <w:rPr>
                <w:rFonts w:hint="eastAsia"/>
                <w:sz w:val="18"/>
                <w:szCs w:val="18"/>
              </w:rPr>
              <w:t>(注)　１　部門別100床当たり職員数　＝</w:t>
            </w:r>
          </w:p>
        </w:tc>
        <w:tc>
          <w:tcPr>
            <w:tcW w:w="1451" w:type="dxa"/>
            <w:tcBorders>
              <w:top w:val="nil"/>
              <w:left w:val="nil"/>
              <w:bottom w:val="single" w:sz="4" w:space="0" w:color="auto"/>
              <w:right w:val="nil"/>
            </w:tcBorders>
            <w:vAlign w:val="bottom"/>
            <w:hideMark/>
          </w:tcPr>
          <w:p w:rsidR="008C080B" w:rsidRDefault="008C080B" w:rsidP="00E7459B">
            <w:pPr>
              <w:jc w:val="center"/>
              <w:rPr>
                <w:sz w:val="18"/>
                <w:szCs w:val="18"/>
              </w:rPr>
            </w:pPr>
            <w:r>
              <w:rPr>
                <w:rFonts w:hint="eastAsia"/>
                <w:sz w:val="18"/>
                <w:szCs w:val="18"/>
              </w:rPr>
              <w:t>部門別職員数</w:t>
            </w:r>
          </w:p>
        </w:tc>
        <w:tc>
          <w:tcPr>
            <w:tcW w:w="4644" w:type="dxa"/>
            <w:vMerge w:val="restart"/>
            <w:tcBorders>
              <w:top w:val="nil"/>
              <w:left w:val="nil"/>
              <w:bottom w:val="nil"/>
              <w:right w:val="nil"/>
            </w:tcBorders>
            <w:vAlign w:val="center"/>
            <w:hideMark/>
          </w:tcPr>
          <w:p w:rsidR="008C080B" w:rsidRDefault="008C080B" w:rsidP="00E7459B">
            <w:pPr>
              <w:rPr>
                <w:sz w:val="18"/>
                <w:szCs w:val="18"/>
              </w:rPr>
            </w:pPr>
            <w:r>
              <w:rPr>
                <w:rFonts w:hint="eastAsia"/>
                <w:sz w:val="18"/>
                <w:szCs w:val="18"/>
              </w:rPr>
              <w:t>×100</w:t>
            </w:r>
          </w:p>
        </w:tc>
      </w:tr>
      <w:tr w:rsidR="008C080B" w:rsidTr="008C080B">
        <w:trPr>
          <w:trHeight w:val="70"/>
        </w:trPr>
        <w:tc>
          <w:tcPr>
            <w:tcW w:w="0" w:type="auto"/>
            <w:vMerge/>
            <w:tcBorders>
              <w:top w:val="nil"/>
              <w:left w:val="nil"/>
              <w:bottom w:val="nil"/>
              <w:right w:val="nil"/>
            </w:tcBorders>
            <w:vAlign w:val="center"/>
            <w:hideMark/>
          </w:tcPr>
          <w:p w:rsidR="008C080B" w:rsidRDefault="008C080B" w:rsidP="00E7459B">
            <w:pPr>
              <w:widowControl/>
              <w:jc w:val="left"/>
              <w:rPr>
                <w:sz w:val="18"/>
                <w:szCs w:val="18"/>
              </w:rPr>
            </w:pPr>
          </w:p>
        </w:tc>
        <w:tc>
          <w:tcPr>
            <w:tcW w:w="1451" w:type="dxa"/>
            <w:tcBorders>
              <w:top w:val="single" w:sz="4" w:space="0" w:color="auto"/>
              <w:left w:val="nil"/>
              <w:bottom w:val="nil"/>
              <w:right w:val="nil"/>
            </w:tcBorders>
            <w:hideMark/>
          </w:tcPr>
          <w:p w:rsidR="008C080B" w:rsidRDefault="008C080B" w:rsidP="00E7459B">
            <w:pPr>
              <w:jc w:val="center"/>
              <w:rPr>
                <w:sz w:val="18"/>
                <w:szCs w:val="18"/>
              </w:rPr>
            </w:pPr>
            <w:r>
              <w:rPr>
                <w:rFonts w:hint="eastAsia"/>
                <w:sz w:val="18"/>
                <w:szCs w:val="18"/>
              </w:rPr>
              <w:t>病床数</w:t>
            </w:r>
          </w:p>
        </w:tc>
        <w:tc>
          <w:tcPr>
            <w:tcW w:w="0" w:type="auto"/>
            <w:vMerge/>
            <w:tcBorders>
              <w:top w:val="nil"/>
              <w:left w:val="nil"/>
              <w:bottom w:val="nil"/>
              <w:right w:val="nil"/>
            </w:tcBorders>
            <w:vAlign w:val="center"/>
            <w:hideMark/>
          </w:tcPr>
          <w:p w:rsidR="008C080B" w:rsidRDefault="008C080B" w:rsidP="00E7459B">
            <w:pPr>
              <w:widowControl/>
              <w:jc w:val="left"/>
              <w:rPr>
                <w:sz w:val="18"/>
                <w:szCs w:val="18"/>
              </w:rPr>
            </w:pPr>
          </w:p>
        </w:tc>
      </w:tr>
      <w:tr w:rsidR="008C080B" w:rsidTr="008C080B">
        <w:trPr>
          <w:trHeight w:val="461"/>
        </w:trPr>
        <w:tc>
          <w:tcPr>
            <w:tcW w:w="9464" w:type="dxa"/>
            <w:gridSpan w:val="3"/>
            <w:tcBorders>
              <w:top w:val="nil"/>
              <w:left w:val="nil"/>
              <w:bottom w:val="nil"/>
              <w:right w:val="nil"/>
            </w:tcBorders>
            <w:hideMark/>
          </w:tcPr>
          <w:p w:rsidR="008C080B" w:rsidRDefault="008C080B" w:rsidP="00E7459B">
            <w:pPr>
              <w:spacing w:line="200" w:lineRule="exact"/>
              <w:ind w:firstLineChars="300" w:firstLine="477"/>
              <w:rPr>
                <w:sz w:val="18"/>
                <w:szCs w:val="18"/>
              </w:rPr>
            </w:pPr>
            <w:r>
              <w:rPr>
                <w:rFonts w:hint="eastAsia"/>
                <w:sz w:val="18"/>
                <w:szCs w:val="18"/>
              </w:rPr>
              <w:t>２　職員数は、臨時的任用職員を含む。</w:t>
            </w:r>
          </w:p>
          <w:p w:rsidR="008C080B" w:rsidRDefault="008C080B" w:rsidP="00E7459B">
            <w:pPr>
              <w:spacing w:line="200" w:lineRule="exact"/>
              <w:ind w:firstLineChars="300" w:firstLine="477"/>
              <w:rPr>
                <w:sz w:val="18"/>
                <w:szCs w:val="18"/>
              </w:rPr>
            </w:pPr>
            <w:r>
              <w:rPr>
                <w:rFonts w:hint="eastAsia"/>
                <w:sz w:val="18"/>
                <w:szCs w:val="18"/>
              </w:rPr>
              <w:t>３　事務部門の職員数は、診療情報管理士を含む。</w:t>
            </w:r>
          </w:p>
        </w:tc>
      </w:tr>
    </w:tbl>
    <w:bookmarkStart w:id="10" w:name="_MON_1437222654"/>
    <w:bookmarkEnd w:id="10"/>
    <w:p w:rsidR="008C080B" w:rsidRDefault="00326F90" w:rsidP="008C080B">
      <w:pPr>
        <w:ind w:left="1"/>
        <w:rPr>
          <w:szCs w:val="24"/>
        </w:rPr>
      </w:pPr>
      <w:r w:rsidRPr="004D7E75">
        <w:rPr>
          <w:szCs w:val="24"/>
        </w:rPr>
        <w:object w:dxaOrig="10755" w:dyaOrig="3145">
          <v:shape id="_x0000_i1088" type="#_x0000_t75" style="width:483.05pt;height:142.35pt" o:ole="">
            <v:imagedata r:id="rId25" o:title=""/>
            <o:lock v:ext="edit" aspectratio="f"/>
          </v:shape>
          <o:OLEObject Type="Embed" ProgID="Excel.Sheet.12" ShapeID="_x0000_i1088" DrawAspect="Content" ObjectID="_1687345691" r:id="rId26"/>
        </w:object>
      </w:r>
      <w:r w:rsidR="00F47688" w:rsidRPr="004D7E75">
        <w:rPr>
          <w:rFonts w:hint="eastAsia"/>
          <w:szCs w:val="24"/>
        </w:rPr>
        <w:t xml:space="preserve">　</w:t>
      </w:r>
    </w:p>
    <w:p w:rsidR="005F5B60" w:rsidRPr="00FF666E" w:rsidRDefault="00F47688" w:rsidP="00F47688">
      <w:pPr>
        <w:ind w:left="1"/>
        <w:rPr>
          <w:szCs w:val="24"/>
        </w:rPr>
      </w:pPr>
      <w:r w:rsidRPr="004D7E75">
        <w:rPr>
          <w:rFonts w:hint="eastAsia"/>
          <w:szCs w:val="24"/>
        </w:rPr>
        <w:t xml:space="preserve">　</w:t>
      </w:r>
      <w:r w:rsidR="005F5B60" w:rsidRPr="004D7E75">
        <w:rPr>
          <w:rFonts w:hAnsi="ＭＳ 明朝" w:hint="eastAsia"/>
          <w:kern w:val="0"/>
          <w:szCs w:val="24"/>
        </w:rPr>
        <w:t>100床当たり</w:t>
      </w:r>
      <w:r w:rsidR="00234662" w:rsidRPr="004D7E75">
        <w:rPr>
          <w:rFonts w:hAnsi="ＭＳ 明朝" w:hint="eastAsia"/>
          <w:kern w:val="0"/>
          <w:szCs w:val="24"/>
        </w:rPr>
        <w:t>の</w:t>
      </w:r>
      <w:r w:rsidR="005F5B60" w:rsidRPr="004D7E75">
        <w:rPr>
          <w:rFonts w:hAnsi="ＭＳ 明朝" w:hint="eastAsia"/>
          <w:kern w:val="0"/>
          <w:szCs w:val="24"/>
        </w:rPr>
        <w:t>職員数</w:t>
      </w:r>
      <w:r w:rsidR="005F5B60" w:rsidRPr="00BF3053">
        <w:rPr>
          <w:rFonts w:hAnsi="ＭＳ 明朝" w:hint="eastAsia"/>
          <w:kern w:val="0"/>
          <w:szCs w:val="24"/>
        </w:rPr>
        <w:t>は</w:t>
      </w:r>
      <w:r w:rsidR="001D01F5" w:rsidRPr="00BF3053">
        <w:rPr>
          <w:rFonts w:hAnsi="ＭＳ 明朝" w:hint="eastAsia"/>
          <w:kern w:val="0"/>
          <w:szCs w:val="24"/>
        </w:rPr>
        <w:t>12</w:t>
      </w:r>
      <w:r w:rsidR="00BF3053" w:rsidRPr="00BF3053">
        <w:rPr>
          <w:rFonts w:hAnsi="ＭＳ 明朝" w:hint="eastAsia"/>
          <w:kern w:val="0"/>
          <w:szCs w:val="24"/>
        </w:rPr>
        <w:t>4</w:t>
      </w:r>
      <w:r w:rsidR="001D01F5" w:rsidRPr="00BF3053">
        <w:rPr>
          <w:rFonts w:hAnsi="ＭＳ 明朝" w:hint="eastAsia"/>
          <w:kern w:val="0"/>
          <w:szCs w:val="24"/>
        </w:rPr>
        <w:t>.</w:t>
      </w:r>
      <w:r w:rsidR="00BF3053" w:rsidRPr="00BF3053">
        <w:rPr>
          <w:rFonts w:hAnsi="ＭＳ 明朝" w:hint="eastAsia"/>
          <w:kern w:val="0"/>
          <w:szCs w:val="24"/>
        </w:rPr>
        <w:t>8</w:t>
      </w:r>
      <w:r w:rsidR="005F5B60" w:rsidRPr="00BF3053">
        <w:rPr>
          <w:rFonts w:hAnsi="ＭＳ 明朝" w:hint="eastAsia"/>
          <w:kern w:val="0"/>
          <w:szCs w:val="24"/>
        </w:rPr>
        <w:t>人で、前年度</w:t>
      </w:r>
      <w:r w:rsidR="00441EBD" w:rsidRPr="00BF3053">
        <w:rPr>
          <w:rFonts w:hAnsi="ＭＳ 明朝" w:hint="eastAsia"/>
          <w:kern w:val="0"/>
          <w:szCs w:val="24"/>
        </w:rPr>
        <w:t>に比べ</w:t>
      </w:r>
      <w:r w:rsidR="00B274FF" w:rsidRPr="00BF3053">
        <w:rPr>
          <w:rFonts w:hAnsi="ＭＳ 明朝" w:hint="eastAsia"/>
          <w:kern w:val="0"/>
          <w:szCs w:val="24"/>
        </w:rPr>
        <w:t>1.</w:t>
      </w:r>
      <w:r w:rsidR="00BF3053" w:rsidRPr="00BF3053">
        <w:rPr>
          <w:rFonts w:hAnsi="ＭＳ 明朝" w:hint="eastAsia"/>
          <w:kern w:val="0"/>
          <w:szCs w:val="24"/>
        </w:rPr>
        <w:t>9</w:t>
      </w:r>
      <w:r w:rsidR="00441EBD" w:rsidRPr="00BF3053">
        <w:rPr>
          <w:rFonts w:hAnsi="ＭＳ 明朝" w:hint="eastAsia"/>
          <w:kern w:val="0"/>
          <w:szCs w:val="24"/>
        </w:rPr>
        <w:t>人（</w:t>
      </w:r>
      <w:r w:rsidR="00BF3053" w:rsidRPr="00BF3053">
        <w:rPr>
          <w:rFonts w:hAnsi="ＭＳ 明朝" w:hint="eastAsia"/>
          <w:kern w:val="0"/>
          <w:szCs w:val="24"/>
        </w:rPr>
        <w:t>△1</w:t>
      </w:r>
      <w:r w:rsidR="00EB78A1" w:rsidRPr="00BF3053">
        <w:rPr>
          <w:rFonts w:hAnsi="ＭＳ 明朝" w:hint="eastAsia"/>
          <w:kern w:val="0"/>
          <w:szCs w:val="24"/>
        </w:rPr>
        <w:t>.</w:t>
      </w:r>
      <w:r w:rsidR="00BF3053" w:rsidRPr="00BF3053">
        <w:rPr>
          <w:rFonts w:hAnsi="ＭＳ 明朝" w:hint="eastAsia"/>
          <w:kern w:val="0"/>
          <w:szCs w:val="24"/>
        </w:rPr>
        <w:t>5</w:t>
      </w:r>
      <w:r w:rsidR="00441EBD" w:rsidRPr="00BF3053">
        <w:rPr>
          <w:rFonts w:hAnsi="ＭＳ 明朝" w:hint="eastAsia"/>
          <w:kern w:val="0"/>
          <w:szCs w:val="24"/>
        </w:rPr>
        <w:t>％）</w:t>
      </w:r>
      <w:r w:rsidR="00BF3053" w:rsidRPr="00BF3053">
        <w:rPr>
          <w:rFonts w:hAnsi="ＭＳ 明朝" w:hint="eastAsia"/>
          <w:kern w:val="0"/>
          <w:szCs w:val="24"/>
        </w:rPr>
        <w:t>減少</w:t>
      </w:r>
      <w:r w:rsidR="00441EBD" w:rsidRPr="00BF3053">
        <w:rPr>
          <w:rFonts w:hAnsi="ＭＳ 明朝" w:hint="eastAsia"/>
          <w:kern w:val="0"/>
          <w:szCs w:val="24"/>
        </w:rPr>
        <w:t>して</w:t>
      </w:r>
      <w:r w:rsidR="00441EBD" w:rsidRPr="00820534">
        <w:rPr>
          <w:rFonts w:hAnsi="ＭＳ 明朝" w:hint="eastAsia"/>
          <w:kern w:val="0"/>
          <w:szCs w:val="24"/>
        </w:rPr>
        <w:t>いる</w:t>
      </w:r>
      <w:r w:rsidR="005F5B60" w:rsidRPr="00820534">
        <w:rPr>
          <w:rFonts w:hAnsi="ＭＳ 明朝" w:hint="eastAsia"/>
          <w:kern w:val="0"/>
          <w:szCs w:val="24"/>
        </w:rPr>
        <w:t>。</w:t>
      </w:r>
    </w:p>
    <w:p w:rsidR="007C18D2" w:rsidRDefault="007C18D2" w:rsidP="00382AE0">
      <w:pPr>
        <w:ind w:left="1" w:firstLineChars="100" w:firstLine="219"/>
        <w:rPr>
          <w:rFonts w:asciiTheme="majorEastAsia" w:eastAsiaTheme="majorEastAsia" w:hAnsiTheme="majorEastAsia"/>
          <w:szCs w:val="24"/>
        </w:rPr>
      </w:pPr>
    </w:p>
    <w:p w:rsidR="00CC083C" w:rsidRPr="001D01F5" w:rsidRDefault="00CC083C" w:rsidP="001D01F5">
      <w:pPr>
        <w:rPr>
          <w:rFonts w:asciiTheme="majorEastAsia" w:eastAsiaTheme="majorEastAsia" w:hAnsiTheme="majorEastAsia"/>
          <w:szCs w:val="24"/>
        </w:rPr>
      </w:pPr>
    </w:p>
    <w:p w:rsidR="00B54274" w:rsidRPr="0005295B" w:rsidRDefault="0046042A" w:rsidP="00382AE0">
      <w:pPr>
        <w:ind w:left="1" w:firstLineChars="100" w:firstLine="219"/>
        <w:rPr>
          <w:szCs w:val="24"/>
        </w:rPr>
      </w:pPr>
      <w:r w:rsidRPr="0005295B">
        <w:rPr>
          <w:rFonts w:asciiTheme="majorEastAsia" w:eastAsiaTheme="majorEastAsia" w:hAnsiTheme="majorEastAsia" w:hint="eastAsia"/>
          <w:szCs w:val="24"/>
        </w:rPr>
        <w:lastRenderedPageBreak/>
        <w:t>⑾</w:t>
      </w:r>
      <w:r w:rsidRPr="0005295B">
        <w:rPr>
          <w:rFonts w:hint="eastAsia"/>
          <w:szCs w:val="24"/>
        </w:rPr>
        <w:t xml:space="preserve">　</w:t>
      </w:r>
      <w:r w:rsidR="005F5B60" w:rsidRPr="0005295B">
        <w:rPr>
          <w:rFonts w:ascii="ＭＳ ゴシック" w:eastAsia="ＭＳ ゴシック" w:hAnsi="ＭＳ ゴシック" w:hint="eastAsia"/>
          <w:szCs w:val="24"/>
        </w:rPr>
        <w:t>職員（医師・看護部門）１人１日当たり患者数・診療収入比較表</w:t>
      </w:r>
    </w:p>
    <w:tbl>
      <w:tblPr>
        <w:tblpPr w:leftFromText="142" w:rightFromText="142" w:vertAnchor="text" w:horzAnchor="margin" w:tblpXSpec="center" w:tblpY="35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41"/>
        <w:gridCol w:w="3261"/>
        <w:gridCol w:w="2551"/>
      </w:tblGrid>
      <w:tr w:rsidR="008E534A" w:rsidRPr="0005295B" w:rsidTr="008E534A">
        <w:trPr>
          <w:trHeight w:val="80"/>
        </w:trPr>
        <w:tc>
          <w:tcPr>
            <w:tcW w:w="3369" w:type="dxa"/>
            <w:vMerge w:val="restart"/>
            <w:tcBorders>
              <w:top w:val="nil"/>
              <w:left w:val="nil"/>
              <w:right w:val="nil"/>
            </w:tcBorders>
            <w:vAlign w:val="center"/>
          </w:tcPr>
          <w:p w:rsidR="008E534A" w:rsidRPr="0005295B" w:rsidRDefault="008E534A" w:rsidP="008E534A">
            <w:pPr>
              <w:spacing w:line="240" w:lineRule="atLeast"/>
              <w:rPr>
                <w:sz w:val="18"/>
                <w:szCs w:val="18"/>
              </w:rPr>
            </w:pPr>
            <w:r w:rsidRPr="0005295B">
              <w:rPr>
                <w:rFonts w:hint="eastAsia"/>
                <w:sz w:val="18"/>
                <w:szCs w:val="18"/>
              </w:rPr>
              <w:t>（注）１　職員１人１日当たり患者数  ＝</w:t>
            </w:r>
          </w:p>
        </w:tc>
        <w:tc>
          <w:tcPr>
            <w:tcW w:w="3402" w:type="dxa"/>
            <w:gridSpan w:val="2"/>
            <w:tcBorders>
              <w:top w:val="nil"/>
              <w:left w:val="nil"/>
              <w:right w:val="nil"/>
            </w:tcBorders>
            <w:vAlign w:val="center"/>
          </w:tcPr>
          <w:p w:rsidR="008E534A" w:rsidRPr="0005295B" w:rsidRDefault="008A0C9D" w:rsidP="008E534A">
            <w:pPr>
              <w:spacing w:line="240" w:lineRule="atLeast"/>
              <w:jc w:val="center"/>
              <w:rPr>
                <w:sz w:val="18"/>
                <w:szCs w:val="18"/>
              </w:rPr>
            </w:pPr>
            <w:r>
              <w:rPr>
                <w:rFonts w:hint="eastAsia"/>
                <w:sz w:val="18"/>
                <w:szCs w:val="18"/>
              </w:rPr>
              <w:t>年間延</w:t>
            </w:r>
            <w:r w:rsidR="008E534A" w:rsidRPr="0005295B">
              <w:rPr>
                <w:rFonts w:hint="eastAsia"/>
                <w:sz w:val="18"/>
                <w:szCs w:val="18"/>
              </w:rPr>
              <w:t>入院（又は外来）患者数</w:t>
            </w:r>
          </w:p>
        </w:tc>
        <w:tc>
          <w:tcPr>
            <w:tcW w:w="2551" w:type="dxa"/>
            <w:vMerge w:val="restart"/>
            <w:tcBorders>
              <w:top w:val="nil"/>
              <w:left w:val="nil"/>
              <w:right w:val="nil"/>
            </w:tcBorders>
            <w:vAlign w:val="center"/>
          </w:tcPr>
          <w:p w:rsidR="008E534A" w:rsidRPr="0005295B" w:rsidRDefault="008E534A" w:rsidP="008E534A">
            <w:pPr>
              <w:spacing w:line="240" w:lineRule="atLeast"/>
              <w:rPr>
                <w:sz w:val="18"/>
                <w:szCs w:val="18"/>
              </w:rPr>
            </w:pPr>
          </w:p>
        </w:tc>
      </w:tr>
      <w:tr w:rsidR="008E534A" w:rsidRPr="0005295B" w:rsidTr="008E534A">
        <w:trPr>
          <w:trHeight w:val="70"/>
        </w:trPr>
        <w:tc>
          <w:tcPr>
            <w:tcW w:w="3369" w:type="dxa"/>
            <w:vMerge/>
            <w:tcBorders>
              <w:left w:val="nil"/>
              <w:bottom w:val="nil"/>
              <w:right w:val="nil"/>
            </w:tcBorders>
          </w:tcPr>
          <w:p w:rsidR="008E534A" w:rsidRPr="0005295B" w:rsidRDefault="008E534A" w:rsidP="008E534A">
            <w:pPr>
              <w:spacing w:line="240" w:lineRule="atLeast"/>
              <w:rPr>
                <w:sz w:val="18"/>
                <w:szCs w:val="18"/>
              </w:rPr>
            </w:pPr>
          </w:p>
        </w:tc>
        <w:tc>
          <w:tcPr>
            <w:tcW w:w="3402" w:type="dxa"/>
            <w:gridSpan w:val="2"/>
            <w:tcBorders>
              <w:left w:val="nil"/>
              <w:bottom w:val="nil"/>
              <w:right w:val="nil"/>
            </w:tcBorders>
            <w:vAlign w:val="center"/>
          </w:tcPr>
          <w:p w:rsidR="008E534A" w:rsidRPr="0005295B" w:rsidRDefault="008E534A" w:rsidP="008E534A">
            <w:pPr>
              <w:spacing w:line="240" w:lineRule="atLeast"/>
              <w:jc w:val="center"/>
              <w:rPr>
                <w:sz w:val="18"/>
                <w:szCs w:val="18"/>
              </w:rPr>
            </w:pPr>
            <w:r w:rsidRPr="0005295B">
              <w:rPr>
                <w:rFonts w:hint="eastAsia"/>
                <w:sz w:val="18"/>
                <w:szCs w:val="18"/>
              </w:rPr>
              <w:t>年間延医師（又は看護部門）数</w:t>
            </w:r>
          </w:p>
        </w:tc>
        <w:tc>
          <w:tcPr>
            <w:tcW w:w="2551" w:type="dxa"/>
            <w:vMerge/>
            <w:tcBorders>
              <w:left w:val="nil"/>
              <w:bottom w:val="nil"/>
              <w:right w:val="nil"/>
            </w:tcBorders>
          </w:tcPr>
          <w:p w:rsidR="008E534A" w:rsidRPr="0005295B" w:rsidRDefault="008E534A" w:rsidP="008E534A">
            <w:pPr>
              <w:spacing w:line="240" w:lineRule="atLeast"/>
              <w:rPr>
                <w:sz w:val="18"/>
                <w:szCs w:val="18"/>
              </w:rPr>
            </w:pPr>
          </w:p>
        </w:tc>
      </w:tr>
      <w:tr w:rsidR="008E534A" w:rsidRPr="0005295B" w:rsidTr="008E534A">
        <w:trPr>
          <w:trHeight w:val="80"/>
        </w:trPr>
        <w:tc>
          <w:tcPr>
            <w:tcW w:w="9322" w:type="dxa"/>
            <w:gridSpan w:val="4"/>
            <w:tcBorders>
              <w:top w:val="nil"/>
              <w:left w:val="nil"/>
              <w:bottom w:val="nil"/>
              <w:right w:val="nil"/>
            </w:tcBorders>
          </w:tcPr>
          <w:p w:rsidR="008E534A" w:rsidRPr="0005295B" w:rsidRDefault="008E534A" w:rsidP="008E534A">
            <w:pPr>
              <w:spacing w:line="240" w:lineRule="atLeast"/>
              <w:ind w:leftChars="215" w:left="471"/>
              <w:rPr>
                <w:sz w:val="18"/>
                <w:szCs w:val="18"/>
              </w:rPr>
            </w:pPr>
            <w:r w:rsidRPr="0005295B">
              <w:rPr>
                <w:rFonts w:hint="eastAsia"/>
                <w:sz w:val="18"/>
                <w:szCs w:val="18"/>
              </w:rPr>
              <w:t>２「年間延医師（又は看護部門）数」は、年度中において在籍した医師（臨時的任用職員及び非常勤職員を含む）の延数〔又は看護部門（非常勤職員含む）の延数〕である。</w:t>
            </w:r>
          </w:p>
        </w:tc>
      </w:tr>
      <w:tr w:rsidR="008E534A" w:rsidRPr="0005295B" w:rsidTr="008E534A">
        <w:trPr>
          <w:trHeight w:val="80"/>
        </w:trPr>
        <w:tc>
          <w:tcPr>
            <w:tcW w:w="3510" w:type="dxa"/>
            <w:gridSpan w:val="2"/>
            <w:vMerge w:val="restart"/>
            <w:tcBorders>
              <w:top w:val="nil"/>
              <w:left w:val="nil"/>
              <w:right w:val="nil"/>
            </w:tcBorders>
            <w:vAlign w:val="center"/>
          </w:tcPr>
          <w:p w:rsidR="008E534A" w:rsidRPr="0005295B" w:rsidRDefault="008E534A" w:rsidP="008E534A">
            <w:pPr>
              <w:spacing w:line="240" w:lineRule="atLeast"/>
              <w:ind w:firstLineChars="300" w:firstLine="477"/>
              <w:rPr>
                <w:sz w:val="18"/>
                <w:szCs w:val="18"/>
              </w:rPr>
            </w:pPr>
            <w:r w:rsidRPr="0005295B">
              <w:rPr>
                <w:rFonts w:hint="eastAsia"/>
                <w:sz w:val="18"/>
                <w:szCs w:val="18"/>
              </w:rPr>
              <w:t>３　職員1人1日当たり診療収入　＝</w:t>
            </w:r>
          </w:p>
        </w:tc>
        <w:tc>
          <w:tcPr>
            <w:tcW w:w="3261" w:type="dxa"/>
            <w:tcBorders>
              <w:top w:val="nil"/>
              <w:left w:val="nil"/>
              <w:right w:val="nil"/>
            </w:tcBorders>
            <w:vAlign w:val="center"/>
          </w:tcPr>
          <w:p w:rsidR="008E534A" w:rsidRPr="0005295B" w:rsidRDefault="008E534A" w:rsidP="008E534A">
            <w:pPr>
              <w:spacing w:line="240" w:lineRule="atLeast"/>
              <w:jc w:val="center"/>
              <w:rPr>
                <w:sz w:val="18"/>
                <w:szCs w:val="18"/>
              </w:rPr>
            </w:pPr>
            <w:r w:rsidRPr="0005295B">
              <w:rPr>
                <w:rFonts w:hint="eastAsia"/>
                <w:sz w:val="18"/>
                <w:szCs w:val="18"/>
              </w:rPr>
              <w:t>入院・外来診療収入</w:t>
            </w:r>
          </w:p>
        </w:tc>
        <w:tc>
          <w:tcPr>
            <w:tcW w:w="2551" w:type="dxa"/>
            <w:vMerge w:val="restart"/>
            <w:tcBorders>
              <w:top w:val="nil"/>
              <w:left w:val="nil"/>
              <w:right w:val="nil"/>
            </w:tcBorders>
          </w:tcPr>
          <w:p w:rsidR="008E534A" w:rsidRPr="0005295B" w:rsidRDefault="008E534A" w:rsidP="008E534A">
            <w:pPr>
              <w:spacing w:line="240" w:lineRule="atLeast"/>
              <w:rPr>
                <w:sz w:val="18"/>
                <w:szCs w:val="18"/>
              </w:rPr>
            </w:pPr>
          </w:p>
        </w:tc>
      </w:tr>
      <w:tr w:rsidR="008E534A" w:rsidRPr="0005295B" w:rsidTr="008E534A">
        <w:trPr>
          <w:trHeight w:val="70"/>
        </w:trPr>
        <w:tc>
          <w:tcPr>
            <w:tcW w:w="3510" w:type="dxa"/>
            <w:gridSpan w:val="2"/>
            <w:vMerge/>
            <w:tcBorders>
              <w:left w:val="nil"/>
              <w:bottom w:val="nil"/>
              <w:right w:val="nil"/>
            </w:tcBorders>
          </w:tcPr>
          <w:p w:rsidR="008E534A" w:rsidRPr="0005295B" w:rsidRDefault="008E534A" w:rsidP="008E534A">
            <w:pPr>
              <w:spacing w:line="240" w:lineRule="atLeast"/>
              <w:rPr>
                <w:sz w:val="18"/>
                <w:szCs w:val="18"/>
              </w:rPr>
            </w:pPr>
          </w:p>
        </w:tc>
        <w:tc>
          <w:tcPr>
            <w:tcW w:w="3261" w:type="dxa"/>
            <w:tcBorders>
              <w:left w:val="nil"/>
              <w:bottom w:val="nil"/>
              <w:right w:val="nil"/>
            </w:tcBorders>
            <w:vAlign w:val="center"/>
          </w:tcPr>
          <w:p w:rsidR="008E534A" w:rsidRPr="0005295B" w:rsidRDefault="008E534A" w:rsidP="008E534A">
            <w:pPr>
              <w:spacing w:line="240" w:lineRule="atLeast"/>
              <w:jc w:val="center"/>
              <w:rPr>
                <w:sz w:val="18"/>
                <w:szCs w:val="18"/>
              </w:rPr>
            </w:pPr>
            <w:r w:rsidRPr="0005295B">
              <w:rPr>
                <w:rFonts w:hint="eastAsia"/>
                <w:sz w:val="18"/>
                <w:szCs w:val="18"/>
              </w:rPr>
              <w:t>年間延医師（又は看護部門）数</w:t>
            </w:r>
          </w:p>
        </w:tc>
        <w:tc>
          <w:tcPr>
            <w:tcW w:w="2551" w:type="dxa"/>
            <w:vMerge/>
            <w:tcBorders>
              <w:left w:val="nil"/>
              <w:bottom w:val="nil"/>
              <w:right w:val="nil"/>
            </w:tcBorders>
          </w:tcPr>
          <w:p w:rsidR="008E534A" w:rsidRPr="0005295B" w:rsidRDefault="008E534A" w:rsidP="008E534A">
            <w:pPr>
              <w:spacing w:line="240" w:lineRule="atLeast"/>
              <w:rPr>
                <w:sz w:val="18"/>
                <w:szCs w:val="18"/>
              </w:rPr>
            </w:pPr>
          </w:p>
        </w:tc>
      </w:tr>
    </w:tbl>
    <w:p w:rsidR="00B54274" w:rsidRPr="00DA0F27" w:rsidRDefault="005F5B60" w:rsidP="008E534A">
      <w:pPr>
        <w:jc w:val="right"/>
        <w:rPr>
          <w:szCs w:val="24"/>
        </w:rPr>
      </w:pPr>
      <w:r w:rsidRPr="0005295B">
        <w:rPr>
          <w:rFonts w:hint="eastAsia"/>
          <w:szCs w:val="24"/>
        </w:rPr>
        <w:t>（単位：人・円・％）</w:t>
      </w:r>
      <w:bookmarkStart w:id="11" w:name="_MON_1437224580"/>
      <w:bookmarkEnd w:id="11"/>
      <w:r w:rsidR="00326F90" w:rsidRPr="00DA0F27">
        <w:rPr>
          <w:szCs w:val="24"/>
        </w:rPr>
        <w:object w:dxaOrig="9071" w:dyaOrig="2734">
          <v:shape id="_x0000_i1091" type="#_x0000_t75" style="width:484.75pt;height:148.2pt" o:ole="">
            <v:imagedata r:id="rId27" o:title=""/>
            <o:lock v:ext="edit" aspectratio="f"/>
          </v:shape>
          <o:OLEObject Type="Embed" ProgID="Excel.Sheet.12" ShapeID="_x0000_i1091" DrawAspect="Content" ObjectID="_1687345692" r:id="rId28"/>
        </w:object>
      </w:r>
    </w:p>
    <w:p w:rsidR="006025BE" w:rsidRPr="00BF3053" w:rsidRDefault="00813A3C" w:rsidP="008E534A">
      <w:pPr>
        <w:ind w:firstLineChars="300" w:firstLine="657"/>
      </w:pPr>
      <w:r>
        <w:rPr>
          <w:rFonts w:hint="eastAsia"/>
        </w:rPr>
        <w:t>職員１</w:t>
      </w:r>
      <w:r w:rsidR="004241E1" w:rsidRPr="00DA0F27">
        <w:rPr>
          <w:rFonts w:hint="eastAsia"/>
        </w:rPr>
        <w:t>人</w:t>
      </w:r>
      <w:r>
        <w:rPr>
          <w:rFonts w:hint="eastAsia"/>
        </w:rPr>
        <w:t>１</w:t>
      </w:r>
      <w:r w:rsidR="004241E1" w:rsidRPr="004D7E75">
        <w:rPr>
          <w:rFonts w:hint="eastAsia"/>
        </w:rPr>
        <w:t>日当たりの患者数は、医師部門の入院</w:t>
      </w:r>
      <w:r w:rsidR="004D7E75" w:rsidRPr="004D7E75">
        <w:rPr>
          <w:rFonts w:hint="eastAsia"/>
        </w:rPr>
        <w:t>及び</w:t>
      </w:r>
      <w:r w:rsidR="004241E1" w:rsidRPr="004D7E75">
        <w:rPr>
          <w:rFonts w:hint="eastAsia"/>
        </w:rPr>
        <w:t>外来の合計人数</w:t>
      </w:r>
      <w:r w:rsidR="004241E1" w:rsidRPr="00BF3053">
        <w:rPr>
          <w:rFonts w:hint="eastAsia"/>
        </w:rPr>
        <w:t>が</w:t>
      </w:r>
      <w:r w:rsidR="00DA0F27" w:rsidRPr="00BF3053">
        <w:rPr>
          <w:rFonts w:hint="eastAsia"/>
        </w:rPr>
        <w:t>1</w:t>
      </w:r>
      <w:r w:rsidR="00BF3053" w:rsidRPr="00BF3053">
        <w:rPr>
          <w:rFonts w:hint="eastAsia"/>
        </w:rPr>
        <w:t>1</w:t>
      </w:r>
      <w:r w:rsidR="00DA0F27" w:rsidRPr="00BF3053">
        <w:rPr>
          <w:rFonts w:hint="eastAsia"/>
        </w:rPr>
        <w:t>.</w:t>
      </w:r>
      <w:r w:rsidR="00BF3053" w:rsidRPr="00BF3053">
        <w:rPr>
          <w:rFonts w:hint="eastAsia"/>
        </w:rPr>
        <w:t>6</w:t>
      </w:r>
      <w:r w:rsidR="004241E1" w:rsidRPr="00BF3053">
        <w:rPr>
          <w:rFonts w:hint="eastAsia"/>
        </w:rPr>
        <w:t>人で、前年度に</w:t>
      </w:r>
    </w:p>
    <w:p w:rsidR="004241E1" w:rsidRPr="004D7E75" w:rsidRDefault="004241E1" w:rsidP="006025BE">
      <w:pPr>
        <w:ind w:leftChars="200" w:left="438"/>
        <w:rPr>
          <w:rFonts w:hAnsi="ＭＳ 明朝"/>
          <w:color w:val="FF0000"/>
          <w:kern w:val="0"/>
          <w:szCs w:val="24"/>
        </w:rPr>
      </w:pPr>
      <w:r w:rsidRPr="00BF3053">
        <w:rPr>
          <w:rFonts w:hAnsi="ＭＳ 明朝" w:hint="eastAsia"/>
          <w:kern w:val="0"/>
          <w:szCs w:val="24"/>
        </w:rPr>
        <w:t>比べ</w:t>
      </w:r>
      <w:r w:rsidR="00DA0F27" w:rsidRPr="00BF3053">
        <w:rPr>
          <w:rFonts w:hAnsi="ＭＳ 明朝" w:hint="eastAsia"/>
          <w:kern w:val="0"/>
          <w:szCs w:val="24"/>
        </w:rPr>
        <w:t>0.8</w:t>
      </w:r>
      <w:r w:rsidRPr="00BF3053">
        <w:rPr>
          <w:rFonts w:hAnsi="ＭＳ 明朝" w:hint="eastAsia"/>
          <w:kern w:val="0"/>
          <w:szCs w:val="24"/>
        </w:rPr>
        <w:t>人</w:t>
      </w:r>
      <w:r w:rsidR="00E23A0F" w:rsidRPr="00BF3053">
        <w:rPr>
          <w:rFonts w:hAnsi="ＭＳ 明朝" w:hint="eastAsia"/>
          <w:kern w:val="0"/>
          <w:szCs w:val="24"/>
        </w:rPr>
        <w:t>（</w:t>
      </w:r>
      <w:r w:rsidR="00BF3053" w:rsidRPr="00BF3053">
        <w:rPr>
          <w:rFonts w:hAnsi="ＭＳ 明朝" w:hint="eastAsia"/>
          <w:kern w:val="0"/>
          <w:szCs w:val="24"/>
        </w:rPr>
        <w:t>7</w:t>
      </w:r>
      <w:r w:rsidR="00435339" w:rsidRPr="00BF3053">
        <w:rPr>
          <w:rFonts w:hAnsi="ＭＳ 明朝" w:hint="eastAsia"/>
          <w:kern w:val="0"/>
          <w:szCs w:val="24"/>
        </w:rPr>
        <w:t>.</w:t>
      </w:r>
      <w:r w:rsidR="00BF3053" w:rsidRPr="00BF3053">
        <w:rPr>
          <w:rFonts w:hAnsi="ＭＳ 明朝" w:hint="eastAsia"/>
          <w:kern w:val="0"/>
          <w:szCs w:val="24"/>
        </w:rPr>
        <w:t>4</w:t>
      </w:r>
      <w:r w:rsidR="00E23A0F" w:rsidRPr="00BF3053">
        <w:rPr>
          <w:rFonts w:hAnsi="ＭＳ 明朝" w:hint="eastAsia"/>
          <w:kern w:val="0"/>
          <w:szCs w:val="24"/>
        </w:rPr>
        <w:t>％）</w:t>
      </w:r>
      <w:r w:rsidR="00BF3053" w:rsidRPr="00BF3053">
        <w:rPr>
          <w:rFonts w:hAnsi="ＭＳ 明朝" w:hint="eastAsia"/>
          <w:kern w:val="0"/>
          <w:szCs w:val="24"/>
        </w:rPr>
        <w:t>増加</w:t>
      </w:r>
      <w:r w:rsidR="00245353" w:rsidRPr="00813A3C">
        <w:rPr>
          <w:rFonts w:hAnsi="ＭＳ 明朝" w:hint="eastAsia"/>
          <w:kern w:val="0"/>
          <w:szCs w:val="24"/>
        </w:rPr>
        <w:t>し</w:t>
      </w:r>
      <w:r w:rsidR="004D7E75" w:rsidRPr="00813A3C">
        <w:rPr>
          <w:rFonts w:hAnsi="ＭＳ 明朝" w:hint="eastAsia"/>
          <w:kern w:val="0"/>
          <w:szCs w:val="24"/>
        </w:rPr>
        <w:t>、看</w:t>
      </w:r>
      <w:r w:rsidR="004D7E75" w:rsidRPr="00BF3053">
        <w:rPr>
          <w:rFonts w:hAnsi="ＭＳ 明朝" w:hint="eastAsia"/>
          <w:kern w:val="0"/>
          <w:szCs w:val="24"/>
        </w:rPr>
        <w:t>護部門の入院及び</w:t>
      </w:r>
      <w:r w:rsidRPr="00BF3053">
        <w:rPr>
          <w:rFonts w:hAnsi="ＭＳ 明朝" w:hint="eastAsia"/>
          <w:kern w:val="0"/>
          <w:szCs w:val="24"/>
        </w:rPr>
        <w:t>外来の合計人数は</w:t>
      </w:r>
      <w:r w:rsidR="00DA0F27" w:rsidRPr="00BF3053">
        <w:rPr>
          <w:rFonts w:hAnsi="ＭＳ 明朝" w:hint="eastAsia"/>
          <w:kern w:val="0"/>
          <w:szCs w:val="24"/>
        </w:rPr>
        <w:t>2.2</w:t>
      </w:r>
      <w:r w:rsidR="00997B81" w:rsidRPr="00BF3053">
        <w:rPr>
          <w:rFonts w:hAnsi="ＭＳ 明朝" w:hint="eastAsia"/>
          <w:kern w:val="0"/>
          <w:szCs w:val="24"/>
        </w:rPr>
        <w:t>人で</w:t>
      </w:r>
      <w:r w:rsidR="00997B81" w:rsidRPr="004D7E75">
        <w:rPr>
          <w:rFonts w:hAnsi="ＭＳ 明朝" w:hint="eastAsia"/>
          <w:kern w:val="0"/>
          <w:szCs w:val="24"/>
        </w:rPr>
        <w:t>、</w:t>
      </w:r>
      <w:r w:rsidRPr="004D7E75">
        <w:rPr>
          <w:rFonts w:hAnsi="ＭＳ 明朝" w:hint="eastAsia"/>
          <w:kern w:val="0"/>
          <w:szCs w:val="24"/>
        </w:rPr>
        <w:t>前年度</w:t>
      </w:r>
      <w:r w:rsidR="00245353">
        <w:rPr>
          <w:rFonts w:hAnsi="ＭＳ 明朝" w:hint="eastAsia"/>
          <w:kern w:val="0"/>
          <w:szCs w:val="24"/>
        </w:rPr>
        <w:t>と同数となっている。</w:t>
      </w:r>
    </w:p>
    <w:p w:rsidR="006025BE" w:rsidRPr="00245353" w:rsidRDefault="00813A3C" w:rsidP="006C3CF8">
      <w:pPr>
        <w:ind w:leftChars="200" w:left="438" w:firstLineChars="100" w:firstLine="219"/>
        <w:jc w:val="distribute"/>
        <w:rPr>
          <w:rFonts w:hAnsi="ＭＳ 明朝"/>
          <w:kern w:val="0"/>
          <w:szCs w:val="24"/>
        </w:rPr>
      </w:pPr>
      <w:r>
        <w:rPr>
          <w:rFonts w:hAnsi="ＭＳ 明朝" w:hint="eastAsia"/>
          <w:kern w:val="0"/>
          <w:szCs w:val="24"/>
        </w:rPr>
        <w:t>職員１人１</w:t>
      </w:r>
      <w:r w:rsidR="004D7E75" w:rsidRPr="004D7E75">
        <w:rPr>
          <w:rFonts w:hAnsi="ＭＳ 明朝" w:hint="eastAsia"/>
          <w:kern w:val="0"/>
          <w:szCs w:val="24"/>
        </w:rPr>
        <w:t>日当たりの診療収入は、医師部</w:t>
      </w:r>
      <w:r w:rsidR="004D7E75" w:rsidRPr="00245353">
        <w:rPr>
          <w:rFonts w:hAnsi="ＭＳ 明朝" w:hint="eastAsia"/>
          <w:kern w:val="0"/>
          <w:szCs w:val="24"/>
        </w:rPr>
        <w:t>門が</w:t>
      </w:r>
      <w:r w:rsidR="00CD0AD7" w:rsidRPr="00245353">
        <w:rPr>
          <w:rFonts w:hAnsi="ＭＳ 明朝" w:hint="eastAsia"/>
          <w:kern w:val="0"/>
          <w:szCs w:val="24"/>
        </w:rPr>
        <w:t>2</w:t>
      </w:r>
      <w:r w:rsidR="00245353" w:rsidRPr="00245353">
        <w:rPr>
          <w:rFonts w:hAnsi="ＭＳ 明朝" w:hint="eastAsia"/>
          <w:kern w:val="0"/>
          <w:szCs w:val="24"/>
        </w:rPr>
        <w:t>94</w:t>
      </w:r>
      <w:r w:rsidR="00CD0AD7" w:rsidRPr="00245353">
        <w:rPr>
          <w:rFonts w:hAnsi="ＭＳ 明朝" w:hint="eastAsia"/>
          <w:kern w:val="0"/>
          <w:szCs w:val="24"/>
        </w:rPr>
        <w:t>,</w:t>
      </w:r>
      <w:r w:rsidR="00245353" w:rsidRPr="00245353">
        <w:rPr>
          <w:rFonts w:hAnsi="ＭＳ 明朝" w:hint="eastAsia"/>
          <w:kern w:val="0"/>
          <w:szCs w:val="24"/>
        </w:rPr>
        <w:t>587</w:t>
      </w:r>
      <w:r w:rsidR="004241E1" w:rsidRPr="00245353">
        <w:rPr>
          <w:rFonts w:hAnsi="ＭＳ 明朝" w:hint="eastAsia"/>
          <w:kern w:val="0"/>
          <w:szCs w:val="24"/>
        </w:rPr>
        <w:t>円で、前</w:t>
      </w:r>
      <w:r w:rsidR="004241E1" w:rsidRPr="004D7E75">
        <w:rPr>
          <w:rFonts w:hAnsi="ＭＳ 明朝" w:hint="eastAsia"/>
          <w:kern w:val="0"/>
          <w:szCs w:val="24"/>
        </w:rPr>
        <w:t>年度に比べ</w:t>
      </w:r>
      <w:r w:rsidR="00CD0AD7" w:rsidRPr="00245353">
        <w:rPr>
          <w:rFonts w:hAnsi="ＭＳ 明朝" w:hint="eastAsia"/>
          <w:kern w:val="0"/>
          <w:szCs w:val="24"/>
        </w:rPr>
        <w:t>18,</w:t>
      </w:r>
      <w:r w:rsidR="00245353" w:rsidRPr="00245353">
        <w:rPr>
          <w:rFonts w:hAnsi="ＭＳ 明朝" w:hint="eastAsia"/>
          <w:kern w:val="0"/>
          <w:szCs w:val="24"/>
        </w:rPr>
        <w:t>208</w:t>
      </w:r>
      <w:r w:rsidR="004241E1" w:rsidRPr="00245353">
        <w:rPr>
          <w:rFonts w:hAnsi="ＭＳ 明朝" w:hint="eastAsia"/>
          <w:kern w:val="0"/>
          <w:szCs w:val="24"/>
        </w:rPr>
        <w:t>円</w:t>
      </w:r>
    </w:p>
    <w:p w:rsidR="00281C63" w:rsidRPr="00DA0F27" w:rsidRDefault="004241E1" w:rsidP="00F86183">
      <w:pPr>
        <w:ind w:leftChars="200" w:left="438"/>
        <w:rPr>
          <w:rFonts w:hAnsi="ＭＳ 明朝"/>
          <w:szCs w:val="24"/>
        </w:rPr>
      </w:pPr>
      <w:r w:rsidRPr="00245353">
        <w:rPr>
          <w:rFonts w:hAnsi="ＭＳ 明朝" w:hint="eastAsia"/>
          <w:kern w:val="0"/>
          <w:szCs w:val="24"/>
        </w:rPr>
        <w:t xml:space="preserve"> </w:t>
      </w:r>
      <w:r w:rsidR="00F86183" w:rsidRPr="00245353">
        <w:rPr>
          <w:rFonts w:hAnsi="ＭＳ 明朝" w:hint="eastAsia"/>
          <w:kern w:val="0"/>
          <w:szCs w:val="24"/>
        </w:rPr>
        <w:t>(</w:t>
      </w:r>
      <w:r w:rsidR="00CD0AD7" w:rsidRPr="00245353">
        <w:rPr>
          <w:rFonts w:hAnsi="ＭＳ 明朝" w:hint="eastAsia"/>
          <w:kern w:val="0"/>
          <w:szCs w:val="24"/>
        </w:rPr>
        <w:t>6.</w:t>
      </w:r>
      <w:r w:rsidR="00245353" w:rsidRPr="00245353">
        <w:rPr>
          <w:rFonts w:hAnsi="ＭＳ 明朝" w:hint="eastAsia"/>
          <w:kern w:val="0"/>
          <w:szCs w:val="24"/>
        </w:rPr>
        <w:t>6</w:t>
      </w:r>
      <w:r w:rsidRPr="00245353">
        <w:rPr>
          <w:rFonts w:hAnsi="ＭＳ 明朝" w:hint="eastAsia"/>
          <w:kern w:val="0"/>
          <w:szCs w:val="24"/>
        </w:rPr>
        <w:t>％)</w:t>
      </w:r>
      <w:r w:rsidR="00245353" w:rsidRPr="00245353">
        <w:rPr>
          <w:rFonts w:hAnsi="ＭＳ 明朝" w:hint="eastAsia"/>
          <w:kern w:val="0"/>
          <w:szCs w:val="24"/>
        </w:rPr>
        <w:t>増加</w:t>
      </w:r>
      <w:r w:rsidR="004D7E75" w:rsidRPr="00245353">
        <w:rPr>
          <w:rFonts w:hAnsi="ＭＳ 明朝" w:hint="eastAsia"/>
          <w:kern w:val="0"/>
          <w:szCs w:val="24"/>
        </w:rPr>
        <w:t>し､看</w:t>
      </w:r>
      <w:r w:rsidR="004D7E75" w:rsidRPr="004D7E75">
        <w:rPr>
          <w:rFonts w:hAnsi="ＭＳ 明朝" w:hint="eastAsia"/>
          <w:kern w:val="0"/>
          <w:szCs w:val="24"/>
        </w:rPr>
        <w:t>護部門</w:t>
      </w:r>
      <w:r w:rsidRPr="004D7E75">
        <w:rPr>
          <w:rFonts w:hAnsi="ＭＳ 明朝" w:hint="eastAsia"/>
          <w:kern w:val="0"/>
          <w:szCs w:val="24"/>
        </w:rPr>
        <w:t>は</w:t>
      </w:r>
      <w:r w:rsidR="00CD0AD7" w:rsidRPr="00245353">
        <w:rPr>
          <w:rFonts w:hAnsi="ＭＳ 明朝" w:hint="eastAsia"/>
          <w:kern w:val="0"/>
          <w:szCs w:val="24"/>
        </w:rPr>
        <w:t>5</w:t>
      </w:r>
      <w:r w:rsidR="00245353" w:rsidRPr="00245353">
        <w:rPr>
          <w:rFonts w:hAnsi="ＭＳ 明朝" w:hint="eastAsia"/>
          <w:kern w:val="0"/>
          <w:szCs w:val="24"/>
        </w:rPr>
        <w:t>6</w:t>
      </w:r>
      <w:r w:rsidR="00CD0AD7" w:rsidRPr="00245353">
        <w:rPr>
          <w:rFonts w:hAnsi="ＭＳ 明朝" w:hint="eastAsia"/>
          <w:kern w:val="0"/>
          <w:szCs w:val="24"/>
        </w:rPr>
        <w:t>,</w:t>
      </w:r>
      <w:r w:rsidR="00245353" w:rsidRPr="00245353">
        <w:rPr>
          <w:rFonts w:hAnsi="ＭＳ 明朝" w:hint="eastAsia"/>
          <w:kern w:val="0"/>
          <w:szCs w:val="24"/>
        </w:rPr>
        <w:t>702</w:t>
      </w:r>
      <w:r w:rsidRPr="00245353">
        <w:rPr>
          <w:rFonts w:hAnsi="ＭＳ 明朝" w:hint="eastAsia"/>
          <w:kern w:val="0"/>
          <w:szCs w:val="24"/>
        </w:rPr>
        <w:t>円で､前年度に</w:t>
      </w:r>
      <w:r w:rsidRPr="004D7E75">
        <w:rPr>
          <w:rFonts w:hAnsi="ＭＳ 明朝" w:hint="eastAsia"/>
          <w:kern w:val="0"/>
          <w:szCs w:val="24"/>
        </w:rPr>
        <w:t>比べ</w:t>
      </w:r>
      <w:r w:rsidR="00245353">
        <w:rPr>
          <w:rFonts w:hAnsi="ＭＳ 明朝" w:hint="eastAsia"/>
          <w:kern w:val="0"/>
          <w:szCs w:val="24"/>
        </w:rPr>
        <w:t>1,82</w:t>
      </w:r>
      <w:r w:rsidR="00245353" w:rsidRPr="00245353">
        <w:rPr>
          <w:rFonts w:hAnsi="ＭＳ 明朝" w:hint="eastAsia"/>
          <w:kern w:val="0"/>
          <w:szCs w:val="24"/>
        </w:rPr>
        <w:t>9</w:t>
      </w:r>
      <w:r w:rsidRPr="00245353">
        <w:rPr>
          <w:rFonts w:hAnsi="ＭＳ 明朝" w:hint="eastAsia"/>
          <w:kern w:val="0"/>
          <w:szCs w:val="24"/>
        </w:rPr>
        <w:t>円</w:t>
      </w:r>
      <w:r w:rsidR="00234662" w:rsidRPr="00245353">
        <w:rPr>
          <w:rFonts w:hAnsi="ＭＳ 明朝" w:hint="eastAsia"/>
          <w:kern w:val="0"/>
          <w:szCs w:val="24"/>
        </w:rPr>
        <w:t>（</w:t>
      </w:r>
      <w:r w:rsidR="00245353" w:rsidRPr="00245353">
        <w:rPr>
          <w:rFonts w:hAnsi="ＭＳ 明朝" w:hint="eastAsia"/>
          <w:kern w:val="0"/>
          <w:szCs w:val="24"/>
        </w:rPr>
        <w:t>△3</w:t>
      </w:r>
      <w:r w:rsidR="00CD0AD7" w:rsidRPr="00245353">
        <w:rPr>
          <w:rFonts w:hAnsi="ＭＳ 明朝" w:hint="eastAsia"/>
          <w:kern w:val="0"/>
          <w:szCs w:val="24"/>
        </w:rPr>
        <w:t>.</w:t>
      </w:r>
      <w:r w:rsidR="00245353" w:rsidRPr="00245353">
        <w:rPr>
          <w:rFonts w:hAnsi="ＭＳ 明朝" w:hint="eastAsia"/>
          <w:kern w:val="0"/>
          <w:szCs w:val="24"/>
        </w:rPr>
        <w:t>1</w:t>
      </w:r>
      <w:r w:rsidRPr="00245353">
        <w:rPr>
          <w:rFonts w:hAnsi="ＭＳ 明朝" w:hint="eastAsia"/>
          <w:kern w:val="0"/>
          <w:szCs w:val="24"/>
        </w:rPr>
        <w:t>％</w:t>
      </w:r>
      <w:r w:rsidR="00234662" w:rsidRPr="00245353">
        <w:rPr>
          <w:rFonts w:hAnsi="ＭＳ 明朝" w:hint="eastAsia"/>
          <w:kern w:val="0"/>
          <w:szCs w:val="24"/>
        </w:rPr>
        <w:t>）</w:t>
      </w:r>
      <w:r w:rsidR="00245353" w:rsidRPr="00245353">
        <w:rPr>
          <w:rFonts w:hAnsi="ＭＳ 明朝" w:hint="eastAsia"/>
          <w:kern w:val="0"/>
          <w:szCs w:val="24"/>
        </w:rPr>
        <w:t>減少</w:t>
      </w:r>
      <w:r w:rsidR="00CC083C" w:rsidRPr="00245353">
        <w:rPr>
          <w:rFonts w:hAnsi="ＭＳ 明朝" w:hint="eastAsia"/>
          <w:kern w:val="0"/>
          <w:szCs w:val="24"/>
        </w:rPr>
        <w:t>してい</w:t>
      </w:r>
      <w:r w:rsidR="00CC083C" w:rsidRPr="004D7E75">
        <w:rPr>
          <w:rFonts w:hAnsi="ＭＳ 明朝" w:hint="eastAsia"/>
          <w:kern w:val="0"/>
          <w:szCs w:val="24"/>
        </w:rPr>
        <w:t>る</w:t>
      </w:r>
      <w:r w:rsidR="00CC15B9" w:rsidRPr="004D7E75">
        <w:rPr>
          <w:rFonts w:hAnsi="ＭＳ 明朝" w:hint="eastAsia"/>
          <w:szCs w:val="24"/>
        </w:rPr>
        <w:t>。</w:t>
      </w:r>
    </w:p>
    <w:p w:rsidR="0034268E" w:rsidRPr="00DA0F27" w:rsidRDefault="0034268E" w:rsidP="00382AE0">
      <w:pPr>
        <w:ind w:leftChars="100" w:left="219" w:firstLineChars="100" w:firstLine="219"/>
        <w:rPr>
          <w:rFonts w:hAnsi="ＭＳ 明朝"/>
          <w:szCs w:val="24"/>
        </w:rPr>
      </w:pPr>
    </w:p>
    <w:p w:rsidR="00F46D3C" w:rsidRPr="00DA0F27" w:rsidRDefault="0046042A" w:rsidP="00382AE0">
      <w:pPr>
        <w:ind w:firstLineChars="100" w:firstLine="219"/>
        <w:rPr>
          <w:rFonts w:ascii="ＭＳ ゴシック" w:eastAsia="ＭＳ ゴシック" w:hAnsi="ＭＳ ゴシック"/>
          <w:szCs w:val="24"/>
        </w:rPr>
      </w:pPr>
      <w:r w:rsidRPr="00DA0F27">
        <w:rPr>
          <w:rFonts w:asciiTheme="majorEastAsia" w:eastAsiaTheme="majorEastAsia" w:hAnsiTheme="majorEastAsia" w:hint="eastAsia"/>
          <w:szCs w:val="24"/>
        </w:rPr>
        <w:t>⑿</w:t>
      </w:r>
      <w:r w:rsidRPr="00DA0F27">
        <w:rPr>
          <w:rFonts w:hAnsi="ＭＳ 明朝" w:hint="eastAsia"/>
          <w:szCs w:val="24"/>
        </w:rPr>
        <w:t xml:space="preserve">　</w:t>
      </w:r>
      <w:r w:rsidR="00F46D3C" w:rsidRPr="00DA0F27">
        <w:rPr>
          <w:rFonts w:ascii="ＭＳ ゴシック" w:eastAsia="ＭＳ ゴシック" w:hAnsi="ＭＳ ゴシック" w:hint="eastAsia"/>
          <w:szCs w:val="24"/>
        </w:rPr>
        <w:t>検査の状況</w:t>
      </w:r>
    </w:p>
    <w:p w:rsidR="00963D77" w:rsidRPr="00DA0F27" w:rsidRDefault="00963D77" w:rsidP="00382AE0">
      <w:pPr>
        <w:ind w:firstLineChars="100" w:firstLine="219"/>
        <w:rPr>
          <w:rFonts w:ascii="ＭＳ ゴシック" w:eastAsia="ＭＳ ゴシック" w:hAnsi="ＭＳ ゴシック"/>
          <w:szCs w:val="24"/>
        </w:rPr>
      </w:pPr>
    </w:p>
    <w:tbl>
      <w:tblPr>
        <w:tblpPr w:leftFromText="142" w:rightFromText="142" w:vertAnchor="text" w:horzAnchor="margin" w:tblpX="392" w:tblpY="20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977"/>
        <w:gridCol w:w="992"/>
      </w:tblGrid>
      <w:tr w:rsidR="004F49C1" w:rsidRPr="00DA0F27" w:rsidTr="00303F6C">
        <w:trPr>
          <w:trHeight w:val="137"/>
        </w:trPr>
        <w:tc>
          <w:tcPr>
            <w:tcW w:w="3510" w:type="dxa"/>
            <w:vMerge w:val="restart"/>
            <w:tcBorders>
              <w:top w:val="nil"/>
              <w:left w:val="nil"/>
              <w:right w:val="nil"/>
            </w:tcBorders>
            <w:vAlign w:val="center"/>
          </w:tcPr>
          <w:p w:rsidR="004F49C1" w:rsidRPr="00DA0F27" w:rsidRDefault="004F49C1" w:rsidP="004F49C1">
            <w:pPr>
              <w:rPr>
                <w:rFonts w:hAnsi="ＭＳ 明朝"/>
                <w:sz w:val="18"/>
                <w:szCs w:val="18"/>
              </w:rPr>
            </w:pPr>
            <w:r w:rsidRPr="00DA0F27">
              <w:rPr>
                <w:rFonts w:hAnsi="ＭＳ 明朝" w:hint="eastAsia"/>
                <w:sz w:val="18"/>
                <w:szCs w:val="18"/>
              </w:rPr>
              <w:t>(注)　１　患者100</w:t>
            </w:r>
            <w:r w:rsidR="00B36502">
              <w:rPr>
                <w:rFonts w:hAnsi="ＭＳ 明朝" w:hint="eastAsia"/>
                <w:sz w:val="18"/>
                <w:szCs w:val="18"/>
              </w:rPr>
              <w:t>人当たり</w:t>
            </w:r>
            <w:r w:rsidRPr="00DA0F27">
              <w:rPr>
                <w:rFonts w:hAnsi="ＭＳ 明朝" w:hint="eastAsia"/>
                <w:sz w:val="18"/>
                <w:szCs w:val="18"/>
              </w:rPr>
              <w:t>検査件数</w:t>
            </w:r>
            <w:r w:rsidR="001C59AD" w:rsidRPr="00DA0F27">
              <w:rPr>
                <w:rFonts w:hAnsi="ＭＳ 明朝" w:hint="eastAsia"/>
                <w:sz w:val="18"/>
                <w:szCs w:val="18"/>
              </w:rPr>
              <w:t xml:space="preserve">　</w:t>
            </w:r>
            <w:r w:rsidRPr="00DA0F27">
              <w:rPr>
                <w:rFonts w:hAnsi="ＭＳ 明朝" w:hint="eastAsia"/>
                <w:sz w:val="18"/>
                <w:szCs w:val="18"/>
              </w:rPr>
              <w:t>＝</w:t>
            </w:r>
          </w:p>
        </w:tc>
        <w:tc>
          <w:tcPr>
            <w:tcW w:w="2977" w:type="dxa"/>
            <w:tcBorders>
              <w:top w:val="nil"/>
              <w:left w:val="nil"/>
              <w:right w:val="nil"/>
            </w:tcBorders>
            <w:vAlign w:val="center"/>
          </w:tcPr>
          <w:p w:rsidR="004F49C1" w:rsidRPr="00DA0F27" w:rsidRDefault="004F49C1" w:rsidP="004F49C1">
            <w:pPr>
              <w:jc w:val="center"/>
              <w:rPr>
                <w:rFonts w:hAnsi="ＭＳ 明朝"/>
                <w:sz w:val="18"/>
                <w:szCs w:val="18"/>
              </w:rPr>
            </w:pPr>
            <w:r w:rsidRPr="00DA0F27">
              <w:rPr>
                <w:rFonts w:hAnsi="ＭＳ 明朝" w:hint="eastAsia"/>
                <w:sz w:val="18"/>
                <w:szCs w:val="18"/>
              </w:rPr>
              <w:t>年間検査件数</w:t>
            </w:r>
          </w:p>
        </w:tc>
        <w:tc>
          <w:tcPr>
            <w:tcW w:w="992" w:type="dxa"/>
            <w:vMerge w:val="restart"/>
            <w:tcBorders>
              <w:top w:val="nil"/>
              <w:left w:val="nil"/>
              <w:right w:val="nil"/>
            </w:tcBorders>
            <w:vAlign w:val="center"/>
          </w:tcPr>
          <w:p w:rsidR="004F49C1" w:rsidRPr="00DA0F27" w:rsidRDefault="004F49C1" w:rsidP="004F49C1">
            <w:pPr>
              <w:rPr>
                <w:rFonts w:hAnsi="ＭＳ 明朝"/>
                <w:sz w:val="18"/>
                <w:szCs w:val="18"/>
              </w:rPr>
            </w:pPr>
            <w:r w:rsidRPr="00DA0F27">
              <w:rPr>
                <w:rFonts w:hAnsi="ＭＳ 明朝" w:hint="eastAsia"/>
                <w:sz w:val="18"/>
                <w:szCs w:val="18"/>
              </w:rPr>
              <w:t>×100</w:t>
            </w:r>
          </w:p>
        </w:tc>
      </w:tr>
      <w:tr w:rsidR="004F49C1" w:rsidRPr="00DA0F27" w:rsidTr="00303F6C">
        <w:trPr>
          <w:trHeight w:val="90"/>
        </w:trPr>
        <w:tc>
          <w:tcPr>
            <w:tcW w:w="3510" w:type="dxa"/>
            <w:vMerge/>
            <w:tcBorders>
              <w:left w:val="nil"/>
              <w:bottom w:val="nil"/>
              <w:right w:val="nil"/>
            </w:tcBorders>
            <w:vAlign w:val="center"/>
          </w:tcPr>
          <w:p w:rsidR="004F49C1" w:rsidRPr="00DA0F27" w:rsidRDefault="004F49C1" w:rsidP="004F49C1">
            <w:pPr>
              <w:rPr>
                <w:rFonts w:hAnsi="ＭＳ 明朝"/>
                <w:sz w:val="18"/>
                <w:szCs w:val="18"/>
              </w:rPr>
            </w:pPr>
          </w:p>
        </w:tc>
        <w:tc>
          <w:tcPr>
            <w:tcW w:w="2977" w:type="dxa"/>
            <w:tcBorders>
              <w:left w:val="nil"/>
              <w:bottom w:val="nil"/>
              <w:right w:val="nil"/>
            </w:tcBorders>
            <w:vAlign w:val="center"/>
          </w:tcPr>
          <w:p w:rsidR="004F49C1" w:rsidRPr="00DA0F27" w:rsidRDefault="004F49C1" w:rsidP="004F49C1">
            <w:pPr>
              <w:jc w:val="center"/>
              <w:rPr>
                <w:rFonts w:hAnsi="ＭＳ 明朝"/>
                <w:sz w:val="18"/>
                <w:szCs w:val="18"/>
              </w:rPr>
            </w:pPr>
            <w:r w:rsidRPr="00DA0F27">
              <w:rPr>
                <w:rFonts w:hAnsi="ＭＳ 明朝" w:hint="eastAsia"/>
                <w:sz w:val="18"/>
                <w:szCs w:val="18"/>
              </w:rPr>
              <w:t>年間延入院・外来患者数</w:t>
            </w:r>
          </w:p>
        </w:tc>
        <w:tc>
          <w:tcPr>
            <w:tcW w:w="992" w:type="dxa"/>
            <w:vMerge/>
            <w:tcBorders>
              <w:left w:val="nil"/>
              <w:bottom w:val="nil"/>
              <w:right w:val="nil"/>
            </w:tcBorders>
            <w:vAlign w:val="center"/>
          </w:tcPr>
          <w:p w:rsidR="004F49C1" w:rsidRPr="00DA0F27" w:rsidRDefault="004F49C1" w:rsidP="004F49C1">
            <w:pPr>
              <w:rPr>
                <w:rFonts w:hAnsi="ＭＳ 明朝"/>
                <w:sz w:val="18"/>
                <w:szCs w:val="18"/>
              </w:rPr>
            </w:pPr>
          </w:p>
        </w:tc>
      </w:tr>
      <w:tr w:rsidR="004F49C1" w:rsidRPr="00DA0F27" w:rsidTr="00303F6C">
        <w:trPr>
          <w:trHeight w:val="80"/>
        </w:trPr>
        <w:tc>
          <w:tcPr>
            <w:tcW w:w="3510" w:type="dxa"/>
            <w:vMerge w:val="restart"/>
            <w:tcBorders>
              <w:top w:val="nil"/>
              <w:left w:val="nil"/>
              <w:right w:val="nil"/>
            </w:tcBorders>
            <w:vAlign w:val="center"/>
          </w:tcPr>
          <w:p w:rsidR="004F49C1" w:rsidRPr="00DA0F27" w:rsidRDefault="00B36502" w:rsidP="00382AE0">
            <w:pPr>
              <w:ind w:firstLineChars="300" w:firstLine="477"/>
              <w:rPr>
                <w:rFonts w:hAnsi="ＭＳ 明朝"/>
                <w:sz w:val="18"/>
                <w:szCs w:val="18"/>
              </w:rPr>
            </w:pPr>
            <w:r>
              <w:rPr>
                <w:rFonts w:hAnsi="ＭＳ 明朝" w:hint="eastAsia"/>
                <w:sz w:val="18"/>
                <w:szCs w:val="18"/>
              </w:rPr>
              <w:t>２　検査技師１人当たり</w:t>
            </w:r>
            <w:r w:rsidR="004F49C1" w:rsidRPr="00DA0F27">
              <w:rPr>
                <w:rFonts w:hAnsi="ＭＳ 明朝" w:hint="eastAsia"/>
                <w:sz w:val="18"/>
                <w:szCs w:val="18"/>
              </w:rPr>
              <w:t>検査収入＝</w:t>
            </w:r>
          </w:p>
        </w:tc>
        <w:tc>
          <w:tcPr>
            <w:tcW w:w="2977" w:type="dxa"/>
            <w:tcBorders>
              <w:top w:val="nil"/>
              <w:left w:val="nil"/>
              <w:right w:val="nil"/>
            </w:tcBorders>
            <w:vAlign w:val="center"/>
          </w:tcPr>
          <w:p w:rsidR="004F49C1" w:rsidRPr="00DA0F27" w:rsidRDefault="004F49C1" w:rsidP="004F49C1">
            <w:pPr>
              <w:jc w:val="center"/>
              <w:rPr>
                <w:rFonts w:hAnsi="ＭＳ 明朝"/>
                <w:sz w:val="18"/>
                <w:szCs w:val="18"/>
              </w:rPr>
            </w:pPr>
            <w:r w:rsidRPr="00DA0F27">
              <w:rPr>
                <w:rFonts w:hAnsi="ＭＳ 明朝" w:hint="eastAsia"/>
                <w:sz w:val="18"/>
                <w:szCs w:val="18"/>
              </w:rPr>
              <w:t>入院・外来検査収入</w:t>
            </w:r>
          </w:p>
        </w:tc>
        <w:tc>
          <w:tcPr>
            <w:tcW w:w="992" w:type="dxa"/>
            <w:vMerge w:val="restart"/>
            <w:tcBorders>
              <w:top w:val="nil"/>
              <w:left w:val="nil"/>
              <w:right w:val="nil"/>
            </w:tcBorders>
            <w:vAlign w:val="center"/>
          </w:tcPr>
          <w:p w:rsidR="004F49C1" w:rsidRPr="00DA0F27" w:rsidRDefault="004F49C1" w:rsidP="004F49C1">
            <w:pPr>
              <w:rPr>
                <w:rFonts w:hAnsi="ＭＳ 明朝"/>
                <w:sz w:val="18"/>
                <w:szCs w:val="18"/>
              </w:rPr>
            </w:pPr>
          </w:p>
        </w:tc>
      </w:tr>
      <w:tr w:rsidR="004F49C1" w:rsidRPr="00DA0F27" w:rsidTr="00303F6C">
        <w:trPr>
          <w:trHeight w:val="70"/>
        </w:trPr>
        <w:tc>
          <w:tcPr>
            <w:tcW w:w="3510" w:type="dxa"/>
            <w:vMerge/>
            <w:tcBorders>
              <w:left w:val="nil"/>
              <w:bottom w:val="nil"/>
              <w:right w:val="nil"/>
            </w:tcBorders>
          </w:tcPr>
          <w:p w:rsidR="004F49C1" w:rsidRPr="00DA0F27" w:rsidRDefault="004F49C1" w:rsidP="004F49C1">
            <w:pPr>
              <w:rPr>
                <w:rFonts w:hAnsi="ＭＳ 明朝"/>
                <w:sz w:val="18"/>
                <w:szCs w:val="18"/>
              </w:rPr>
            </w:pPr>
          </w:p>
        </w:tc>
        <w:tc>
          <w:tcPr>
            <w:tcW w:w="2977" w:type="dxa"/>
            <w:tcBorders>
              <w:left w:val="nil"/>
              <w:bottom w:val="nil"/>
              <w:right w:val="nil"/>
            </w:tcBorders>
            <w:vAlign w:val="center"/>
          </w:tcPr>
          <w:p w:rsidR="004F49C1" w:rsidRPr="00DA0F27" w:rsidRDefault="004F49C1" w:rsidP="004F49C1">
            <w:pPr>
              <w:jc w:val="center"/>
              <w:rPr>
                <w:rFonts w:hAnsi="ＭＳ 明朝"/>
                <w:sz w:val="18"/>
                <w:szCs w:val="18"/>
              </w:rPr>
            </w:pPr>
            <w:r w:rsidRPr="00DA0F27">
              <w:rPr>
                <w:rFonts w:hAnsi="ＭＳ 明朝" w:hint="eastAsia"/>
                <w:sz w:val="18"/>
                <w:szCs w:val="18"/>
              </w:rPr>
              <w:t>検査技師数</w:t>
            </w:r>
          </w:p>
        </w:tc>
        <w:tc>
          <w:tcPr>
            <w:tcW w:w="992" w:type="dxa"/>
            <w:vMerge/>
            <w:tcBorders>
              <w:left w:val="nil"/>
              <w:bottom w:val="nil"/>
              <w:right w:val="nil"/>
            </w:tcBorders>
          </w:tcPr>
          <w:p w:rsidR="004F49C1" w:rsidRPr="00DA0F27" w:rsidRDefault="004F49C1" w:rsidP="004F49C1">
            <w:pPr>
              <w:rPr>
                <w:rFonts w:hAnsi="ＭＳ 明朝"/>
                <w:sz w:val="18"/>
                <w:szCs w:val="18"/>
              </w:rPr>
            </w:pPr>
          </w:p>
        </w:tc>
      </w:tr>
    </w:tbl>
    <w:bookmarkStart w:id="12" w:name="_MON_1437287679"/>
    <w:bookmarkEnd w:id="12"/>
    <w:p w:rsidR="00F46D3C" w:rsidRDefault="00326F90" w:rsidP="00F46D3C">
      <w:pPr>
        <w:rPr>
          <w:rFonts w:hAnsi="ＭＳ 明朝"/>
          <w:szCs w:val="24"/>
        </w:rPr>
      </w:pPr>
      <w:r w:rsidRPr="00DA0F27">
        <w:rPr>
          <w:rFonts w:hAnsi="ＭＳ 明朝"/>
          <w:szCs w:val="24"/>
        </w:rPr>
        <w:object w:dxaOrig="11916" w:dyaOrig="1785">
          <v:shape id="_x0000_i1109" type="#_x0000_t75" style="width:577.65pt;height:96.3pt" o:ole="">
            <v:imagedata r:id="rId29" o:title=""/>
          </v:shape>
          <o:OLEObject Type="Embed" ProgID="Excel.Sheet.12" ShapeID="_x0000_i1109" DrawAspect="Content" ObjectID="_1687345693" r:id="rId30"/>
        </w:object>
      </w:r>
    </w:p>
    <w:p w:rsidR="00F46D3C" w:rsidRPr="004F49C1" w:rsidRDefault="00F46D3C" w:rsidP="00F46D3C">
      <w:pPr>
        <w:rPr>
          <w:rFonts w:hAnsi="ＭＳ 明朝"/>
          <w:sz w:val="18"/>
          <w:szCs w:val="18"/>
        </w:rPr>
      </w:pPr>
    </w:p>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5F4CF0" w:rsidRDefault="005F4CF0" w:rsidP="00BD0502">
      <w:pPr>
        <w:ind w:leftChars="200" w:left="438" w:firstLineChars="100" w:firstLine="219"/>
        <w:rPr>
          <w:rFonts w:hAnsi="ＭＳ 明朝"/>
          <w:kern w:val="0"/>
          <w:szCs w:val="24"/>
        </w:rPr>
      </w:pPr>
    </w:p>
    <w:p w:rsidR="00863A1F" w:rsidRPr="00FA7C73" w:rsidRDefault="004F49C1" w:rsidP="00BD0502">
      <w:pPr>
        <w:ind w:leftChars="200" w:left="438" w:firstLineChars="100" w:firstLine="219"/>
        <w:rPr>
          <w:rFonts w:hAnsi="ＭＳ 明朝"/>
          <w:kern w:val="0"/>
          <w:szCs w:val="24"/>
        </w:rPr>
      </w:pPr>
      <w:r w:rsidRPr="00FA7C73">
        <w:rPr>
          <w:rFonts w:hAnsi="ＭＳ 明朝" w:hint="eastAsia"/>
          <w:kern w:val="0"/>
          <w:szCs w:val="24"/>
        </w:rPr>
        <w:t>患者100人当たりの検査件</w:t>
      </w:r>
      <w:r w:rsidRPr="00326FB2">
        <w:rPr>
          <w:rFonts w:hAnsi="ＭＳ 明朝" w:hint="eastAsia"/>
          <w:kern w:val="0"/>
          <w:szCs w:val="24"/>
        </w:rPr>
        <w:t>数は</w:t>
      </w:r>
      <w:r w:rsidR="00CD0AD7" w:rsidRPr="00326FB2">
        <w:rPr>
          <w:rFonts w:hAnsi="ＭＳ 明朝" w:hint="eastAsia"/>
          <w:kern w:val="0"/>
          <w:szCs w:val="24"/>
        </w:rPr>
        <w:t>63</w:t>
      </w:r>
      <w:r w:rsidR="00326FB2" w:rsidRPr="00326FB2">
        <w:rPr>
          <w:rFonts w:hAnsi="ＭＳ 明朝" w:hint="eastAsia"/>
          <w:kern w:val="0"/>
          <w:szCs w:val="24"/>
        </w:rPr>
        <w:t>1</w:t>
      </w:r>
      <w:r w:rsidR="00CD0AD7" w:rsidRPr="00326FB2">
        <w:rPr>
          <w:rFonts w:hAnsi="ＭＳ 明朝" w:hint="eastAsia"/>
          <w:kern w:val="0"/>
          <w:szCs w:val="24"/>
        </w:rPr>
        <w:t>.</w:t>
      </w:r>
      <w:r w:rsidR="00326FB2" w:rsidRPr="00326FB2">
        <w:rPr>
          <w:rFonts w:hAnsi="ＭＳ 明朝" w:hint="eastAsia"/>
          <w:kern w:val="0"/>
          <w:szCs w:val="24"/>
        </w:rPr>
        <w:t>1</w:t>
      </w:r>
      <w:r w:rsidRPr="00326FB2">
        <w:rPr>
          <w:rFonts w:hAnsi="ＭＳ 明朝" w:hint="eastAsia"/>
          <w:kern w:val="0"/>
          <w:szCs w:val="24"/>
        </w:rPr>
        <w:t>件で、前年度に比べ</w:t>
      </w:r>
      <w:r w:rsidR="00326FB2" w:rsidRPr="00326FB2">
        <w:rPr>
          <w:rFonts w:hAnsi="ＭＳ 明朝" w:hint="eastAsia"/>
          <w:kern w:val="0"/>
          <w:szCs w:val="24"/>
        </w:rPr>
        <w:t>1</w:t>
      </w:r>
      <w:r w:rsidR="00CD0AD7" w:rsidRPr="00326FB2">
        <w:rPr>
          <w:rFonts w:hAnsi="ＭＳ 明朝" w:hint="eastAsia"/>
          <w:kern w:val="0"/>
          <w:szCs w:val="24"/>
        </w:rPr>
        <w:t>.</w:t>
      </w:r>
      <w:r w:rsidR="00326FB2" w:rsidRPr="00326FB2">
        <w:rPr>
          <w:rFonts w:hAnsi="ＭＳ 明朝" w:hint="eastAsia"/>
          <w:kern w:val="0"/>
          <w:szCs w:val="24"/>
        </w:rPr>
        <w:t>4</w:t>
      </w:r>
      <w:r w:rsidRPr="00326FB2">
        <w:rPr>
          <w:rFonts w:hAnsi="ＭＳ 明朝" w:hint="eastAsia"/>
          <w:kern w:val="0"/>
          <w:szCs w:val="24"/>
        </w:rPr>
        <w:t>件(</w:t>
      </w:r>
      <w:r w:rsidR="00326FB2" w:rsidRPr="00326FB2">
        <w:rPr>
          <w:rFonts w:hAnsi="ＭＳ 明朝" w:hint="eastAsia"/>
          <w:kern w:val="0"/>
          <w:szCs w:val="24"/>
        </w:rPr>
        <w:t>△</w:t>
      </w:r>
      <w:r w:rsidR="00CD0AD7" w:rsidRPr="00326FB2">
        <w:rPr>
          <w:rFonts w:hAnsi="ＭＳ 明朝" w:hint="eastAsia"/>
          <w:kern w:val="0"/>
          <w:szCs w:val="24"/>
        </w:rPr>
        <w:t>0.</w:t>
      </w:r>
      <w:r w:rsidR="00326FB2" w:rsidRPr="00326FB2">
        <w:rPr>
          <w:rFonts w:hAnsi="ＭＳ 明朝" w:hint="eastAsia"/>
          <w:kern w:val="0"/>
          <w:szCs w:val="24"/>
        </w:rPr>
        <w:t>2</w:t>
      </w:r>
      <w:r w:rsidRPr="00326FB2">
        <w:rPr>
          <w:rFonts w:hAnsi="ＭＳ 明朝" w:hint="eastAsia"/>
          <w:kern w:val="0"/>
          <w:szCs w:val="24"/>
        </w:rPr>
        <w:t>％)</w:t>
      </w:r>
      <w:r w:rsidR="00326FB2" w:rsidRPr="00326FB2">
        <w:rPr>
          <w:rFonts w:hAnsi="ＭＳ 明朝" w:hint="eastAsia"/>
          <w:kern w:val="0"/>
          <w:szCs w:val="24"/>
        </w:rPr>
        <w:t>減少</w:t>
      </w:r>
      <w:r w:rsidRPr="00326FB2">
        <w:rPr>
          <w:rFonts w:hAnsi="ＭＳ 明朝" w:hint="eastAsia"/>
          <w:kern w:val="0"/>
          <w:szCs w:val="24"/>
        </w:rPr>
        <w:t>し</w:t>
      </w:r>
      <w:r w:rsidR="00863A1F" w:rsidRPr="00326FB2">
        <w:rPr>
          <w:rFonts w:hAnsi="ＭＳ 明朝" w:hint="eastAsia"/>
          <w:kern w:val="0"/>
          <w:szCs w:val="24"/>
        </w:rPr>
        <w:t>て</w:t>
      </w:r>
      <w:r w:rsidR="00863A1F" w:rsidRPr="00FA7C73">
        <w:rPr>
          <w:rFonts w:hAnsi="ＭＳ 明朝" w:hint="eastAsia"/>
          <w:kern w:val="0"/>
          <w:szCs w:val="24"/>
        </w:rPr>
        <w:t>いる。</w:t>
      </w:r>
    </w:p>
    <w:p w:rsidR="0052486C" w:rsidRPr="00F31CE1" w:rsidRDefault="00813A3C" w:rsidP="00F86183">
      <w:pPr>
        <w:ind w:leftChars="200" w:left="438" w:firstLineChars="100" w:firstLine="219"/>
        <w:rPr>
          <w:rFonts w:hAnsi="ＭＳ 明朝"/>
          <w:szCs w:val="24"/>
        </w:rPr>
      </w:pPr>
      <w:r>
        <w:rPr>
          <w:rFonts w:hAnsi="ＭＳ 明朝" w:hint="eastAsia"/>
          <w:kern w:val="0"/>
          <w:szCs w:val="24"/>
        </w:rPr>
        <w:t>検査技師１</w:t>
      </w:r>
      <w:r w:rsidR="004F49C1" w:rsidRPr="00F31CE1">
        <w:rPr>
          <w:rFonts w:hAnsi="ＭＳ 明朝" w:hint="eastAsia"/>
          <w:kern w:val="0"/>
          <w:szCs w:val="24"/>
        </w:rPr>
        <w:t>人当たりの検</w:t>
      </w:r>
      <w:r w:rsidR="004F49C1" w:rsidRPr="00326FB2">
        <w:rPr>
          <w:rFonts w:hAnsi="ＭＳ 明朝" w:hint="eastAsia"/>
          <w:kern w:val="0"/>
          <w:szCs w:val="24"/>
        </w:rPr>
        <w:t>査件数は</w:t>
      </w:r>
      <w:r w:rsidR="00EA4667" w:rsidRPr="00326FB2">
        <w:rPr>
          <w:rFonts w:hAnsi="ＭＳ 明朝" w:hint="eastAsia"/>
          <w:kern w:val="0"/>
          <w:szCs w:val="24"/>
        </w:rPr>
        <w:t>9</w:t>
      </w:r>
      <w:r w:rsidR="00326FB2" w:rsidRPr="00326FB2">
        <w:rPr>
          <w:rFonts w:hAnsi="ＭＳ 明朝" w:hint="eastAsia"/>
          <w:kern w:val="0"/>
          <w:szCs w:val="24"/>
        </w:rPr>
        <w:t>9</w:t>
      </w:r>
      <w:r w:rsidR="00CD0AD7" w:rsidRPr="00326FB2">
        <w:rPr>
          <w:rFonts w:hAnsi="ＭＳ 明朝" w:hint="eastAsia"/>
          <w:kern w:val="0"/>
          <w:szCs w:val="24"/>
        </w:rPr>
        <w:t>,</w:t>
      </w:r>
      <w:r w:rsidR="00326FB2" w:rsidRPr="00326FB2">
        <w:rPr>
          <w:rFonts w:hAnsi="ＭＳ 明朝" w:hint="eastAsia"/>
          <w:kern w:val="0"/>
          <w:szCs w:val="24"/>
        </w:rPr>
        <w:t>983</w:t>
      </w:r>
      <w:r w:rsidR="004F49C1" w:rsidRPr="00326FB2">
        <w:rPr>
          <w:rFonts w:hAnsi="ＭＳ 明朝" w:hint="eastAsia"/>
          <w:kern w:val="0"/>
          <w:szCs w:val="24"/>
        </w:rPr>
        <w:t>件で、前年度に比べ</w:t>
      </w:r>
      <w:r w:rsidR="00CD0AD7" w:rsidRPr="00326FB2">
        <w:rPr>
          <w:rFonts w:hAnsi="ＭＳ 明朝" w:hint="eastAsia"/>
          <w:kern w:val="0"/>
          <w:szCs w:val="24"/>
        </w:rPr>
        <w:t>1,</w:t>
      </w:r>
      <w:r w:rsidR="00326FB2" w:rsidRPr="00326FB2">
        <w:rPr>
          <w:rFonts w:hAnsi="ＭＳ 明朝" w:hint="eastAsia"/>
          <w:kern w:val="0"/>
          <w:szCs w:val="24"/>
        </w:rPr>
        <w:t>664</w:t>
      </w:r>
      <w:r w:rsidR="004F49C1" w:rsidRPr="00326FB2">
        <w:rPr>
          <w:rFonts w:hAnsi="ＭＳ 明朝" w:hint="eastAsia"/>
          <w:kern w:val="0"/>
          <w:szCs w:val="24"/>
        </w:rPr>
        <w:t>件(</w:t>
      </w:r>
      <w:r w:rsidR="00326FB2" w:rsidRPr="00326FB2">
        <w:rPr>
          <w:rFonts w:hAnsi="ＭＳ 明朝" w:hint="eastAsia"/>
          <w:kern w:val="0"/>
          <w:szCs w:val="24"/>
        </w:rPr>
        <w:t>1</w:t>
      </w:r>
      <w:r w:rsidR="00CD0AD7" w:rsidRPr="00326FB2">
        <w:rPr>
          <w:rFonts w:hAnsi="ＭＳ 明朝" w:hint="eastAsia"/>
          <w:kern w:val="0"/>
          <w:szCs w:val="24"/>
        </w:rPr>
        <w:t>.</w:t>
      </w:r>
      <w:r w:rsidR="00326FB2" w:rsidRPr="00326FB2">
        <w:rPr>
          <w:rFonts w:hAnsi="ＭＳ 明朝" w:hint="eastAsia"/>
          <w:kern w:val="0"/>
          <w:szCs w:val="24"/>
        </w:rPr>
        <w:t>7</w:t>
      </w:r>
      <w:r w:rsidR="004F49C1" w:rsidRPr="00326FB2">
        <w:rPr>
          <w:rFonts w:hAnsi="ＭＳ 明朝" w:hint="eastAsia"/>
          <w:kern w:val="0"/>
          <w:szCs w:val="24"/>
        </w:rPr>
        <w:t>％)</w:t>
      </w:r>
      <w:r w:rsidR="006B7DA6" w:rsidRPr="00326FB2">
        <w:rPr>
          <w:rFonts w:hAnsi="ＭＳ 明朝" w:hint="eastAsia"/>
          <w:szCs w:val="24"/>
        </w:rPr>
        <w:t>、</w:t>
      </w:r>
      <w:r w:rsidR="004F49C1" w:rsidRPr="00326FB2">
        <w:rPr>
          <w:rFonts w:hAnsi="ＭＳ 明朝" w:hint="eastAsia"/>
          <w:kern w:val="0"/>
          <w:szCs w:val="24"/>
        </w:rPr>
        <w:t>検査収入は</w:t>
      </w:r>
      <w:r w:rsidR="00326FB2" w:rsidRPr="00326FB2">
        <w:rPr>
          <w:rFonts w:hAnsi="ＭＳ 明朝" w:hint="eastAsia"/>
          <w:kern w:val="0"/>
          <w:szCs w:val="24"/>
        </w:rPr>
        <w:t>29,088</w:t>
      </w:r>
      <w:r w:rsidR="004F49C1" w:rsidRPr="00326FB2">
        <w:rPr>
          <w:rFonts w:hAnsi="ＭＳ 明朝" w:hint="eastAsia"/>
          <w:kern w:val="0"/>
          <w:szCs w:val="24"/>
        </w:rPr>
        <w:t>千円で、前年度に比べ</w:t>
      </w:r>
      <w:r w:rsidR="00326FB2" w:rsidRPr="00326FB2">
        <w:rPr>
          <w:rFonts w:hAnsi="ＭＳ 明朝" w:hint="eastAsia"/>
          <w:kern w:val="0"/>
          <w:szCs w:val="24"/>
        </w:rPr>
        <w:t>161</w:t>
      </w:r>
      <w:r w:rsidR="004F49C1" w:rsidRPr="00326FB2">
        <w:rPr>
          <w:rFonts w:hAnsi="ＭＳ 明朝" w:hint="eastAsia"/>
          <w:kern w:val="0"/>
          <w:szCs w:val="24"/>
        </w:rPr>
        <w:t>千円</w:t>
      </w:r>
      <w:r w:rsidR="004F49C1" w:rsidRPr="00326FB2">
        <w:rPr>
          <w:rFonts w:hAnsi="ＭＳ 明朝" w:hint="eastAsia"/>
          <w:szCs w:val="24"/>
        </w:rPr>
        <w:t>(</w:t>
      </w:r>
      <w:r w:rsidR="00326FB2" w:rsidRPr="00326FB2">
        <w:rPr>
          <w:rFonts w:hAnsi="ＭＳ 明朝" w:hint="eastAsia"/>
          <w:szCs w:val="24"/>
        </w:rPr>
        <w:t>0</w:t>
      </w:r>
      <w:r w:rsidR="00CD0AD7" w:rsidRPr="00326FB2">
        <w:rPr>
          <w:rFonts w:hAnsi="ＭＳ 明朝" w:hint="eastAsia"/>
          <w:szCs w:val="24"/>
        </w:rPr>
        <w:t>.</w:t>
      </w:r>
      <w:r w:rsidR="00326FB2" w:rsidRPr="00326FB2">
        <w:rPr>
          <w:rFonts w:hAnsi="ＭＳ 明朝" w:hint="eastAsia"/>
          <w:szCs w:val="24"/>
        </w:rPr>
        <w:t>6</w:t>
      </w:r>
      <w:r w:rsidR="004F49C1" w:rsidRPr="00326FB2">
        <w:rPr>
          <w:rFonts w:hAnsi="ＭＳ 明朝" w:hint="eastAsia"/>
          <w:szCs w:val="24"/>
        </w:rPr>
        <w:t>％)</w:t>
      </w:r>
      <w:r w:rsidR="00326FB2" w:rsidRPr="00326FB2">
        <w:rPr>
          <w:rFonts w:hAnsi="ＭＳ 明朝" w:hint="eastAsia"/>
          <w:szCs w:val="24"/>
        </w:rPr>
        <w:t>増加</w:t>
      </w:r>
      <w:r w:rsidR="004F49C1" w:rsidRPr="00326FB2">
        <w:rPr>
          <w:rFonts w:hAnsi="ＭＳ 明朝" w:hint="eastAsia"/>
          <w:szCs w:val="24"/>
        </w:rPr>
        <w:t>し</w:t>
      </w:r>
      <w:r w:rsidR="004F49C1" w:rsidRPr="00F31CE1">
        <w:rPr>
          <w:rFonts w:hAnsi="ＭＳ 明朝" w:hint="eastAsia"/>
          <w:szCs w:val="24"/>
        </w:rPr>
        <w:t>ている。</w:t>
      </w:r>
    </w:p>
    <w:p w:rsidR="00FF666E" w:rsidRDefault="00FF666E" w:rsidP="00A35FAC">
      <w:pPr>
        <w:rPr>
          <w:rFonts w:hAnsi="ＭＳ 明朝"/>
          <w:szCs w:val="24"/>
        </w:rPr>
      </w:pPr>
    </w:p>
    <w:p w:rsidR="008E534A" w:rsidRDefault="008E534A" w:rsidP="00A35FAC">
      <w:pPr>
        <w:rPr>
          <w:rFonts w:hAnsi="ＭＳ 明朝"/>
          <w:szCs w:val="24"/>
        </w:rPr>
      </w:pPr>
    </w:p>
    <w:p w:rsidR="00E86009" w:rsidRPr="004F49C1" w:rsidRDefault="00E86009" w:rsidP="00A35FAC">
      <w:pPr>
        <w:rPr>
          <w:rFonts w:hAnsi="ＭＳ 明朝"/>
          <w:szCs w:val="24"/>
        </w:rPr>
      </w:pPr>
    </w:p>
    <w:p w:rsidR="00F46D3C" w:rsidRPr="00BF01B1" w:rsidRDefault="0046042A" w:rsidP="00382AE0">
      <w:pPr>
        <w:ind w:firstLineChars="100" w:firstLine="219"/>
        <w:rPr>
          <w:rFonts w:ascii="ＭＳ ゴシック" w:eastAsia="ＭＳ ゴシック" w:hAnsi="ＭＳ ゴシック"/>
          <w:szCs w:val="24"/>
        </w:rPr>
      </w:pPr>
      <w:r w:rsidRPr="00BF01B1">
        <w:rPr>
          <w:rFonts w:asciiTheme="majorEastAsia" w:eastAsiaTheme="majorEastAsia" w:hAnsiTheme="majorEastAsia" w:hint="eastAsia"/>
          <w:szCs w:val="24"/>
        </w:rPr>
        <w:t>⒀</w:t>
      </w:r>
      <w:r w:rsidRPr="00BF01B1">
        <w:rPr>
          <w:rFonts w:hAnsi="ＭＳ 明朝" w:hint="eastAsia"/>
          <w:szCs w:val="24"/>
        </w:rPr>
        <w:t xml:space="preserve">　</w:t>
      </w:r>
      <w:r w:rsidR="004F49C1" w:rsidRPr="00BF01B1">
        <w:rPr>
          <w:rFonts w:ascii="ＭＳ ゴシック" w:eastAsia="ＭＳ ゴシック" w:hAnsi="ＭＳ ゴシック" w:hint="eastAsia"/>
          <w:szCs w:val="24"/>
        </w:rPr>
        <w:t>材料費</w:t>
      </w:r>
    </w:p>
    <w:bookmarkStart w:id="13" w:name="_MON_1437288735"/>
    <w:bookmarkEnd w:id="13"/>
    <w:p w:rsidR="00F46D3C" w:rsidRDefault="00326F90" w:rsidP="00F46D3C">
      <w:pPr>
        <w:rPr>
          <w:rFonts w:hAnsi="ＭＳ 明朝"/>
          <w:szCs w:val="24"/>
        </w:rPr>
      </w:pPr>
      <w:r w:rsidRPr="00BF01B1">
        <w:rPr>
          <w:rFonts w:hAnsi="ＭＳ 明朝"/>
          <w:szCs w:val="24"/>
        </w:rPr>
        <w:object w:dxaOrig="10467" w:dyaOrig="6382">
          <v:shape id="_x0000_i1113" type="#_x0000_t75" style="width:481.4pt;height:312.3pt" o:ole="">
            <v:imagedata r:id="rId31" o:title=""/>
          </v:shape>
          <o:OLEObject Type="Embed" ProgID="Excel.Sheet.12" ShapeID="_x0000_i1113" DrawAspect="Content" ObjectID="_1687345694" r:id="rId32"/>
        </w:object>
      </w:r>
    </w:p>
    <w:tbl>
      <w:tblPr>
        <w:tblpPr w:leftFromText="142" w:rightFromText="142" w:vertAnchor="text" w:horzAnchor="page" w:tblpX="1438"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18"/>
        <w:gridCol w:w="709"/>
      </w:tblGrid>
      <w:tr w:rsidR="00F83FDD" w:rsidRPr="00BF01B1" w:rsidTr="00F83FDD">
        <w:trPr>
          <w:trHeight w:val="424"/>
        </w:trPr>
        <w:tc>
          <w:tcPr>
            <w:tcW w:w="2376" w:type="dxa"/>
            <w:vMerge w:val="restart"/>
            <w:tcBorders>
              <w:top w:val="nil"/>
              <w:left w:val="nil"/>
              <w:right w:val="nil"/>
            </w:tcBorders>
            <w:vAlign w:val="center"/>
          </w:tcPr>
          <w:p w:rsidR="00F83FDD" w:rsidRPr="00BF01B1" w:rsidRDefault="00F83FDD" w:rsidP="00F83FDD">
            <w:pPr>
              <w:rPr>
                <w:rFonts w:hAnsi="ＭＳ 明朝"/>
                <w:sz w:val="18"/>
                <w:szCs w:val="18"/>
              </w:rPr>
            </w:pPr>
            <w:r w:rsidRPr="00BF01B1">
              <w:rPr>
                <w:rFonts w:hAnsi="ＭＳ 明朝" w:hint="eastAsia"/>
                <w:sz w:val="18"/>
                <w:szCs w:val="18"/>
              </w:rPr>
              <w:t>(注)　１　薬品使用効率　＝</w:t>
            </w:r>
          </w:p>
        </w:tc>
        <w:tc>
          <w:tcPr>
            <w:tcW w:w="1418" w:type="dxa"/>
            <w:tcBorders>
              <w:top w:val="nil"/>
              <w:left w:val="nil"/>
              <w:right w:val="nil"/>
            </w:tcBorders>
            <w:vAlign w:val="bottom"/>
          </w:tcPr>
          <w:p w:rsidR="00F83FDD" w:rsidRPr="00BF01B1" w:rsidRDefault="00F83FDD" w:rsidP="00F83FDD">
            <w:pPr>
              <w:jc w:val="center"/>
              <w:rPr>
                <w:rFonts w:hAnsi="ＭＳ 明朝"/>
                <w:sz w:val="18"/>
                <w:szCs w:val="18"/>
              </w:rPr>
            </w:pPr>
            <w:r w:rsidRPr="00BF01B1">
              <w:rPr>
                <w:rFonts w:hAnsi="ＭＳ 明朝" w:hint="eastAsia"/>
                <w:sz w:val="18"/>
                <w:szCs w:val="18"/>
              </w:rPr>
              <w:t>薬品収入</w:t>
            </w:r>
          </w:p>
        </w:tc>
        <w:tc>
          <w:tcPr>
            <w:tcW w:w="709" w:type="dxa"/>
            <w:vMerge w:val="restart"/>
            <w:tcBorders>
              <w:top w:val="nil"/>
              <w:left w:val="nil"/>
              <w:right w:val="nil"/>
            </w:tcBorders>
            <w:vAlign w:val="center"/>
          </w:tcPr>
          <w:p w:rsidR="00F83FDD" w:rsidRPr="00BF01B1" w:rsidRDefault="00F83FDD" w:rsidP="00F83FDD">
            <w:pPr>
              <w:rPr>
                <w:rFonts w:hAnsi="ＭＳ 明朝"/>
                <w:sz w:val="18"/>
                <w:szCs w:val="18"/>
              </w:rPr>
            </w:pPr>
            <w:r w:rsidRPr="00BF01B1">
              <w:rPr>
                <w:rFonts w:hAnsi="ＭＳ 明朝" w:hint="eastAsia"/>
                <w:sz w:val="18"/>
                <w:szCs w:val="18"/>
              </w:rPr>
              <w:t>×100</w:t>
            </w:r>
          </w:p>
        </w:tc>
      </w:tr>
      <w:tr w:rsidR="00F83FDD" w:rsidRPr="00BF01B1" w:rsidTr="00F83FDD">
        <w:tc>
          <w:tcPr>
            <w:tcW w:w="2376" w:type="dxa"/>
            <w:vMerge/>
            <w:tcBorders>
              <w:left w:val="nil"/>
              <w:bottom w:val="nil"/>
              <w:right w:val="nil"/>
            </w:tcBorders>
            <w:vAlign w:val="center"/>
          </w:tcPr>
          <w:p w:rsidR="00F83FDD" w:rsidRPr="00BF01B1" w:rsidRDefault="00F83FDD" w:rsidP="00F83FDD">
            <w:pPr>
              <w:rPr>
                <w:rFonts w:hAnsi="ＭＳ 明朝"/>
                <w:sz w:val="18"/>
                <w:szCs w:val="18"/>
              </w:rPr>
            </w:pPr>
          </w:p>
        </w:tc>
        <w:tc>
          <w:tcPr>
            <w:tcW w:w="1418" w:type="dxa"/>
            <w:tcBorders>
              <w:left w:val="nil"/>
              <w:bottom w:val="nil"/>
              <w:right w:val="nil"/>
            </w:tcBorders>
          </w:tcPr>
          <w:p w:rsidR="00F83FDD" w:rsidRPr="00BF01B1" w:rsidRDefault="00F83FDD" w:rsidP="00F83FDD">
            <w:pPr>
              <w:jc w:val="center"/>
              <w:rPr>
                <w:rFonts w:hAnsi="ＭＳ 明朝"/>
                <w:sz w:val="18"/>
                <w:szCs w:val="18"/>
              </w:rPr>
            </w:pPr>
            <w:r w:rsidRPr="00BF01B1">
              <w:rPr>
                <w:rFonts w:hAnsi="ＭＳ 明朝" w:hint="eastAsia"/>
                <w:sz w:val="18"/>
                <w:szCs w:val="18"/>
              </w:rPr>
              <w:t>薬品費</w:t>
            </w:r>
          </w:p>
        </w:tc>
        <w:tc>
          <w:tcPr>
            <w:tcW w:w="709" w:type="dxa"/>
            <w:vMerge/>
            <w:tcBorders>
              <w:left w:val="nil"/>
              <w:bottom w:val="nil"/>
              <w:right w:val="nil"/>
            </w:tcBorders>
            <w:vAlign w:val="center"/>
          </w:tcPr>
          <w:p w:rsidR="00F83FDD" w:rsidRPr="00BF01B1" w:rsidRDefault="00F83FDD" w:rsidP="00F83FDD">
            <w:pPr>
              <w:rPr>
                <w:rFonts w:hAnsi="ＭＳ 明朝"/>
                <w:sz w:val="18"/>
                <w:szCs w:val="18"/>
              </w:rPr>
            </w:pPr>
          </w:p>
        </w:tc>
      </w:tr>
      <w:tr w:rsidR="00F83FDD" w:rsidRPr="00BF01B1" w:rsidTr="00F83FDD">
        <w:tc>
          <w:tcPr>
            <w:tcW w:w="4503" w:type="dxa"/>
            <w:gridSpan w:val="3"/>
            <w:tcBorders>
              <w:top w:val="nil"/>
              <w:left w:val="nil"/>
              <w:bottom w:val="nil"/>
              <w:right w:val="nil"/>
            </w:tcBorders>
          </w:tcPr>
          <w:p w:rsidR="00F83FDD" w:rsidRPr="00BF01B1" w:rsidRDefault="00F83FDD" w:rsidP="00F83FDD">
            <w:pPr>
              <w:rPr>
                <w:rFonts w:hAnsi="ＭＳ 明朝"/>
                <w:sz w:val="18"/>
                <w:szCs w:val="18"/>
              </w:rPr>
            </w:pPr>
            <w:r w:rsidRPr="00BF01B1">
              <w:rPr>
                <w:rFonts w:hAnsi="ＭＳ 明朝" w:hint="eastAsia"/>
                <w:sz w:val="18"/>
                <w:szCs w:val="18"/>
              </w:rPr>
              <w:t xml:space="preserve">　　　２　診療材料費には、医療用消耗備品を含む</w:t>
            </w:r>
            <w:r>
              <w:rPr>
                <w:rFonts w:hAnsi="ＭＳ 明朝" w:hint="eastAsia"/>
                <w:sz w:val="18"/>
                <w:szCs w:val="18"/>
              </w:rPr>
              <w:t>。</w:t>
            </w:r>
          </w:p>
        </w:tc>
      </w:tr>
    </w:tbl>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34268E" w:rsidRDefault="0034268E" w:rsidP="0052486C">
      <w:pPr>
        <w:pStyle w:val="a8"/>
        <w:ind w:firstLine="0"/>
        <w:rPr>
          <w:rFonts w:ascii="ＭＳ 明朝" w:hAnsi="ＭＳ 明朝"/>
          <w:kern w:val="0"/>
          <w:sz w:val="24"/>
        </w:rPr>
      </w:pPr>
    </w:p>
    <w:p w:rsidR="009F5F1E" w:rsidRDefault="009F5F1E" w:rsidP="0052486C">
      <w:pPr>
        <w:pStyle w:val="a8"/>
        <w:ind w:firstLine="0"/>
        <w:rPr>
          <w:rFonts w:ascii="ＭＳ 明朝" w:hAnsi="ＭＳ 明朝"/>
          <w:kern w:val="0"/>
          <w:sz w:val="24"/>
        </w:rPr>
      </w:pPr>
    </w:p>
    <w:p w:rsidR="004F49C1" w:rsidRPr="004059F6" w:rsidRDefault="004F49C1" w:rsidP="00522118">
      <w:pPr>
        <w:pStyle w:val="a8"/>
        <w:ind w:firstLineChars="200" w:firstLine="438"/>
        <w:rPr>
          <w:rFonts w:ascii="ＭＳ 明朝" w:hAnsi="ＭＳ 明朝"/>
          <w:sz w:val="24"/>
        </w:rPr>
      </w:pPr>
      <w:r w:rsidRPr="004059F6">
        <w:rPr>
          <w:rFonts w:ascii="ＭＳ 明朝" w:hAnsi="ＭＳ 明朝" w:hint="eastAsia"/>
          <w:kern w:val="0"/>
          <w:sz w:val="24"/>
        </w:rPr>
        <w:t>ア　薬品費</w:t>
      </w:r>
    </w:p>
    <w:p w:rsidR="00E2179A" w:rsidRPr="003566DB" w:rsidRDefault="004F49C1" w:rsidP="003566DB">
      <w:pPr>
        <w:tabs>
          <w:tab w:val="left" w:pos="8379"/>
          <w:tab w:val="left" w:pos="8460"/>
        </w:tabs>
        <w:ind w:firstLineChars="400" w:firstLine="876"/>
        <w:rPr>
          <w:rFonts w:hAnsi="ＭＳ 明朝"/>
          <w:szCs w:val="24"/>
        </w:rPr>
      </w:pPr>
      <w:r w:rsidRPr="004059F6">
        <w:rPr>
          <w:rFonts w:hAnsi="ＭＳ 明朝" w:hint="eastAsia"/>
          <w:kern w:val="0"/>
          <w:szCs w:val="24"/>
        </w:rPr>
        <w:t>薬品費は</w:t>
      </w:r>
      <w:r w:rsidR="00643F88" w:rsidRPr="00D55FB6">
        <w:rPr>
          <w:rFonts w:hAnsi="ＭＳ 明朝" w:hint="eastAsia"/>
          <w:kern w:val="0"/>
          <w:szCs w:val="24"/>
        </w:rPr>
        <w:t>991,266</w:t>
      </w:r>
      <w:r w:rsidRPr="00D55FB6">
        <w:rPr>
          <w:rFonts w:hAnsi="ＭＳ 明朝" w:hint="eastAsia"/>
          <w:kern w:val="0"/>
          <w:szCs w:val="24"/>
        </w:rPr>
        <w:t>千円で、前年度に比べ</w:t>
      </w:r>
      <w:r w:rsidR="00D55FB6" w:rsidRPr="00D55FB6">
        <w:rPr>
          <w:rFonts w:hAnsi="ＭＳ 明朝" w:hint="eastAsia"/>
          <w:kern w:val="0"/>
          <w:szCs w:val="24"/>
        </w:rPr>
        <w:t>82,657</w:t>
      </w:r>
      <w:r w:rsidRPr="00D55FB6">
        <w:rPr>
          <w:rFonts w:hAnsi="ＭＳ 明朝" w:hint="eastAsia"/>
          <w:kern w:val="0"/>
          <w:szCs w:val="24"/>
        </w:rPr>
        <w:t>千円（</w:t>
      </w:r>
      <w:r w:rsidR="00D55FB6" w:rsidRPr="00D55FB6">
        <w:rPr>
          <w:rFonts w:hAnsi="ＭＳ 明朝" w:hint="eastAsia"/>
          <w:szCs w:val="24"/>
        </w:rPr>
        <w:t>△</w:t>
      </w:r>
      <w:r w:rsidR="00D55FB6" w:rsidRPr="00D55FB6">
        <w:rPr>
          <w:rFonts w:hAnsi="ＭＳ 明朝" w:hint="eastAsia"/>
          <w:kern w:val="0"/>
          <w:szCs w:val="24"/>
        </w:rPr>
        <w:t>7</w:t>
      </w:r>
      <w:r w:rsidR="00CD0AD7" w:rsidRPr="00D55FB6">
        <w:rPr>
          <w:rFonts w:hAnsi="ＭＳ 明朝" w:hint="eastAsia"/>
          <w:kern w:val="0"/>
          <w:szCs w:val="24"/>
        </w:rPr>
        <w:t>.7</w:t>
      </w:r>
      <w:r w:rsidRPr="00D55FB6">
        <w:rPr>
          <w:rFonts w:hAnsi="ＭＳ 明朝" w:hint="eastAsia"/>
          <w:kern w:val="0"/>
          <w:szCs w:val="24"/>
        </w:rPr>
        <w:t>％</w:t>
      </w:r>
      <w:r w:rsidRPr="00D55FB6">
        <w:rPr>
          <w:rFonts w:hAnsi="ＭＳ 明朝"/>
          <w:kern w:val="0"/>
          <w:szCs w:val="24"/>
        </w:rPr>
        <w:t>）</w:t>
      </w:r>
      <w:r w:rsidR="00D55FB6" w:rsidRPr="00D55FB6">
        <w:rPr>
          <w:rFonts w:hAnsi="ＭＳ 明朝" w:hint="eastAsia"/>
          <w:kern w:val="0"/>
          <w:szCs w:val="24"/>
        </w:rPr>
        <w:t>減少</w:t>
      </w:r>
      <w:r w:rsidRPr="00D55FB6">
        <w:rPr>
          <w:rFonts w:hAnsi="ＭＳ 明朝" w:hint="eastAsia"/>
          <w:szCs w:val="24"/>
        </w:rPr>
        <w:t>し</w:t>
      </w:r>
      <w:r w:rsidRPr="004059F6">
        <w:rPr>
          <w:rFonts w:hAnsi="ＭＳ 明朝" w:hint="eastAsia"/>
          <w:szCs w:val="24"/>
        </w:rPr>
        <w:t>ている。</w:t>
      </w:r>
    </w:p>
    <w:p w:rsidR="004F49C1" w:rsidRPr="004059F6" w:rsidRDefault="00813A3C" w:rsidP="00522118">
      <w:pPr>
        <w:ind w:firstLineChars="400" w:firstLine="876"/>
        <w:rPr>
          <w:rFonts w:hAnsi="ＭＳ 明朝"/>
          <w:szCs w:val="24"/>
        </w:rPr>
      </w:pPr>
      <w:r>
        <w:rPr>
          <w:rFonts w:hAnsi="ＭＳ 明朝" w:hint="eastAsia"/>
          <w:kern w:val="0"/>
          <w:szCs w:val="24"/>
        </w:rPr>
        <w:t>患者１人１</w:t>
      </w:r>
      <w:r w:rsidR="004F49C1" w:rsidRPr="004059F6">
        <w:rPr>
          <w:rFonts w:hAnsi="ＭＳ 明朝" w:hint="eastAsia"/>
          <w:kern w:val="0"/>
          <w:szCs w:val="24"/>
        </w:rPr>
        <w:t>日当たりの薬品費は</w:t>
      </w:r>
      <w:r w:rsidR="00D55FB6" w:rsidRPr="00D55FB6">
        <w:rPr>
          <w:rFonts w:hAnsi="ＭＳ 明朝" w:hint="eastAsia"/>
          <w:kern w:val="0"/>
          <w:szCs w:val="24"/>
        </w:rPr>
        <w:t>3,293</w:t>
      </w:r>
      <w:r w:rsidR="004F49C1" w:rsidRPr="00D55FB6">
        <w:rPr>
          <w:rFonts w:hAnsi="ＭＳ 明朝" w:hint="eastAsia"/>
          <w:kern w:val="0"/>
          <w:szCs w:val="24"/>
        </w:rPr>
        <w:t>円で、前年度に比べ</w:t>
      </w:r>
      <w:r w:rsidR="00D55FB6" w:rsidRPr="00D55FB6">
        <w:rPr>
          <w:rFonts w:hAnsi="ＭＳ 明朝" w:hint="eastAsia"/>
          <w:kern w:val="0"/>
          <w:szCs w:val="24"/>
        </w:rPr>
        <w:t>161</w:t>
      </w:r>
      <w:r w:rsidR="004F49C1" w:rsidRPr="00D55FB6">
        <w:rPr>
          <w:rFonts w:hAnsi="ＭＳ 明朝" w:hint="eastAsia"/>
          <w:kern w:val="0"/>
          <w:szCs w:val="24"/>
        </w:rPr>
        <w:t>円（</w:t>
      </w:r>
      <w:r w:rsidR="00D55FB6" w:rsidRPr="00D55FB6">
        <w:rPr>
          <w:rFonts w:hAnsi="ＭＳ 明朝" w:hint="eastAsia"/>
          <w:szCs w:val="24"/>
        </w:rPr>
        <w:t>△4</w:t>
      </w:r>
      <w:r w:rsidR="00CD0AD7" w:rsidRPr="00D55FB6">
        <w:rPr>
          <w:rFonts w:hAnsi="ＭＳ 明朝" w:hint="eastAsia"/>
          <w:kern w:val="0"/>
          <w:szCs w:val="24"/>
        </w:rPr>
        <w:t>.</w:t>
      </w:r>
      <w:r w:rsidR="00D55FB6" w:rsidRPr="00D55FB6">
        <w:rPr>
          <w:rFonts w:hAnsi="ＭＳ 明朝" w:hint="eastAsia"/>
          <w:kern w:val="0"/>
          <w:szCs w:val="24"/>
        </w:rPr>
        <w:t>7</w:t>
      </w:r>
      <w:r w:rsidR="004F49C1" w:rsidRPr="00D55FB6">
        <w:rPr>
          <w:rFonts w:hAnsi="ＭＳ 明朝" w:hint="eastAsia"/>
          <w:kern w:val="0"/>
          <w:szCs w:val="24"/>
        </w:rPr>
        <w:t>％）</w:t>
      </w:r>
      <w:r w:rsidR="00D55FB6" w:rsidRPr="00D55FB6">
        <w:rPr>
          <w:rFonts w:hAnsi="ＭＳ 明朝" w:hint="eastAsia"/>
          <w:kern w:val="0"/>
          <w:szCs w:val="24"/>
        </w:rPr>
        <w:t>減少</w:t>
      </w:r>
      <w:r w:rsidR="004F49C1" w:rsidRPr="00D55FB6">
        <w:rPr>
          <w:rFonts w:hAnsi="ＭＳ 明朝" w:hint="eastAsia"/>
          <w:szCs w:val="24"/>
        </w:rPr>
        <w:t>し</w:t>
      </w:r>
      <w:r w:rsidR="004F49C1" w:rsidRPr="004059F6">
        <w:rPr>
          <w:rFonts w:hAnsi="ＭＳ 明朝" w:hint="eastAsia"/>
          <w:szCs w:val="24"/>
        </w:rPr>
        <w:t>ている。</w:t>
      </w:r>
    </w:p>
    <w:p w:rsidR="004F49C1" w:rsidRPr="004059F6" w:rsidRDefault="004F49C1" w:rsidP="00522118">
      <w:pPr>
        <w:ind w:leftChars="300" w:left="657" w:firstLineChars="100" w:firstLine="219"/>
        <w:rPr>
          <w:rFonts w:hAnsi="ＭＳ 明朝"/>
          <w:szCs w:val="24"/>
        </w:rPr>
      </w:pPr>
      <w:r w:rsidRPr="004059F6">
        <w:rPr>
          <w:rFonts w:hAnsi="ＭＳ 明朝" w:hint="eastAsia"/>
          <w:kern w:val="0"/>
          <w:szCs w:val="24"/>
        </w:rPr>
        <w:t>また、経常費用に占める割合は</w:t>
      </w:r>
      <w:r w:rsidR="00EC7985" w:rsidRPr="00D55FB6">
        <w:rPr>
          <w:rFonts w:hAnsi="ＭＳ 明朝" w:hint="eastAsia"/>
          <w:kern w:val="0"/>
          <w:szCs w:val="24"/>
        </w:rPr>
        <w:t>11.</w:t>
      </w:r>
      <w:r w:rsidR="00D55FB6" w:rsidRPr="00D55FB6">
        <w:rPr>
          <w:rFonts w:hAnsi="ＭＳ 明朝" w:hint="eastAsia"/>
          <w:kern w:val="0"/>
          <w:szCs w:val="24"/>
        </w:rPr>
        <w:t>2</w:t>
      </w:r>
      <w:r w:rsidR="006D20F8" w:rsidRPr="00D55FB6">
        <w:rPr>
          <w:rFonts w:hAnsi="ＭＳ 明朝" w:hint="eastAsia"/>
          <w:kern w:val="0"/>
          <w:szCs w:val="24"/>
        </w:rPr>
        <w:t>％で、前年度</w:t>
      </w:r>
      <w:r w:rsidR="00D55FB6" w:rsidRPr="00D55FB6">
        <w:rPr>
          <w:rFonts w:hAnsi="ＭＳ 明朝" w:hint="eastAsia"/>
          <w:kern w:val="0"/>
          <w:szCs w:val="24"/>
        </w:rPr>
        <w:t>に比べ0.7ポイント</w:t>
      </w:r>
      <w:r w:rsidRPr="00D55FB6">
        <w:rPr>
          <w:rFonts w:hAnsi="ＭＳ 明朝" w:hint="eastAsia"/>
          <w:szCs w:val="24"/>
        </w:rPr>
        <w:t>、医</w:t>
      </w:r>
      <w:r w:rsidRPr="004059F6">
        <w:rPr>
          <w:rFonts w:hAnsi="ＭＳ 明朝" w:hint="eastAsia"/>
          <w:szCs w:val="24"/>
        </w:rPr>
        <w:t>業収益に対する割合</w:t>
      </w:r>
      <w:r w:rsidRPr="00D55FB6">
        <w:rPr>
          <w:rFonts w:hAnsi="ＭＳ 明朝" w:hint="eastAsia"/>
          <w:szCs w:val="24"/>
        </w:rPr>
        <w:t>は</w:t>
      </w:r>
      <w:r w:rsidR="00CD0AD7" w:rsidRPr="00D55FB6">
        <w:rPr>
          <w:rFonts w:hAnsi="ＭＳ 明朝" w:hint="eastAsia"/>
          <w:szCs w:val="24"/>
        </w:rPr>
        <w:t>1</w:t>
      </w:r>
      <w:r w:rsidR="00D55FB6" w:rsidRPr="00D55FB6">
        <w:rPr>
          <w:rFonts w:hAnsi="ＭＳ 明朝" w:hint="eastAsia"/>
          <w:szCs w:val="24"/>
        </w:rPr>
        <w:t>2</w:t>
      </w:r>
      <w:r w:rsidR="00CD0AD7" w:rsidRPr="00D55FB6">
        <w:rPr>
          <w:rFonts w:hAnsi="ＭＳ 明朝" w:hint="eastAsia"/>
          <w:szCs w:val="24"/>
        </w:rPr>
        <w:t>.</w:t>
      </w:r>
      <w:r w:rsidR="00D55FB6" w:rsidRPr="00D55FB6">
        <w:rPr>
          <w:rFonts w:hAnsi="ＭＳ 明朝" w:hint="eastAsia"/>
          <w:szCs w:val="24"/>
        </w:rPr>
        <w:t>5</w:t>
      </w:r>
      <w:r w:rsidRPr="00D55FB6">
        <w:rPr>
          <w:rFonts w:hAnsi="ＭＳ 明朝" w:hint="eastAsia"/>
          <w:szCs w:val="24"/>
        </w:rPr>
        <w:t>％で</w:t>
      </w:r>
      <w:r w:rsidR="004D7E75" w:rsidRPr="00D55FB6">
        <w:rPr>
          <w:rFonts w:hAnsi="ＭＳ 明朝" w:hint="eastAsia"/>
          <w:szCs w:val="24"/>
        </w:rPr>
        <w:t>、前年度に比べ</w:t>
      </w:r>
      <w:r w:rsidR="00CD0AD7" w:rsidRPr="00D55FB6">
        <w:rPr>
          <w:rFonts w:hAnsi="ＭＳ 明朝" w:hint="eastAsia"/>
          <w:szCs w:val="24"/>
        </w:rPr>
        <w:t>0.</w:t>
      </w:r>
      <w:r w:rsidR="00D55FB6" w:rsidRPr="00D55FB6">
        <w:rPr>
          <w:rFonts w:hAnsi="ＭＳ 明朝" w:hint="eastAsia"/>
          <w:szCs w:val="24"/>
        </w:rPr>
        <w:t>5</w:t>
      </w:r>
      <w:r w:rsidR="006D20F8" w:rsidRPr="00D55FB6">
        <w:rPr>
          <w:rFonts w:hAnsi="ＭＳ 明朝" w:hint="eastAsia"/>
          <w:szCs w:val="24"/>
        </w:rPr>
        <w:t>ポイント</w:t>
      </w:r>
      <w:r w:rsidR="00CD0AD7" w:rsidRPr="00D55FB6">
        <w:rPr>
          <w:rFonts w:hAnsi="ＭＳ 明朝" w:hint="eastAsia"/>
          <w:szCs w:val="24"/>
        </w:rPr>
        <w:t>低下</w:t>
      </w:r>
      <w:r w:rsidRPr="00D55FB6">
        <w:rPr>
          <w:rFonts w:hAnsi="ＭＳ 明朝" w:hint="eastAsia"/>
          <w:szCs w:val="24"/>
        </w:rPr>
        <w:t>し</w:t>
      </w:r>
      <w:r w:rsidRPr="004059F6">
        <w:rPr>
          <w:rFonts w:hAnsi="ＭＳ 明朝" w:hint="eastAsia"/>
          <w:szCs w:val="24"/>
        </w:rPr>
        <w:t>ている。</w:t>
      </w:r>
    </w:p>
    <w:p w:rsidR="004F49C1" w:rsidRPr="00735F44" w:rsidRDefault="004F49C1" w:rsidP="004F49C1">
      <w:pPr>
        <w:pStyle w:val="a5"/>
        <w:tabs>
          <w:tab w:val="clear" w:pos="4252"/>
          <w:tab w:val="clear" w:pos="8504"/>
        </w:tabs>
        <w:snapToGrid/>
        <w:rPr>
          <w:color w:val="FF0000"/>
          <w:szCs w:val="24"/>
        </w:rPr>
      </w:pPr>
    </w:p>
    <w:p w:rsidR="004F49C1" w:rsidRPr="00CC7ADF" w:rsidRDefault="004F49C1" w:rsidP="00522118">
      <w:pPr>
        <w:ind w:firstLineChars="200" w:firstLine="438"/>
        <w:rPr>
          <w:rFonts w:hAnsi="ＭＳ 明朝"/>
          <w:szCs w:val="24"/>
        </w:rPr>
      </w:pPr>
      <w:r w:rsidRPr="00CC7ADF">
        <w:rPr>
          <w:rFonts w:hAnsi="ＭＳ 明朝" w:hint="eastAsia"/>
          <w:kern w:val="0"/>
          <w:szCs w:val="24"/>
        </w:rPr>
        <w:t>イ　診療材料費</w:t>
      </w:r>
    </w:p>
    <w:p w:rsidR="00552797" w:rsidRPr="003566DB" w:rsidRDefault="00C34CC3" w:rsidP="003566DB">
      <w:pPr>
        <w:ind w:firstLineChars="400" w:firstLine="876"/>
        <w:rPr>
          <w:rFonts w:hAnsi="ＭＳ 明朝"/>
          <w:szCs w:val="24"/>
        </w:rPr>
      </w:pPr>
      <w:r>
        <w:rPr>
          <w:rFonts w:hAnsi="ＭＳ 明朝" w:hint="eastAsia"/>
          <w:kern w:val="0"/>
          <w:szCs w:val="24"/>
        </w:rPr>
        <w:t>診療材料費</w:t>
      </w:r>
      <w:r w:rsidR="004F49C1" w:rsidRPr="00D55FB6">
        <w:rPr>
          <w:rFonts w:hAnsi="ＭＳ 明朝" w:hint="eastAsia"/>
          <w:kern w:val="0"/>
          <w:szCs w:val="24"/>
        </w:rPr>
        <w:t>は</w:t>
      </w:r>
      <w:r w:rsidR="00CD0AD7" w:rsidRPr="00D55FB6">
        <w:rPr>
          <w:rFonts w:hAnsi="ＭＳ 明朝" w:hint="eastAsia"/>
          <w:kern w:val="0"/>
          <w:szCs w:val="24"/>
        </w:rPr>
        <w:t>7</w:t>
      </w:r>
      <w:r w:rsidR="00D55FB6" w:rsidRPr="00D55FB6">
        <w:rPr>
          <w:rFonts w:hAnsi="ＭＳ 明朝" w:hint="eastAsia"/>
          <w:kern w:val="0"/>
          <w:szCs w:val="24"/>
        </w:rPr>
        <w:t>30</w:t>
      </w:r>
      <w:r w:rsidR="00CD0AD7" w:rsidRPr="00D55FB6">
        <w:rPr>
          <w:rFonts w:hAnsi="ＭＳ 明朝" w:hint="eastAsia"/>
          <w:kern w:val="0"/>
          <w:szCs w:val="24"/>
        </w:rPr>
        <w:t>,</w:t>
      </w:r>
      <w:r w:rsidR="00D55FB6" w:rsidRPr="00D55FB6">
        <w:rPr>
          <w:rFonts w:hAnsi="ＭＳ 明朝" w:hint="eastAsia"/>
          <w:kern w:val="0"/>
          <w:szCs w:val="24"/>
        </w:rPr>
        <w:t>907</w:t>
      </w:r>
      <w:r w:rsidR="004F49C1" w:rsidRPr="00D55FB6">
        <w:rPr>
          <w:rFonts w:hAnsi="ＭＳ 明朝" w:hint="eastAsia"/>
          <w:kern w:val="0"/>
          <w:szCs w:val="24"/>
        </w:rPr>
        <w:t>千円で、前年度に比べ</w:t>
      </w:r>
      <w:r w:rsidR="00D55FB6" w:rsidRPr="00D55FB6">
        <w:rPr>
          <w:rFonts w:hAnsi="ＭＳ 明朝" w:hint="eastAsia"/>
          <w:kern w:val="0"/>
          <w:szCs w:val="24"/>
        </w:rPr>
        <w:t>51</w:t>
      </w:r>
      <w:r w:rsidR="00CD0AD7" w:rsidRPr="00D55FB6">
        <w:rPr>
          <w:rFonts w:hAnsi="ＭＳ 明朝" w:hint="eastAsia"/>
          <w:kern w:val="0"/>
          <w:szCs w:val="24"/>
        </w:rPr>
        <w:t>,</w:t>
      </w:r>
      <w:r w:rsidR="00D55FB6" w:rsidRPr="00D55FB6">
        <w:rPr>
          <w:rFonts w:hAnsi="ＭＳ 明朝" w:hint="eastAsia"/>
          <w:kern w:val="0"/>
          <w:szCs w:val="24"/>
        </w:rPr>
        <w:t>956</w:t>
      </w:r>
      <w:r w:rsidR="004F49C1" w:rsidRPr="00D55FB6">
        <w:rPr>
          <w:rFonts w:hAnsi="ＭＳ 明朝" w:hint="eastAsia"/>
          <w:kern w:val="0"/>
          <w:szCs w:val="24"/>
        </w:rPr>
        <w:t>千円(</w:t>
      </w:r>
      <w:r w:rsidR="005F4814" w:rsidRPr="00D55FB6">
        <w:rPr>
          <w:rFonts w:hAnsi="ＭＳ 明朝" w:hint="eastAsia"/>
          <w:kern w:val="0"/>
          <w:szCs w:val="24"/>
        </w:rPr>
        <w:t>△</w:t>
      </w:r>
      <w:r w:rsidR="00D55FB6" w:rsidRPr="00D55FB6">
        <w:rPr>
          <w:rFonts w:hAnsi="ＭＳ 明朝" w:hint="eastAsia"/>
          <w:kern w:val="0"/>
          <w:szCs w:val="24"/>
        </w:rPr>
        <w:t>6</w:t>
      </w:r>
      <w:r w:rsidR="00CD0AD7" w:rsidRPr="00D55FB6">
        <w:rPr>
          <w:rFonts w:hAnsi="ＭＳ 明朝" w:hint="eastAsia"/>
          <w:kern w:val="0"/>
          <w:szCs w:val="24"/>
        </w:rPr>
        <w:t>.</w:t>
      </w:r>
      <w:r w:rsidR="00D55FB6" w:rsidRPr="00D55FB6">
        <w:rPr>
          <w:rFonts w:hAnsi="ＭＳ 明朝" w:hint="eastAsia"/>
          <w:kern w:val="0"/>
          <w:szCs w:val="24"/>
        </w:rPr>
        <w:t>6</w:t>
      </w:r>
      <w:r w:rsidR="004F49C1" w:rsidRPr="00D55FB6">
        <w:rPr>
          <w:rFonts w:hAnsi="ＭＳ 明朝" w:hint="eastAsia"/>
          <w:kern w:val="0"/>
          <w:szCs w:val="24"/>
        </w:rPr>
        <w:t>％)</w:t>
      </w:r>
      <w:r w:rsidR="005F4814" w:rsidRPr="00D55FB6">
        <w:rPr>
          <w:rFonts w:hAnsi="ＭＳ 明朝" w:hint="eastAsia"/>
          <w:kern w:val="0"/>
          <w:szCs w:val="24"/>
        </w:rPr>
        <w:t>減少</w:t>
      </w:r>
      <w:r w:rsidR="004F49C1" w:rsidRPr="00D55FB6">
        <w:rPr>
          <w:rFonts w:hAnsi="ＭＳ 明朝" w:hint="eastAsia"/>
          <w:szCs w:val="24"/>
        </w:rPr>
        <w:t>して</w:t>
      </w:r>
      <w:r w:rsidR="004F49C1" w:rsidRPr="00CC7ADF">
        <w:rPr>
          <w:rFonts w:hAnsi="ＭＳ 明朝" w:hint="eastAsia"/>
          <w:szCs w:val="24"/>
        </w:rPr>
        <w:t>いる。</w:t>
      </w:r>
    </w:p>
    <w:p w:rsidR="004F49C1" w:rsidRPr="00CC7ADF" w:rsidRDefault="004F49C1" w:rsidP="00CC7ADF">
      <w:pPr>
        <w:ind w:leftChars="300" w:left="657" w:firstLineChars="100" w:firstLine="219"/>
        <w:rPr>
          <w:rFonts w:hAnsi="ＭＳ 明朝"/>
          <w:szCs w:val="24"/>
        </w:rPr>
      </w:pPr>
      <w:r w:rsidRPr="00CC7ADF">
        <w:rPr>
          <w:rFonts w:hAnsi="ＭＳ 明朝" w:hint="eastAsia"/>
          <w:szCs w:val="24"/>
        </w:rPr>
        <w:t>また、経常費用に占める割合</w:t>
      </w:r>
      <w:r w:rsidRPr="00D55FB6">
        <w:rPr>
          <w:rFonts w:hAnsi="ＭＳ 明朝" w:hint="eastAsia"/>
          <w:szCs w:val="24"/>
        </w:rPr>
        <w:t>は</w:t>
      </w:r>
      <w:r w:rsidR="00CD0AD7" w:rsidRPr="00D55FB6">
        <w:rPr>
          <w:rFonts w:hAnsi="ＭＳ 明朝" w:hint="eastAsia"/>
          <w:szCs w:val="24"/>
        </w:rPr>
        <w:t>8</w:t>
      </w:r>
      <w:r w:rsidR="005F4814" w:rsidRPr="00D55FB6">
        <w:rPr>
          <w:rFonts w:hAnsi="ＭＳ 明朝" w:hint="eastAsia"/>
          <w:szCs w:val="24"/>
        </w:rPr>
        <w:t>.</w:t>
      </w:r>
      <w:r w:rsidR="00D55FB6" w:rsidRPr="00D55FB6">
        <w:rPr>
          <w:rFonts w:hAnsi="ＭＳ 明朝" w:hint="eastAsia"/>
          <w:szCs w:val="24"/>
        </w:rPr>
        <w:t>2</w:t>
      </w:r>
      <w:r w:rsidRPr="00D55FB6">
        <w:rPr>
          <w:rFonts w:hAnsi="ＭＳ 明朝" w:hint="eastAsia"/>
          <w:szCs w:val="24"/>
        </w:rPr>
        <w:t>％で、前年度に比べ</w:t>
      </w:r>
      <w:r w:rsidR="00D55FB6" w:rsidRPr="00D55FB6">
        <w:rPr>
          <w:rFonts w:hAnsi="ＭＳ 明朝" w:hint="eastAsia"/>
          <w:szCs w:val="24"/>
        </w:rPr>
        <w:t>0</w:t>
      </w:r>
      <w:r w:rsidR="00CD0AD7" w:rsidRPr="00D55FB6">
        <w:rPr>
          <w:rFonts w:hAnsi="ＭＳ 明朝" w:hint="eastAsia"/>
          <w:szCs w:val="24"/>
        </w:rPr>
        <w:t>.</w:t>
      </w:r>
      <w:r w:rsidR="00D55FB6" w:rsidRPr="00D55FB6">
        <w:rPr>
          <w:rFonts w:hAnsi="ＭＳ 明朝" w:hint="eastAsia"/>
          <w:szCs w:val="24"/>
        </w:rPr>
        <w:t>5</w:t>
      </w:r>
      <w:r w:rsidRPr="00D55FB6">
        <w:rPr>
          <w:rFonts w:hAnsi="ＭＳ 明朝" w:hint="eastAsia"/>
          <w:szCs w:val="24"/>
        </w:rPr>
        <w:t>ポイント、医</w:t>
      </w:r>
      <w:r w:rsidRPr="00CC7ADF">
        <w:rPr>
          <w:rFonts w:hAnsi="ＭＳ 明朝" w:hint="eastAsia"/>
          <w:szCs w:val="24"/>
        </w:rPr>
        <w:t>業収益に対する割合</w:t>
      </w:r>
      <w:r w:rsidRPr="00D55FB6">
        <w:rPr>
          <w:rFonts w:hAnsi="ＭＳ 明朝" w:hint="eastAsia"/>
          <w:szCs w:val="24"/>
        </w:rPr>
        <w:t>は</w:t>
      </w:r>
      <w:r w:rsidR="00CD0AD7" w:rsidRPr="00D55FB6">
        <w:rPr>
          <w:rFonts w:hAnsi="ＭＳ 明朝" w:hint="eastAsia"/>
          <w:szCs w:val="24"/>
        </w:rPr>
        <w:t>9.</w:t>
      </w:r>
      <w:r w:rsidR="00D55FB6" w:rsidRPr="00D55FB6">
        <w:rPr>
          <w:rFonts w:hAnsi="ＭＳ 明朝" w:hint="eastAsia"/>
          <w:szCs w:val="24"/>
        </w:rPr>
        <w:t>2</w:t>
      </w:r>
      <w:r w:rsidRPr="00D55FB6">
        <w:rPr>
          <w:rFonts w:hAnsi="ＭＳ 明朝" w:hint="eastAsia"/>
          <w:szCs w:val="24"/>
        </w:rPr>
        <w:t>％で</w:t>
      </w:r>
      <w:r w:rsidR="004D7E75" w:rsidRPr="00D55FB6">
        <w:rPr>
          <w:rFonts w:hAnsi="ＭＳ 明朝" w:hint="eastAsia"/>
          <w:szCs w:val="24"/>
        </w:rPr>
        <w:t>、前年度に比べ</w:t>
      </w:r>
      <w:r w:rsidR="00D55FB6" w:rsidRPr="00D55FB6">
        <w:rPr>
          <w:rFonts w:hAnsi="ＭＳ 明朝" w:hint="eastAsia"/>
          <w:szCs w:val="24"/>
        </w:rPr>
        <w:t>0</w:t>
      </w:r>
      <w:r w:rsidR="00CD0AD7" w:rsidRPr="00D55FB6">
        <w:rPr>
          <w:rFonts w:hAnsi="ＭＳ 明朝" w:hint="eastAsia"/>
          <w:szCs w:val="24"/>
        </w:rPr>
        <w:t>.</w:t>
      </w:r>
      <w:r w:rsidR="00D55FB6" w:rsidRPr="00D55FB6">
        <w:rPr>
          <w:rFonts w:hAnsi="ＭＳ 明朝" w:hint="eastAsia"/>
          <w:szCs w:val="24"/>
        </w:rPr>
        <w:t>3</w:t>
      </w:r>
      <w:r w:rsidR="00CB32B9" w:rsidRPr="00D55FB6">
        <w:rPr>
          <w:rFonts w:hAnsi="ＭＳ 明朝" w:hint="eastAsia"/>
          <w:szCs w:val="24"/>
        </w:rPr>
        <w:t>ポイント</w:t>
      </w:r>
      <w:r w:rsidR="005F4814" w:rsidRPr="00D55FB6">
        <w:rPr>
          <w:rFonts w:hAnsi="ＭＳ 明朝" w:hint="eastAsia"/>
          <w:szCs w:val="24"/>
        </w:rPr>
        <w:t>低下</w:t>
      </w:r>
      <w:r w:rsidRPr="00D55FB6">
        <w:rPr>
          <w:rFonts w:hAnsi="ＭＳ 明朝" w:hint="eastAsia"/>
          <w:szCs w:val="24"/>
        </w:rPr>
        <w:t>し</w:t>
      </w:r>
      <w:r w:rsidRPr="00CC7ADF">
        <w:rPr>
          <w:rFonts w:hAnsi="ＭＳ 明朝" w:hint="eastAsia"/>
          <w:szCs w:val="24"/>
        </w:rPr>
        <w:t>ている。</w:t>
      </w:r>
    </w:p>
    <w:p w:rsidR="004F49C1" w:rsidRPr="00C1427F" w:rsidRDefault="004F49C1" w:rsidP="004F49C1">
      <w:pPr>
        <w:rPr>
          <w:color w:val="FF0000"/>
          <w:szCs w:val="24"/>
        </w:rPr>
      </w:pPr>
    </w:p>
    <w:p w:rsidR="004F49C1" w:rsidRPr="00CC7ADF" w:rsidRDefault="004F49C1" w:rsidP="00522118">
      <w:pPr>
        <w:ind w:firstLineChars="200" w:firstLine="438"/>
        <w:rPr>
          <w:rFonts w:hAnsi="ＭＳ 明朝"/>
          <w:szCs w:val="24"/>
        </w:rPr>
      </w:pPr>
      <w:r w:rsidRPr="00CC7ADF">
        <w:rPr>
          <w:rFonts w:hAnsi="ＭＳ 明朝" w:hint="eastAsia"/>
          <w:kern w:val="0"/>
          <w:szCs w:val="24"/>
        </w:rPr>
        <w:t>ウ　給食材料費</w:t>
      </w:r>
      <w:r w:rsidRPr="00CC7ADF">
        <w:rPr>
          <w:rFonts w:hAnsi="ＭＳ 明朝" w:hint="eastAsia"/>
          <w:szCs w:val="24"/>
        </w:rPr>
        <w:t xml:space="preserve">　</w:t>
      </w:r>
    </w:p>
    <w:p w:rsidR="004F49C1" w:rsidRPr="00CC7ADF" w:rsidRDefault="00C34CC3" w:rsidP="00522118">
      <w:pPr>
        <w:ind w:firstLineChars="400" w:firstLine="876"/>
        <w:rPr>
          <w:rFonts w:hAnsi="ＭＳ 明朝"/>
          <w:szCs w:val="24"/>
        </w:rPr>
      </w:pPr>
      <w:r>
        <w:rPr>
          <w:rFonts w:hAnsi="ＭＳ 明朝" w:hint="eastAsia"/>
          <w:szCs w:val="24"/>
        </w:rPr>
        <w:t>給食材料費</w:t>
      </w:r>
      <w:r w:rsidR="004F49C1" w:rsidRPr="00CC7ADF">
        <w:rPr>
          <w:rFonts w:hAnsi="ＭＳ 明朝" w:hint="eastAsia"/>
          <w:szCs w:val="24"/>
        </w:rPr>
        <w:t>は</w:t>
      </w:r>
      <w:r w:rsidR="00D55FB6" w:rsidRPr="00317876">
        <w:rPr>
          <w:rFonts w:hAnsi="ＭＳ 明朝" w:hint="eastAsia"/>
          <w:szCs w:val="24"/>
        </w:rPr>
        <w:t>69</w:t>
      </w:r>
      <w:r w:rsidR="00CD0AD7" w:rsidRPr="00317876">
        <w:rPr>
          <w:rFonts w:hAnsi="ＭＳ 明朝" w:hint="eastAsia"/>
          <w:szCs w:val="24"/>
        </w:rPr>
        <w:t>,</w:t>
      </w:r>
      <w:r w:rsidR="00D55FB6" w:rsidRPr="00317876">
        <w:rPr>
          <w:rFonts w:hAnsi="ＭＳ 明朝" w:hint="eastAsia"/>
          <w:szCs w:val="24"/>
        </w:rPr>
        <w:t>215</w:t>
      </w:r>
      <w:r w:rsidR="004F49C1" w:rsidRPr="00317876">
        <w:rPr>
          <w:rFonts w:hAnsi="ＭＳ 明朝" w:hint="eastAsia"/>
          <w:szCs w:val="24"/>
        </w:rPr>
        <w:t>千円で</w:t>
      </w:r>
      <w:r w:rsidR="004F49C1" w:rsidRPr="00CC7ADF">
        <w:rPr>
          <w:rFonts w:hAnsi="ＭＳ 明朝" w:hint="eastAsia"/>
          <w:szCs w:val="24"/>
        </w:rPr>
        <w:t xml:space="preserve">、前年度に比べ </w:t>
      </w:r>
      <w:r w:rsidR="00D55FB6" w:rsidRPr="00317876">
        <w:rPr>
          <w:rFonts w:hAnsi="ＭＳ 明朝" w:hint="eastAsia"/>
          <w:szCs w:val="24"/>
        </w:rPr>
        <w:t>3</w:t>
      </w:r>
      <w:r w:rsidR="00CD0AD7" w:rsidRPr="00317876">
        <w:rPr>
          <w:rFonts w:hAnsi="ＭＳ 明朝" w:hint="eastAsia"/>
          <w:szCs w:val="24"/>
        </w:rPr>
        <w:t>,</w:t>
      </w:r>
      <w:r w:rsidR="00D55FB6" w:rsidRPr="00317876">
        <w:rPr>
          <w:rFonts w:hAnsi="ＭＳ 明朝" w:hint="eastAsia"/>
          <w:szCs w:val="24"/>
        </w:rPr>
        <w:t>628</w:t>
      </w:r>
      <w:r w:rsidR="004F49C1" w:rsidRPr="00317876">
        <w:rPr>
          <w:rFonts w:hAnsi="ＭＳ 明朝" w:hint="eastAsia"/>
          <w:szCs w:val="24"/>
        </w:rPr>
        <w:t>千円(</w:t>
      </w:r>
      <w:r w:rsidR="00317876" w:rsidRPr="00317876">
        <w:rPr>
          <w:rFonts w:hAnsi="ＭＳ 明朝" w:hint="eastAsia"/>
          <w:kern w:val="0"/>
          <w:szCs w:val="24"/>
        </w:rPr>
        <w:t>△5</w:t>
      </w:r>
      <w:r w:rsidR="00CD0AD7" w:rsidRPr="00317876">
        <w:rPr>
          <w:rFonts w:hAnsi="ＭＳ 明朝" w:hint="eastAsia"/>
          <w:szCs w:val="24"/>
        </w:rPr>
        <w:t>.</w:t>
      </w:r>
      <w:r w:rsidR="00317876" w:rsidRPr="00317876">
        <w:rPr>
          <w:rFonts w:hAnsi="ＭＳ 明朝" w:hint="eastAsia"/>
          <w:szCs w:val="24"/>
        </w:rPr>
        <w:t>0</w:t>
      </w:r>
      <w:r w:rsidR="004F49C1" w:rsidRPr="00317876">
        <w:rPr>
          <w:rFonts w:hAnsi="ＭＳ 明朝" w:hint="eastAsia"/>
          <w:szCs w:val="24"/>
        </w:rPr>
        <w:t>％)</w:t>
      </w:r>
      <w:r w:rsidR="00317876" w:rsidRPr="00317876">
        <w:rPr>
          <w:rFonts w:hAnsi="ＭＳ 明朝" w:hint="eastAsia"/>
          <w:szCs w:val="24"/>
        </w:rPr>
        <w:t>減少</w:t>
      </w:r>
      <w:r w:rsidR="004F49C1" w:rsidRPr="00317876">
        <w:rPr>
          <w:rFonts w:hAnsi="ＭＳ 明朝" w:hint="eastAsia"/>
          <w:szCs w:val="24"/>
        </w:rPr>
        <w:t>し</w:t>
      </w:r>
      <w:r w:rsidR="004F49C1" w:rsidRPr="00CC7ADF">
        <w:rPr>
          <w:rFonts w:hAnsi="ＭＳ 明朝" w:hint="eastAsia"/>
          <w:szCs w:val="24"/>
        </w:rPr>
        <w:t>ている。</w:t>
      </w:r>
    </w:p>
    <w:p w:rsidR="00DC6C1A" w:rsidRPr="004D7E75" w:rsidRDefault="00813A3C" w:rsidP="00473E7B">
      <w:pPr>
        <w:ind w:leftChars="300" w:left="657" w:firstLineChars="100" w:firstLine="219"/>
        <w:jc w:val="distribute"/>
        <w:rPr>
          <w:rFonts w:hAnsi="ＭＳ 明朝"/>
          <w:kern w:val="0"/>
          <w:szCs w:val="24"/>
        </w:rPr>
      </w:pPr>
      <w:r>
        <w:rPr>
          <w:rFonts w:hAnsi="ＭＳ 明朝" w:hint="eastAsia"/>
          <w:kern w:val="0"/>
          <w:szCs w:val="24"/>
        </w:rPr>
        <w:t>入院患者１人１</w:t>
      </w:r>
      <w:r w:rsidR="004F49C1" w:rsidRPr="004D7E75">
        <w:rPr>
          <w:rFonts w:hAnsi="ＭＳ 明朝" w:hint="eastAsia"/>
          <w:kern w:val="0"/>
          <w:szCs w:val="24"/>
        </w:rPr>
        <w:t>日当たりの給食材料費は</w:t>
      </w:r>
      <w:r w:rsidR="00CD0AD7" w:rsidRPr="00317876">
        <w:rPr>
          <w:rFonts w:hAnsi="ＭＳ 明朝" w:hint="eastAsia"/>
          <w:kern w:val="0"/>
          <w:szCs w:val="24"/>
        </w:rPr>
        <w:t>63</w:t>
      </w:r>
      <w:r w:rsidR="00317876" w:rsidRPr="00317876">
        <w:rPr>
          <w:rFonts w:hAnsi="ＭＳ 明朝" w:hint="eastAsia"/>
          <w:kern w:val="0"/>
          <w:szCs w:val="24"/>
        </w:rPr>
        <w:t>9</w:t>
      </w:r>
      <w:r w:rsidR="004F49C1" w:rsidRPr="00317876">
        <w:rPr>
          <w:rFonts w:hAnsi="ＭＳ 明朝" w:hint="eastAsia"/>
          <w:kern w:val="0"/>
          <w:szCs w:val="24"/>
        </w:rPr>
        <w:t>円で</w:t>
      </w:r>
      <w:r w:rsidR="004F49C1" w:rsidRPr="004D7E75">
        <w:rPr>
          <w:rFonts w:hAnsi="ＭＳ 明朝" w:hint="eastAsia"/>
          <w:kern w:val="0"/>
          <w:szCs w:val="24"/>
        </w:rPr>
        <w:t>、前年度に比べ</w:t>
      </w:r>
      <w:r w:rsidR="00CD0AD7" w:rsidRPr="00317876">
        <w:rPr>
          <w:rFonts w:hAnsi="ＭＳ 明朝" w:hint="eastAsia"/>
          <w:kern w:val="0"/>
          <w:szCs w:val="24"/>
        </w:rPr>
        <w:t>2</w:t>
      </w:r>
      <w:r w:rsidR="004F49C1" w:rsidRPr="00317876">
        <w:rPr>
          <w:rFonts w:hAnsi="ＭＳ 明朝" w:hint="eastAsia"/>
          <w:kern w:val="0"/>
          <w:szCs w:val="24"/>
        </w:rPr>
        <w:t>円(</w:t>
      </w:r>
      <w:r w:rsidR="00317876" w:rsidRPr="00317876">
        <w:rPr>
          <w:rFonts w:hAnsi="ＭＳ 明朝" w:hint="eastAsia"/>
          <w:kern w:val="0"/>
          <w:szCs w:val="24"/>
        </w:rPr>
        <w:t>0</w:t>
      </w:r>
      <w:r w:rsidR="00CD0AD7" w:rsidRPr="00317876">
        <w:rPr>
          <w:rFonts w:hAnsi="ＭＳ 明朝" w:hint="eastAsia"/>
          <w:kern w:val="0"/>
          <w:szCs w:val="24"/>
        </w:rPr>
        <w:t>.</w:t>
      </w:r>
      <w:r w:rsidR="00317876" w:rsidRPr="00317876">
        <w:rPr>
          <w:rFonts w:hAnsi="ＭＳ 明朝" w:hint="eastAsia"/>
          <w:kern w:val="0"/>
          <w:szCs w:val="24"/>
        </w:rPr>
        <w:t>3</w:t>
      </w:r>
      <w:r w:rsidR="004F49C1" w:rsidRPr="00317876">
        <w:rPr>
          <w:rFonts w:hAnsi="ＭＳ 明朝" w:hint="eastAsia"/>
          <w:kern w:val="0"/>
          <w:szCs w:val="24"/>
        </w:rPr>
        <w:t>％)</w:t>
      </w:r>
      <w:r w:rsidR="00234662" w:rsidRPr="004D7E75">
        <w:rPr>
          <w:rFonts w:hAnsi="ＭＳ 明朝" w:hint="eastAsia"/>
          <w:kern w:val="0"/>
          <w:szCs w:val="24"/>
        </w:rPr>
        <w:t>、</w:t>
      </w:r>
    </w:p>
    <w:p w:rsidR="004F49C1" w:rsidRPr="004D7E75" w:rsidRDefault="004F49C1" w:rsidP="00DC6C1A">
      <w:pPr>
        <w:ind w:firstLineChars="300" w:firstLine="657"/>
        <w:rPr>
          <w:rFonts w:hAnsi="ＭＳ 明朝"/>
          <w:kern w:val="0"/>
          <w:szCs w:val="24"/>
        </w:rPr>
      </w:pPr>
      <w:r w:rsidRPr="004D7E75">
        <w:rPr>
          <w:rFonts w:hAnsi="ＭＳ 明朝" w:hint="eastAsia"/>
          <w:kern w:val="0"/>
          <w:szCs w:val="24"/>
        </w:rPr>
        <w:t>給食</w:t>
      </w:r>
      <w:r w:rsidR="004C0090" w:rsidRPr="004D7E75">
        <w:rPr>
          <w:rFonts w:hAnsi="ＭＳ 明朝" w:hint="eastAsia"/>
          <w:kern w:val="0"/>
          <w:szCs w:val="24"/>
        </w:rPr>
        <w:t>収入</w:t>
      </w:r>
      <w:r w:rsidRPr="004D7E75">
        <w:rPr>
          <w:rFonts w:hAnsi="ＭＳ 明朝" w:hint="eastAsia"/>
          <w:kern w:val="0"/>
          <w:szCs w:val="24"/>
        </w:rPr>
        <w:t>は</w:t>
      </w:r>
      <w:r w:rsidR="00CD0AD7" w:rsidRPr="00317876">
        <w:rPr>
          <w:rFonts w:hAnsi="ＭＳ 明朝" w:hint="eastAsia"/>
          <w:kern w:val="0"/>
          <w:szCs w:val="24"/>
        </w:rPr>
        <w:t>1,</w:t>
      </w:r>
      <w:r w:rsidR="00317876" w:rsidRPr="00317876">
        <w:rPr>
          <w:rFonts w:hAnsi="ＭＳ 明朝" w:hint="eastAsia"/>
          <w:kern w:val="0"/>
          <w:szCs w:val="24"/>
        </w:rPr>
        <w:t>748</w:t>
      </w:r>
      <w:r w:rsidRPr="00317876">
        <w:rPr>
          <w:rFonts w:hAnsi="ＭＳ 明朝" w:hint="eastAsia"/>
          <w:kern w:val="0"/>
          <w:szCs w:val="24"/>
        </w:rPr>
        <w:t>円で</w:t>
      </w:r>
      <w:r w:rsidRPr="004D7E75">
        <w:rPr>
          <w:rFonts w:hAnsi="ＭＳ 明朝" w:hint="eastAsia"/>
          <w:kern w:val="0"/>
          <w:szCs w:val="24"/>
        </w:rPr>
        <w:t>、前年度に比べ</w:t>
      </w:r>
      <w:r w:rsidR="00317876" w:rsidRPr="00317876">
        <w:rPr>
          <w:rFonts w:hAnsi="ＭＳ 明朝" w:hint="eastAsia"/>
          <w:kern w:val="0"/>
          <w:szCs w:val="24"/>
        </w:rPr>
        <w:t>89</w:t>
      </w:r>
      <w:r w:rsidRPr="00317876">
        <w:rPr>
          <w:rFonts w:hAnsi="ＭＳ 明朝" w:hint="eastAsia"/>
          <w:kern w:val="0"/>
          <w:szCs w:val="24"/>
        </w:rPr>
        <w:t>円</w:t>
      </w:r>
      <w:r w:rsidRPr="00317876">
        <w:rPr>
          <w:rFonts w:hAnsi="ＭＳ 明朝" w:hint="eastAsia"/>
          <w:szCs w:val="24"/>
        </w:rPr>
        <w:t>(</w:t>
      </w:r>
      <w:r w:rsidR="00317876" w:rsidRPr="00317876">
        <w:rPr>
          <w:rFonts w:hAnsi="ＭＳ 明朝" w:hint="eastAsia"/>
          <w:szCs w:val="24"/>
        </w:rPr>
        <w:t>5</w:t>
      </w:r>
      <w:r w:rsidR="00CD0AD7" w:rsidRPr="00317876">
        <w:rPr>
          <w:rFonts w:hAnsi="ＭＳ 明朝" w:hint="eastAsia"/>
          <w:szCs w:val="24"/>
        </w:rPr>
        <w:t>.</w:t>
      </w:r>
      <w:r w:rsidR="00317876" w:rsidRPr="00317876">
        <w:rPr>
          <w:rFonts w:hAnsi="ＭＳ 明朝" w:hint="eastAsia"/>
          <w:szCs w:val="24"/>
        </w:rPr>
        <w:t>4</w:t>
      </w:r>
      <w:r w:rsidRPr="00317876">
        <w:rPr>
          <w:rFonts w:hAnsi="ＭＳ 明朝" w:hint="eastAsia"/>
          <w:szCs w:val="24"/>
        </w:rPr>
        <w:t>％)</w:t>
      </w:r>
      <w:r w:rsidR="00317876" w:rsidRPr="00317876">
        <w:rPr>
          <w:rFonts w:hAnsi="ＭＳ 明朝" w:hint="eastAsia"/>
          <w:szCs w:val="24"/>
        </w:rPr>
        <w:t>増加</w:t>
      </w:r>
      <w:r w:rsidRPr="00317876">
        <w:rPr>
          <w:rFonts w:hAnsi="ＭＳ 明朝" w:hint="eastAsia"/>
          <w:szCs w:val="24"/>
        </w:rPr>
        <w:t>し</w:t>
      </w:r>
      <w:r w:rsidRPr="004D7E75">
        <w:rPr>
          <w:rFonts w:hAnsi="ＭＳ 明朝" w:hint="eastAsia"/>
          <w:szCs w:val="24"/>
        </w:rPr>
        <w:t>ている。</w:t>
      </w:r>
    </w:p>
    <w:p w:rsidR="00F46D3C" w:rsidRDefault="004F49C1" w:rsidP="0052486C">
      <w:pPr>
        <w:ind w:leftChars="300" w:left="657" w:firstLineChars="100" w:firstLine="219"/>
        <w:rPr>
          <w:rFonts w:hAnsi="ＭＳ 明朝"/>
          <w:kern w:val="0"/>
          <w:szCs w:val="24"/>
        </w:rPr>
      </w:pPr>
      <w:r w:rsidRPr="004D7E75">
        <w:rPr>
          <w:rFonts w:hAnsi="ＭＳ 明朝" w:hint="eastAsia"/>
          <w:kern w:val="0"/>
          <w:szCs w:val="24"/>
        </w:rPr>
        <w:t>また、経常費用に占める割合は</w:t>
      </w:r>
      <w:r w:rsidR="00EC7985" w:rsidRPr="00317876">
        <w:rPr>
          <w:rFonts w:hAnsi="ＭＳ 明朝" w:hint="eastAsia"/>
          <w:kern w:val="0"/>
          <w:szCs w:val="24"/>
        </w:rPr>
        <w:t>0.8</w:t>
      </w:r>
      <w:r w:rsidRPr="00317876">
        <w:rPr>
          <w:rFonts w:hAnsi="ＭＳ 明朝" w:hint="eastAsia"/>
          <w:kern w:val="0"/>
          <w:szCs w:val="24"/>
        </w:rPr>
        <w:t>％</w:t>
      </w:r>
      <w:r w:rsidR="00ED5CAC" w:rsidRPr="00317876">
        <w:rPr>
          <w:rFonts w:hAnsi="ＭＳ 明朝" w:hint="eastAsia"/>
          <w:kern w:val="0"/>
          <w:szCs w:val="24"/>
        </w:rPr>
        <w:t>で</w:t>
      </w:r>
      <w:r w:rsidRPr="00317876">
        <w:rPr>
          <w:rFonts w:hAnsi="ＭＳ 明朝" w:hint="eastAsia"/>
          <w:kern w:val="0"/>
          <w:szCs w:val="24"/>
        </w:rPr>
        <w:t>、医業収益に対する割合は</w:t>
      </w:r>
      <w:r w:rsidR="00EC7985" w:rsidRPr="00317876">
        <w:rPr>
          <w:rFonts w:hAnsi="ＭＳ 明朝" w:hint="eastAsia"/>
          <w:kern w:val="0"/>
          <w:szCs w:val="24"/>
        </w:rPr>
        <w:t>0.9</w:t>
      </w:r>
      <w:r w:rsidR="004D7E75" w:rsidRPr="00317876">
        <w:rPr>
          <w:rFonts w:hAnsi="ＭＳ 明朝" w:hint="eastAsia"/>
          <w:kern w:val="0"/>
          <w:szCs w:val="24"/>
        </w:rPr>
        <w:t>％で</w:t>
      </w:r>
      <w:r w:rsidRPr="00317876">
        <w:rPr>
          <w:rFonts w:hAnsi="ＭＳ 明朝" w:hint="eastAsia"/>
          <w:kern w:val="0"/>
          <w:szCs w:val="24"/>
        </w:rPr>
        <w:t>、</w:t>
      </w:r>
      <w:r w:rsidR="00F461F9" w:rsidRPr="00317876">
        <w:rPr>
          <w:rFonts w:hAnsi="ＭＳ 明朝" w:hint="eastAsia"/>
          <w:kern w:val="0"/>
          <w:szCs w:val="24"/>
        </w:rPr>
        <w:t>前年度</w:t>
      </w:r>
      <w:r w:rsidR="00CD0AD7" w:rsidRPr="00317876">
        <w:rPr>
          <w:rFonts w:hAnsi="ＭＳ 明朝" w:hint="eastAsia"/>
          <w:kern w:val="0"/>
          <w:szCs w:val="24"/>
        </w:rPr>
        <w:t>と</w:t>
      </w:r>
      <w:r w:rsidR="00CC083C" w:rsidRPr="00317876">
        <w:rPr>
          <w:rFonts w:hAnsi="ＭＳ 明朝" w:hint="eastAsia"/>
          <w:kern w:val="0"/>
          <w:szCs w:val="24"/>
        </w:rPr>
        <w:t>同率</w:t>
      </w:r>
      <w:r w:rsidR="00CC083C" w:rsidRPr="004D7E75">
        <w:rPr>
          <w:rFonts w:hAnsi="ＭＳ 明朝" w:hint="eastAsia"/>
          <w:kern w:val="0"/>
          <w:szCs w:val="24"/>
        </w:rPr>
        <w:t>である</w:t>
      </w:r>
      <w:r w:rsidR="006D20F8" w:rsidRPr="004D7E75">
        <w:rPr>
          <w:rFonts w:hAnsi="ＭＳ 明朝" w:hint="eastAsia"/>
          <w:kern w:val="0"/>
          <w:szCs w:val="24"/>
        </w:rPr>
        <w:t>。</w:t>
      </w:r>
    </w:p>
    <w:p w:rsidR="00790674" w:rsidRDefault="00790674" w:rsidP="0052486C">
      <w:pPr>
        <w:ind w:leftChars="300" w:left="657" w:firstLineChars="100" w:firstLine="219"/>
        <w:rPr>
          <w:rFonts w:hAnsi="ＭＳ 明朝"/>
          <w:kern w:val="0"/>
          <w:szCs w:val="24"/>
        </w:rPr>
      </w:pPr>
    </w:p>
    <w:p w:rsidR="00790674" w:rsidRDefault="00790674" w:rsidP="0052486C">
      <w:pPr>
        <w:ind w:leftChars="300" w:left="657" w:firstLineChars="100" w:firstLine="219"/>
        <w:rPr>
          <w:rFonts w:hAnsi="ＭＳ 明朝"/>
          <w:kern w:val="0"/>
          <w:szCs w:val="24"/>
        </w:rPr>
      </w:pPr>
    </w:p>
    <w:p w:rsidR="00790674" w:rsidRDefault="00790674" w:rsidP="0052486C">
      <w:pPr>
        <w:ind w:leftChars="300" w:left="657" w:firstLineChars="100" w:firstLine="219"/>
        <w:rPr>
          <w:rFonts w:hAnsi="ＭＳ 明朝"/>
          <w:color w:val="FF0000"/>
          <w:szCs w:val="24"/>
        </w:rPr>
        <w:sectPr w:rsidR="00790674" w:rsidSect="001D40B5">
          <w:footerReference w:type="default" r:id="rId33"/>
          <w:pgSz w:w="11906" w:h="16838" w:code="9"/>
          <w:pgMar w:top="1134" w:right="1134" w:bottom="1134" w:left="1134" w:header="624" w:footer="510" w:gutter="0"/>
          <w:pgNumType w:fmt="numberInDash" w:start="53"/>
          <w:cols w:space="425"/>
          <w:docGrid w:type="linesAndChars" w:linePitch="331" w:charSpace="-4292"/>
        </w:sectPr>
      </w:pPr>
    </w:p>
    <w:p w:rsidR="00790674" w:rsidRPr="00790674" w:rsidRDefault="00790674" w:rsidP="00790674">
      <w:pPr>
        <w:rPr>
          <w:rFonts w:ascii="ＭＳ ゴシック" w:eastAsia="ＭＳ ゴシック" w:hAnsi="ＭＳ ゴシック"/>
          <w:szCs w:val="24"/>
        </w:rPr>
      </w:pPr>
      <w:r w:rsidRPr="00790674">
        <w:rPr>
          <w:rFonts w:ascii="ＭＳ ゴシック" w:eastAsia="ＭＳ ゴシック" w:hAnsi="ＭＳ ゴシック" w:hint="eastAsia"/>
          <w:szCs w:val="24"/>
        </w:rPr>
        <w:t>２　予算の執行状況</w:t>
      </w:r>
    </w:p>
    <w:p w:rsidR="00790674" w:rsidRPr="00790674" w:rsidRDefault="00790674" w:rsidP="00790674">
      <w:pPr>
        <w:ind w:firstLineChars="100" w:firstLine="223"/>
        <w:rPr>
          <w:rFonts w:ascii="ＭＳ ゴシック" w:eastAsia="ＭＳ ゴシック" w:hAnsi="ＭＳ ゴシック"/>
          <w:szCs w:val="24"/>
        </w:rPr>
      </w:pPr>
      <w:r w:rsidRPr="00790674">
        <w:rPr>
          <w:rFonts w:ascii="ＭＳ ゴシック" w:eastAsia="ＭＳ ゴシック" w:hAnsi="ＭＳ ゴシック" w:hint="eastAsia"/>
          <w:szCs w:val="24"/>
        </w:rPr>
        <w:t>⑴　収益的収入及び支出（消費税込み）</w:t>
      </w:r>
    </w:p>
    <w:p w:rsidR="00790674" w:rsidRPr="00790674" w:rsidRDefault="00790674" w:rsidP="00790674">
      <w:pPr>
        <w:ind w:firstLineChars="200" w:firstLine="445"/>
        <w:rPr>
          <w:szCs w:val="24"/>
        </w:rPr>
      </w:pPr>
      <w:r w:rsidRPr="00790674">
        <w:rPr>
          <w:rFonts w:hint="eastAsia"/>
          <w:szCs w:val="24"/>
        </w:rPr>
        <w:t>各科目の予算の執行状況は、下表のとおりである。</w:t>
      </w:r>
    </w:p>
    <w:p w:rsidR="00790674" w:rsidRPr="00790674" w:rsidRDefault="00790674" w:rsidP="00790674">
      <w:pPr>
        <w:ind w:firstLineChars="2600" w:firstLine="5790"/>
        <w:rPr>
          <w:szCs w:val="24"/>
        </w:rPr>
      </w:pPr>
      <w:r w:rsidRPr="00790674">
        <w:rPr>
          <w:rFonts w:hint="eastAsia"/>
          <w:szCs w:val="24"/>
        </w:rPr>
        <w:t xml:space="preserve">　　　　　　　　  （単位：千円・％）</w:t>
      </w:r>
    </w:p>
    <w:bookmarkStart w:id="14" w:name="_MON_1436080364"/>
    <w:bookmarkEnd w:id="14"/>
    <w:p w:rsidR="00790674" w:rsidRPr="00790674" w:rsidRDefault="00326F90" w:rsidP="00790674">
      <w:pPr>
        <w:ind w:left="424" w:hangingChars="209" w:hanging="424"/>
        <w:rPr>
          <w:sz w:val="22"/>
        </w:rPr>
      </w:pPr>
      <w:r w:rsidRPr="00790674">
        <w:rPr>
          <w:sz w:val="22"/>
        </w:rPr>
        <w:object w:dxaOrig="9485" w:dyaOrig="5367">
          <v:shape id="_x0000_i1117" type="#_x0000_t75" style="width:466.35pt;height:278.8pt" o:ole="">
            <v:imagedata r:id="rId34" o:title=""/>
          </v:shape>
          <o:OLEObject Type="Embed" ProgID="Excel.Sheet.12" ShapeID="_x0000_i1117" DrawAspect="Content" ObjectID="_1687345695" r:id="rId35"/>
        </w:object>
      </w:r>
    </w:p>
    <w:p w:rsidR="00790674" w:rsidRPr="00790674" w:rsidRDefault="00790674" w:rsidP="00790674">
      <w:pPr>
        <w:ind w:left="424" w:hangingChars="209" w:hanging="424"/>
        <w:rPr>
          <w:sz w:val="22"/>
        </w:rPr>
      </w:pPr>
    </w:p>
    <w:p w:rsidR="00790674" w:rsidRPr="00790674" w:rsidRDefault="00790674" w:rsidP="00790674">
      <w:pPr>
        <w:ind w:firstLineChars="200" w:firstLine="445"/>
        <w:rPr>
          <w:sz w:val="22"/>
        </w:rPr>
      </w:pPr>
      <w:r w:rsidRPr="00790674">
        <w:rPr>
          <w:rFonts w:hint="eastAsia"/>
          <w:szCs w:val="24"/>
        </w:rPr>
        <w:t xml:space="preserve">ア　</w:t>
      </w:r>
      <w:r w:rsidRPr="00790674">
        <w:rPr>
          <w:rFonts w:hint="eastAsia"/>
          <w:kern w:val="0"/>
          <w:szCs w:val="24"/>
        </w:rPr>
        <w:t>収益的収入</w:t>
      </w:r>
    </w:p>
    <w:p w:rsidR="00790674" w:rsidRPr="00790674" w:rsidRDefault="00790674" w:rsidP="00790674">
      <w:pPr>
        <w:ind w:firstLineChars="400" w:firstLine="891"/>
        <w:jc w:val="distribute"/>
        <w:rPr>
          <w:sz w:val="22"/>
        </w:rPr>
      </w:pPr>
      <w:r w:rsidRPr="00790674">
        <w:rPr>
          <w:rFonts w:hint="eastAsia"/>
        </w:rPr>
        <w:t>予算額9,317,731千円に対し、決算額は8,884,285千円(仮受消費税17,281千円を</w:t>
      </w:r>
    </w:p>
    <w:p w:rsidR="00790674" w:rsidRPr="00790674" w:rsidRDefault="00790674" w:rsidP="00790674">
      <w:pPr>
        <w:ind w:firstLineChars="300" w:firstLine="668"/>
        <w:jc w:val="left"/>
        <w:rPr>
          <w:kern w:val="0"/>
        </w:rPr>
      </w:pPr>
      <w:r w:rsidRPr="00790674">
        <w:rPr>
          <w:rFonts w:hint="eastAsia"/>
        </w:rPr>
        <w:t>含む）で、執行率95.3％、433,446</w:t>
      </w:r>
      <w:r w:rsidRPr="00790674">
        <w:rPr>
          <w:rFonts w:hint="eastAsia"/>
          <w:kern w:val="0"/>
        </w:rPr>
        <w:t>千円の収入減である。</w:t>
      </w:r>
    </w:p>
    <w:p w:rsidR="00790674" w:rsidRPr="00790674" w:rsidRDefault="00790674" w:rsidP="00790674">
      <w:pPr>
        <w:ind w:leftChars="300" w:left="668" w:firstLineChars="100" w:firstLine="223"/>
        <w:jc w:val="left"/>
      </w:pPr>
      <w:r w:rsidRPr="00790674">
        <w:rPr>
          <w:rFonts w:hint="eastAsia"/>
          <w:kern w:val="0"/>
        </w:rPr>
        <w:t>これは主に、医業収益が減少</w:t>
      </w:r>
      <w:r w:rsidRPr="00790674">
        <w:rPr>
          <w:rFonts w:hint="eastAsia"/>
        </w:rPr>
        <w:t>したことによるものである。</w:t>
      </w:r>
    </w:p>
    <w:p w:rsidR="00790674" w:rsidRPr="00790674" w:rsidRDefault="00790674" w:rsidP="00790674">
      <w:pPr>
        <w:jc w:val="left"/>
        <w:rPr>
          <w:rFonts w:hAnsi="ＭＳ 明朝"/>
          <w:color w:val="FF0000"/>
          <w:szCs w:val="24"/>
        </w:rPr>
      </w:pPr>
    </w:p>
    <w:p w:rsidR="00790674" w:rsidRPr="00790674" w:rsidRDefault="00790674" w:rsidP="00790674">
      <w:pPr>
        <w:ind w:firstLineChars="200" w:firstLine="445"/>
        <w:jc w:val="left"/>
        <w:rPr>
          <w:szCs w:val="24"/>
        </w:rPr>
      </w:pPr>
      <w:r w:rsidRPr="00790674">
        <w:rPr>
          <w:rFonts w:hint="eastAsia"/>
          <w:szCs w:val="24"/>
        </w:rPr>
        <w:t xml:space="preserve">イ　</w:t>
      </w:r>
      <w:r w:rsidRPr="00790674">
        <w:rPr>
          <w:rFonts w:hint="eastAsia"/>
          <w:kern w:val="0"/>
          <w:szCs w:val="24"/>
        </w:rPr>
        <w:t>収益的支出</w:t>
      </w:r>
    </w:p>
    <w:p w:rsidR="00790674" w:rsidRPr="00790674" w:rsidRDefault="00790674" w:rsidP="00790674">
      <w:pPr>
        <w:ind w:leftChars="302" w:left="673" w:firstLineChars="100" w:firstLine="223"/>
        <w:jc w:val="left"/>
      </w:pPr>
      <w:r w:rsidRPr="00790674">
        <w:rPr>
          <w:rFonts w:hint="eastAsia"/>
        </w:rPr>
        <w:t>予算額9,210,629千円に対し、決算額は8,877,162千円(仮払消費税192,035千円を</w:t>
      </w:r>
    </w:p>
    <w:p w:rsidR="00790674" w:rsidRPr="00790674" w:rsidRDefault="00790674" w:rsidP="00790674">
      <w:pPr>
        <w:ind w:firstLineChars="300" w:firstLine="668"/>
        <w:jc w:val="left"/>
      </w:pPr>
      <w:r w:rsidRPr="00790674">
        <w:rPr>
          <w:rFonts w:hint="eastAsia"/>
        </w:rPr>
        <w:t>含む）で、執行率96.4％、333,467千円</w:t>
      </w:r>
      <w:r w:rsidRPr="00790674">
        <w:rPr>
          <w:rFonts w:hint="eastAsia"/>
          <w:kern w:val="0"/>
        </w:rPr>
        <w:t>の不用額が生じて</w:t>
      </w:r>
      <w:r w:rsidRPr="00790674">
        <w:rPr>
          <w:rFonts w:hint="eastAsia"/>
        </w:rPr>
        <w:t>いる。</w:t>
      </w:r>
    </w:p>
    <w:p w:rsidR="00790674" w:rsidRPr="00790674" w:rsidRDefault="00790674" w:rsidP="00790674">
      <w:pPr>
        <w:ind w:firstLineChars="400" w:firstLine="891"/>
        <w:jc w:val="left"/>
        <w:rPr>
          <w:rFonts w:hAnsi="ＭＳ 明朝"/>
          <w:szCs w:val="24"/>
        </w:rPr>
      </w:pPr>
      <w:r w:rsidRPr="00790674">
        <w:rPr>
          <w:rFonts w:hAnsi="ＭＳ 明朝" w:hint="eastAsia"/>
          <w:szCs w:val="24"/>
        </w:rPr>
        <w:t>これは主に、医業費用が減少したことによるものである。</w:t>
      </w:r>
    </w:p>
    <w:p w:rsidR="00790674" w:rsidRPr="00790674" w:rsidRDefault="00790674" w:rsidP="00790674">
      <w:pPr>
        <w:rPr>
          <w:rFonts w:ascii="ＭＳ ゴシック" w:eastAsia="ＭＳ ゴシック" w:hAnsi="ＭＳ ゴシック"/>
          <w:szCs w:val="24"/>
        </w:rPr>
      </w:pPr>
    </w:p>
    <w:p w:rsidR="00790674" w:rsidRPr="00790674" w:rsidRDefault="00790674" w:rsidP="00790674">
      <w:pPr>
        <w:ind w:firstLineChars="100" w:firstLine="223"/>
        <w:rPr>
          <w:sz w:val="22"/>
        </w:rPr>
      </w:pPr>
      <w:r w:rsidRPr="00790674">
        <w:rPr>
          <w:rFonts w:ascii="ＭＳ ゴシック" w:eastAsia="ＭＳ ゴシック" w:hAnsi="ＭＳ ゴシック" w:hint="eastAsia"/>
          <w:szCs w:val="24"/>
        </w:rPr>
        <w:t xml:space="preserve">収益的収入及び支出決算額の推移　　　　　　　　　　　</w:t>
      </w:r>
      <w:r w:rsidRPr="00790674">
        <w:rPr>
          <w:rFonts w:ascii="ＭＳ ゴシック" w:eastAsia="ＭＳ ゴシック" w:hAnsi="ＭＳ ゴシック" w:hint="eastAsia"/>
          <w:sz w:val="22"/>
        </w:rPr>
        <w:t xml:space="preserve">　　　　　     　 </w:t>
      </w:r>
      <w:r w:rsidRPr="00790674">
        <w:rPr>
          <w:rFonts w:hint="eastAsia"/>
          <w:sz w:val="22"/>
        </w:rPr>
        <w:t>(単位：百万円)</w:t>
      </w:r>
    </w:p>
    <w:p w:rsidR="00790674" w:rsidRPr="00790674" w:rsidRDefault="00790674" w:rsidP="00790674">
      <w:pPr>
        <w:ind w:left="1"/>
        <w:rPr>
          <w:sz w:val="22"/>
        </w:rPr>
      </w:pPr>
      <w:r w:rsidRPr="00790674">
        <w:rPr>
          <w:noProof/>
          <w:sz w:val="22"/>
        </w:rPr>
        <w:drawing>
          <wp:inline distT="0" distB="0" distL="0" distR="0" wp14:anchorId="14925D2B" wp14:editId="4E0CF78A">
            <wp:extent cx="5915025" cy="2028825"/>
            <wp:effectExtent l="0" t="0" r="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790674" w:rsidRPr="00790674" w:rsidRDefault="00790674" w:rsidP="00790674">
      <w:pPr>
        <w:ind w:firstLineChars="100" w:firstLine="223"/>
        <w:rPr>
          <w:rFonts w:ascii="ＭＳ ゴシック" w:eastAsia="ＭＳ ゴシック" w:hAnsi="ＭＳ ゴシック"/>
          <w:szCs w:val="24"/>
        </w:rPr>
      </w:pPr>
      <w:r w:rsidRPr="00790674">
        <w:rPr>
          <w:rFonts w:ascii="ＭＳ ゴシック" w:eastAsia="ＭＳ ゴシック" w:hAnsi="ＭＳ ゴシック" w:hint="eastAsia"/>
          <w:szCs w:val="24"/>
        </w:rPr>
        <w:lastRenderedPageBreak/>
        <w:t>⑵　資本的収入及び支出(消費税込み）</w:t>
      </w:r>
    </w:p>
    <w:p w:rsidR="00790674" w:rsidRPr="00790674" w:rsidRDefault="00790674" w:rsidP="00790674">
      <w:pPr>
        <w:ind w:firstLineChars="300" w:firstLine="668"/>
        <w:rPr>
          <w:szCs w:val="24"/>
        </w:rPr>
      </w:pPr>
      <w:r w:rsidRPr="00790674">
        <w:rPr>
          <w:rFonts w:hint="eastAsia"/>
          <w:szCs w:val="24"/>
        </w:rPr>
        <w:t>各科目の予算の執行状況は、下表のとおりである。</w:t>
      </w:r>
    </w:p>
    <w:p w:rsidR="00790674" w:rsidRPr="00790674" w:rsidRDefault="00790674" w:rsidP="00790674">
      <w:pPr>
        <w:wordWrap w:val="0"/>
        <w:ind w:right="-2" w:firstLineChars="300" w:firstLine="668"/>
        <w:jc w:val="right"/>
        <w:rPr>
          <w:szCs w:val="24"/>
        </w:rPr>
      </w:pPr>
      <w:r w:rsidRPr="00790674">
        <w:rPr>
          <w:rFonts w:hint="eastAsia"/>
          <w:szCs w:val="24"/>
        </w:rPr>
        <w:t xml:space="preserve">　　　　　          </w:t>
      </w:r>
      <w:r w:rsidRPr="00790674">
        <w:rPr>
          <w:rFonts w:hint="eastAsia"/>
          <w:sz w:val="22"/>
        </w:rPr>
        <w:t>(単位：千円・％)</w:t>
      </w:r>
    </w:p>
    <w:bookmarkStart w:id="15" w:name="_MON_1436083506"/>
    <w:bookmarkEnd w:id="15"/>
    <w:p w:rsidR="00790674" w:rsidRPr="00790674" w:rsidRDefault="0009435E" w:rsidP="00790674">
      <w:pPr>
        <w:ind w:left="608" w:hangingChars="300" w:hanging="608"/>
        <w:jc w:val="left"/>
        <w:rPr>
          <w:sz w:val="22"/>
        </w:rPr>
      </w:pPr>
      <w:r w:rsidRPr="00790674">
        <w:rPr>
          <w:sz w:val="22"/>
        </w:rPr>
        <w:object w:dxaOrig="10159" w:dyaOrig="5415">
          <v:shape id="_x0000_i1161" type="#_x0000_t75" style="width:477.2pt;height:280.45pt" o:ole="">
            <v:imagedata r:id="rId37" o:title=""/>
            <o:lock v:ext="edit" aspectratio="f"/>
          </v:shape>
          <o:OLEObject Type="Embed" ProgID="Excel.Sheet.12" ShapeID="_x0000_i1161" DrawAspect="Content" ObjectID="_1687345696" r:id="rId38"/>
        </w:object>
      </w:r>
    </w:p>
    <w:p w:rsidR="00790674" w:rsidRPr="00790674" w:rsidRDefault="00790674" w:rsidP="00790674">
      <w:pPr>
        <w:ind w:leftChars="200" w:left="668" w:hangingChars="100" w:hanging="223"/>
        <w:jc w:val="left"/>
        <w:rPr>
          <w:szCs w:val="24"/>
        </w:rPr>
      </w:pPr>
      <w:r w:rsidRPr="00790674">
        <w:rPr>
          <w:rFonts w:hint="eastAsia"/>
          <w:szCs w:val="24"/>
        </w:rPr>
        <w:t xml:space="preserve">ア　</w:t>
      </w:r>
      <w:r w:rsidRPr="00790674">
        <w:rPr>
          <w:rFonts w:hint="eastAsia"/>
          <w:kern w:val="0"/>
          <w:szCs w:val="24"/>
        </w:rPr>
        <w:t>資本的収入</w:t>
      </w:r>
    </w:p>
    <w:p w:rsidR="00790674" w:rsidRPr="00790674" w:rsidRDefault="00790674" w:rsidP="00790674">
      <w:pPr>
        <w:ind w:leftChars="302" w:left="673" w:firstLineChars="100" w:firstLine="223"/>
        <w:jc w:val="distribute"/>
        <w:rPr>
          <w:kern w:val="0"/>
        </w:rPr>
      </w:pPr>
      <w:r w:rsidRPr="00790674">
        <w:rPr>
          <w:rFonts w:hint="eastAsia"/>
          <w:kern w:val="0"/>
        </w:rPr>
        <w:t>予算額647,146千円に対し、決算額は576,978千円で、執行率89.2％、70,168千円</w:t>
      </w:r>
    </w:p>
    <w:p w:rsidR="00790674" w:rsidRPr="00790674" w:rsidRDefault="00790674" w:rsidP="00790674">
      <w:pPr>
        <w:ind w:firstLineChars="300" w:firstLine="668"/>
        <w:jc w:val="left"/>
      </w:pPr>
      <w:r w:rsidRPr="00790674">
        <w:rPr>
          <w:rFonts w:hint="eastAsia"/>
        </w:rPr>
        <w:t>の収入減である。</w:t>
      </w:r>
    </w:p>
    <w:p w:rsidR="00790674" w:rsidRPr="00790674" w:rsidRDefault="00790674" w:rsidP="00790674">
      <w:pPr>
        <w:ind w:firstLineChars="300" w:firstLine="668"/>
        <w:jc w:val="left"/>
      </w:pPr>
      <w:r w:rsidRPr="00790674">
        <w:rPr>
          <w:rFonts w:hint="eastAsia"/>
        </w:rPr>
        <w:t xml:space="preserve">　これは主に、企業債が減少したことによるものである。</w:t>
      </w:r>
    </w:p>
    <w:p w:rsidR="00790674" w:rsidRPr="00790674" w:rsidRDefault="00790674" w:rsidP="00790674">
      <w:pPr>
        <w:jc w:val="left"/>
      </w:pPr>
    </w:p>
    <w:p w:rsidR="00790674" w:rsidRPr="00790674" w:rsidRDefault="00790674" w:rsidP="00790674">
      <w:pPr>
        <w:ind w:firstLineChars="200" w:firstLine="445"/>
        <w:jc w:val="left"/>
      </w:pPr>
      <w:r w:rsidRPr="00790674">
        <w:rPr>
          <w:rFonts w:hint="eastAsia"/>
          <w:szCs w:val="24"/>
        </w:rPr>
        <w:t xml:space="preserve">イ　</w:t>
      </w:r>
      <w:r w:rsidRPr="00790674">
        <w:rPr>
          <w:rFonts w:hint="eastAsia"/>
          <w:kern w:val="0"/>
          <w:szCs w:val="24"/>
        </w:rPr>
        <w:t>資本的支出</w:t>
      </w:r>
    </w:p>
    <w:p w:rsidR="00790674" w:rsidRPr="00790674" w:rsidRDefault="00790674" w:rsidP="00790674">
      <w:pPr>
        <w:ind w:leftChars="300" w:left="668" w:firstLineChars="100" w:firstLine="223"/>
        <w:jc w:val="distribute"/>
        <w:rPr>
          <w:rFonts w:hAnsi="ＭＳ 明朝"/>
          <w:kern w:val="0"/>
          <w:szCs w:val="24"/>
        </w:rPr>
      </w:pPr>
      <w:r w:rsidRPr="00790674">
        <w:rPr>
          <w:rFonts w:hAnsi="ＭＳ 明朝" w:hint="eastAsia"/>
          <w:szCs w:val="24"/>
        </w:rPr>
        <w:t>予算額1,716,530千円に対し、決算額は1,636,879千円（仮払消費税</w:t>
      </w:r>
      <w:r w:rsidRPr="00790674">
        <w:rPr>
          <w:rFonts w:hAnsi="ＭＳ 明朝" w:hint="eastAsia"/>
          <w:kern w:val="0"/>
          <w:szCs w:val="24"/>
        </w:rPr>
        <w:t>40,902千円を</w:t>
      </w:r>
    </w:p>
    <w:p w:rsidR="00790674" w:rsidRPr="00790674" w:rsidRDefault="00790674" w:rsidP="00790674">
      <w:pPr>
        <w:ind w:leftChars="300" w:left="668"/>
        <w:jc w:val="left"/>
        <w:rPr>
          <w:rFonts w:hAnsi="ＭＳ 明朝"/>
          <w:szCs w:val="24"/>
        </w:rPr>
      </w:pPr>
      <w:r w:rsidRPr="00790674">
        <w:rPr>
          <w:rFonts w:hAnsi="ＭＳ 明朝" w:hint="eastAsia"/>
          <w:kern w:val="0"/>
          <w:szCs w:val="24"/>
        </w:rPr>
        <w:t>含む</w:t>
      </w:r>
      <w:r w:rsidRPr="00790674">
        <w:rPr>
          <w:rFonts w:hAnsi="ＭＳ 明朝"/>
          <w:kern w:val="0"/>
          <w:szCs w:val="24"/>
        </w:rPr>
        <w:t>）</w:t>
      </w:r>
      <w:r w:rsidRPr="00790674">
        <w:rPr>
          <w:rFonts w:hAnsi="ＭＳ 明朝" w:hint="eastAsia"/>
          <w:kern w:val="0"/>
          <w:szCs w:val="24"/>
        </w:rPr>
        <w:t>で、執行率95.4％、</w:t>
      </w:r>
      <w:r w:rsidRPr="00790674">
        <w:rPr>
          <w:rFonts w:hAnsi="ＭＳ 明朝" w:hint="eastAsia"/>
          <w:szCs w:val="24"/>
        </w:rPr>
        <w:t>79,651千円の不用額が生じている。</w:t>
      </w:r>
    </w:p>
    <w:p w:rsidR="00790674" w:rsidRPr="00790674" w:rsidRDefault="00790674" w:rsidP="00790674">
      <w:pPr>
        <w:ind w:firstLineChars="300" w:firstLine="668"/>
        <w:jc w:val="left"/>
        <w:rPr>
          <w:rFonts w:hAnsi="ＭＳ 明朝"/>
          <w:szCs w:val="24"/>
        </w:rPr>
      </w:pPr>
      <w:r w:rsidRPr="00790674">
        <w:rPr>
          <w:rFonts w:hAnsi="ＭＳ 明朝" w:hint="eastAsia"/>
          <w:szCs w:val="24"/>
        </w:rPr>
        <w:t xml:space="preserve">　</w:t>
      </w:r>
      <w:r w:rsidRPr="00790674">
        <w:rPr>
          <w:rFonts w:hint="eastAsia"/>
        </w:rPr>
        <w:t>これは主に、建設改良費が減少したことによるものである。</w:t>
      </w:r>
    </w:p>
    <w:p w:rsidR="00790674" w:rsidRPr="00790674" w:rsidRDefault="00790674" w:rsidP="00790674">
      <w:pPr>
        <w:jc w:val="left"/>
        <w:rPr>
          <w:rFonts w:hAnsi="ＭＳ 明朝"/>
          <w:szCs w:val="24"/>
        </w:rPr>
      </w:pPr>
    </w:p>
    <w:p w:rsidR="00790674" w:rsidRPr="00790674" w:rsidRDefault="00790674" w:rsidP="00790674">
      <w:pPr>
        <w:ind w:firstLineChars="200" w:firstLine="445"/>
        <w:jc w:val="left"/>
        <w:rPr>
          <w:szCs w:val="24"/>
        </w:rPr>
      </w:pPr>
      <w:r w:rsidRPr="00790674">
        <w:rPr>
          <w:rFonts w:hint="eastAsia"/>
          <w:szCs w:val="24"/>
        </w:rPr>
        <w:t xml:space="preserve">ウ　</w:t>
      </w:r>
      <w:r w:rsidRPr="00790674">
        <w:rPr>
          <w:rFonts w:hint="eastAsia"/>
          <w:kern w:val="0"/>
          <w:szCs w:val="24"/>
        </w:rPr>
        <w:t>補てん財源</w:t>
      </w:r>
    </w:p>
    <w:p w:rsidR="00790674" w:rsidRPr="00790674" w:rsidRDefault="00790674" w:rsidP="00790674">
      <w:pPr>
        <w:ind w:leftChars="302" w:left="673" w:firstLineChars="118" w:firstLine="263"/>
        <w:jc w:val="distribute"/>
        <w:rPr>
          <w:rFonts w:hAnsi="ＭＳ 明朝"/>
          <w:szCs w:val="24"/>
        </w:rPr>
      </w:pPr>
      <w:r w:rsidRPr="00790674">
        <w:rPr>
          <w:rFonts w:hAnsi="ＭＳ 明朝" w:hint="eastAsia"/>
          <w:szCs w:val="24"/>
        </w:rPr>
        <w:t>資本的収入額が資本的支出額に不足する額1,059,901千円は、過年度分及び当年度分</w:t>
      </w:r>
    </w:p>
    <w:p w:rsidR="00790674" w:rsidRPr="00790674" w:rsidRDefault="00790674" w:rsidP="00790674">
      <w:pPr>
        <w:ind w:leftChars="302" w:left="673" w:firstLineChars="16" w:firstLine="36"/>
        <w:rPr>
          <w:rFonts w:hAnsi="ＭＳ 明朝"/>
          <w:szCs w:val="24"/>
        </w:rPr>
      </w:pPr>
      <w:r w:rsidRPr="00790674">
        <w:rPr>
          <w:rFonts w:hAnsi="ＭＳ 明朝" w:hint="eastAsia"/>
          <w:szCs w:val="24"/>
        </w:rPr>
        <w:t>損益勘定留保資金で補てんされている。</w:t>
      </w:r>
    </w:p>
    <w:p w:rsidR="00790674" w:rsidRPr="00790674" w:rsidRDefault="00790674" w:rsidP="00790674">
      <w:pPr>
        <w:ind w:leftChars="302" w:left="673"/>
        <w:jc w:val="left"/>
        <w:rPr>
          <w:rFonts w:hAnsi="ＭＳ 明朝"/>
          <w:szCs w:val="24"/>
        </w:rPr>
      </w:pPr>
    </w:p>
    <w:p w:rsidR="00790674" w:rsidRPr="00790674" w:rsidRDefault="00790674" w:rsidP="00790674">
      <w:pPr>
        <w:ind w:leftChars="302" w:left="673"/>
        <w:jc w:val="left"/>
        <w:rPr>
          <w:rFonts w:hAnsi="ＭＳ 明朝"/>
          <w:szCs w:val="24"/>
        </w:rPr>
      </w:pPr>
    </w:p>
    <w:p w:rsidR="00790674" w:rsidRPr="00790674" w:rsidRDefault="00790674" w:rsidP="00790674">
      <w:pPr>
        <w:ind w:leftChars="302" w:left="673"/>
        <w:jc w:val="left"/>
        <w:rPr>
          <w:rFonts w:hAnsi="ＭＳ 明朝"/>
          <w:szCs w:val="24"/>
        </w:rPr>
      </w:pPr>
    </w:p>
    <w:p w:rsidR="00790674" w:rsidRPr="00790674" w:rsidRDefault="00790674" w:rsidP="00790674">
      <w:pPr>
        <w:ind w:leftChars="302" w:left="673"/>
        <w:jc w:val="left"/>
        <w:rPr>
          <w:rFonts w:hAnsi="ＭＳ 明朝"/>
          <w:szCs w:val="24"/>
        </w:rPr>
      </w:pPr>
    </w:p>
    <w:p w:rsidR="00790674" w:rsidRPr="00790674" w:rsidRDefault="00790674" w:rsidP="00790674">
      <w:pPr>
        <w:ind w:leftChars="302" w:left="673"/>
        <w:jc w:val="left"/>
        <w:rPr>
          <w:rFonts w:hAnsi="ＭＳ 明朝"/>
          <w:szCs w:val="24"/>
        </w:rPr>
      </w:pPr>
    </w:p>
    <w:p w:rsidR="00790674" w:rsidRPr="00790674" w:rsidRDefault="00790674" w:rsidP="00790674">
      <w:pPr>
        <w:ind w:leftChars="302" w:left="673"/>
        <w:jc w:val="left"/>
        <w:rPr>
          <w:rFonts w:hAnsi="ＭＳ 明朝"/>
          <w:szCs w:val="24"/>
        </w:rPr>
      </w:pPr>
    </w:p>
    <w:p w:rsidR="00790674" w:rsidRPr="00790674" w:rsidRDefault="00790674" w:rsidP="00790674">
      <w:pPr>
        <w:ind w:leftChars="302" w:left="673"/>
        <w:jc w:val="left"/>
        <w:rPr>
          <w:rFonts w:hAnsi="ＭＳ 明朝"/>
          <w:szCs w:val="24"/>
        </w:rPr>
      </w:pPr>
    </w:p>
    <w:p w:rsidR="00790674" w:rsidRDefault="00790674" w:rsidP="00790674">
      <w:pPr>
        <w:rPr>
          <w:rFonts w:asciiTheme="minorEastAsia" w:eastAsiaTheme="minorEastAsia" w:hAnsiTheme="minorEastAsia"/>
          <w:color w:val="FF0000"/>
          <w:szCs w:val="24"/>
        </w:rPr>
      </w:pPr>
    </w:p>
    <w:p w:rsidR="00790674" w:rsidRDefault="00790674" w:rsidP="00790674">
      <w:pPr>
        <w:rPr>
          <w:rFonts w:asciiTheme="minorEastAsia" w:eastAsiaTheme="minorEastAsia" w:hAnsiTheme="minorEastAsia"/>
          <w:color w:val="FF0000"/>
          <w:szCs w:val="24"/>
        </w:rPr>
      </w:pPr>
    </w:p>
    <w:p w:rsidR="00790674" w:rsidRPr="00790674" w:rsidRDefault="00790674" w:rsidP="00790674">
      <w:pPr>
        <w:rPr>
          <w:rFonts w:asciiTheme="minorEastAsia" w:eastAsiaTheme="minorEastAsia" w:hAnsiTheme="minorEastAsia"/>
          <w:color w:val="FF0000"/>
          <w:szCs w:val="24"/>
        </w:rPr>
        <w:sectPr w:rsidR="00790674" w:rsidRPr="00790674" w:rsidSect="00E7459B">
          <w:footerReference w:type="default" r:id="rId39"/>
          <w:type w:val="continuous"/>
          <w:pgSz w:w="11906" w:h="16838" w:code="9"/>
          <w:pgMar w:top="1418" w:right="1134" w:bottom="1134" w:left="1418" w:header="851" w:footer="510" w:gutter="0"/>
          <w:pgNumType w:fmt="numberInDash"/>
          <w:cols w:space="425"/>
          <w:docGrid w:type="linesAndChars" w:linePitch="332" w:charSpace="-3541"/>
        </w:sectPr>
      </w:pPr>
    </w:p>
    <w:p w:rsidR="00790674" w:rsidRPr="00790674" w:rsidRDefault="00790674" w:rsidP="00790674">
      <w:pPr>
        <w:ind w:firstLineChars="200" w:firstLine="398"/>
        <w:rPr>
          <w:rFonts w:ascii="ＭＳ ゴシック" w:eastAsia="ＭＳ ゴシック" w:hAnsi="ＭＳ ゴシック"/>
          <w:szCs w:val="24"/>
        </w:rPr>
      </w:pPr>
      <w:r w:rsidRPr="00790674">
        <w:rPr>
          <w:rFonts w:asciiTheme="majorEastAsia" w:eastAsiaTheme="majorEastAsia" w:hAnsiTheme="majorEastAsia" w:hint="eastAsia"/>
          <w:sz w:val="22"/>
        </w:rPr>
        <w:lastRenderedPageBreak/>
        <w:t>⑶</w:t>
      </w:r>
      <w:r w:rsidRPr="00790674">
        <w:rPr>
          <w:rFonts w:hint="eastAsia"/>
          <w:sz w:val="22"/>
        </w:rPr>
        <w:t xml:space="preserve">　</w:t>
      </w:r>
      <w:r w:rsidRPr="00790674">
        <w:rPr>
          <w:rFonts w:ascii="ＭＳ ゴシック" w:eastAsia="ＭＳ ゴシック" w:hAnsi="ＭＳ ゴシック" w:hint="eastAsia"/>
          <w:szCs w:val="24"/>
        </w:rPr>
        <w:t>その他の事項</w:t>
      </w:r>
    </w:p>
    <w:p w:rsidR="00790674" w:rsidRPr="00790674" w:rsidRDefault="00790674" w:rsidP="00790674">
      <w:pPr>
        <w:rPr>
          <w:szCs w:val="24"/>
        </w:rPr>
      </w:pPr>
    </w:p>
    <w:p w:rsidR="00790674" w:rsidRPr="00790674" w:rsidRDefault="00790674" w:rsidP="00790674">
      <w:pPr>
        <w:ind w:firstLineChars="300" w:firstLine="657"/>
        <w:rPr>
          <w:szCs w:val="24"/>
        </w:rPr>
      </w:pPr>
      <w:r w:rsidRPr="00790674">
        <w:rPr>
          <w:rFonts w:hint="eastAsia"/>
          <w:szCs w:val="24"/>
        </w:rPr>
        <w:t xml:space="preserve">ア　</w:t>
      </w:r>
      <w:r w:rsidRPr="00790674">
        <w:rPr>
          <w:rFonts w:hint="eastAsia"/>
          <w:kern w:val="0"/>
          <w:szCs w:val="24"/>
        </w:rPr>
        <w:t>企業債</w:t>
      </w:r>
    </w:p>
    <w:p w:rsidR="00790674" w:rsidRPr="00790674" w:rsidRDefault="00790674" w:rsidP="00790674">
      <w:pPr>
        <w:ind w:leftChars="400" w:left="876" w:firstLineChars="100" w:firstLine="215"/>
        <w:jc w:val="left"/>
        <w:rPr>
          <w:szCs w:val="24"/>
        </w:rPr>
      </w:pPr>
      <w:r w:rsidRPr="00790674">
        <w:rPr>
          <w:rFonts w:hint="eastAsia"/>
          <w:spacing w:val="1"/>
          <w:w w:val="98"/>
          <w:kern w:val="0"/>
          <w:szCs w:val="24"/>
          <w:fitText w:val="8473" w:id="-1983633920"/>
        </w:rPr>
        <w:t>起債の目的、限度額、起債の方法、利率及び償還の方法は、予算の定めに従っ</w:t>
      </w:r>
      <w:r w:rsidRPr="00790674">
        <w:rPr>
          <w:rFonts w:hint="eastAsia"/>
          <w:spacing w:val="-17"/>
          <w:w w:val="98"/>
          <w:kern w:val="0"/>
          <w:szCs w:val="24"/>
          <w:fitText w:val="8473" w:id="-1983633920"/>
        </w:rPr>
        <w:t>て</w:t>
      </w:r>
    </w:p>
    <w:p w:rsidR="00790674" w:rsidRPr="00790674" w:rsidRDefault="00790674" w:rsidP="00790674">
      <w:pPr>
        <w:ind w:firstLineChars="400" w:firstLine="876"/>
        <w:jc w:val="left"/>
        <w:rPr>
          <w:szCs w:val="24"/>
        </w:rPr>
      </w:pPr>
      <w:r w:rsidRPr="00790674">
        <w:rPr>
          <w:rFonts w:hint="eastAsia"/>
          <w:szCs w:val="24"/>
        </w:rPr>
        <w:t>行われていた。</w:t>
      </w:r>
    </w:p>
    <w:p w:rsidR="00790674" w:rsidRPr="00790674" w:rsidRDefault="00790674" w:rsidP="00790674">
      <w:pPr>
        <w:ind w:firstLineChars="200" w:firstLine="438"/>
        <w:rPr>
          <w:szCs w:val="24"/>
        </w:rPr>
      </w:pPr>
    </w:p>
    <w:p w:rsidR="00790674" w:rsidRPr="00790674" w:rsidRDefault="00790674" w:rsidP="00790674">
      <w:pPr>
        <w:ind w:firstLineChars="300" w:firstLine="657"/>
        <w:rPr>
          <w:szCs w:val="24"/>
        </w:rPr>
      </w:pPr>
      <w:r w:rsidRPr="00790674">
        <w:rPr>
          <w:rFonts w:hint="eastAsia"/>
          <w:szCs w:val="24"/>
        </w:rPr>
        <w:t xml:space="preserve">イ　</w:t>
      </w:r>
      <w:r w:rsidRPr="00790674">
        <w:rPr>
          <w:rFonts w:hint="eastAsia"/>
          <w:kern w:val="0"/>
          <w:szCs w:val="24"/>
        </w:rPr>
        <w:t>一時借入金</w:t>
      </w:r>
    </w:p>
    <w:p w:rsidR="00790674" w:rsidRPr="00790674" w:rsidRDefault="00790674" w:rsidP="00790674">
      <w:pPr>
        <w:ind w:firstLineChars="500" w:firstLine="1095"/>
        <w:jc w:val="left"/>
        <w:rPr>
          <w:rFonts w:hAnsi="ＭＳ 明朝"/>
          <w:szCs w:val="24"/>
        </w:rPr>
      </w:pPr>
      <w:r w:rsidRPr="00790674">
        <w:rPr>
          <w:rFonts w:hAnsi="ＭＳ 明朝" w:hint="eastAsia"/>
          <w:kern w:val="0"/>
          <w:szCs w:val="24"/>
        </w:rPr>
        <w:t>一時借入金の限度額は1</w:t>
      </w:r>
      <w:r w:rsidRPr="00790674">
        <w:rPr>
          <w:rFonts w:hAnsi="ＭＳ 明朝"/>
          <w:kern w:val="0"/>
          <w:szCs w:val="24"/>
        </w:rPr>
        <w:t>,</w:t>
      </w:r>
      <w:r w:rsidRPr="00790674">
        <w:rPr>
          <w:rFonts w:hAnsi="ＭＳ 明朝" w:hint="eastAsia"/>
          <w:kern w:val="0"/>
          <w:szCs w:val="24"/>
        </w:rPr>
        <w:t>0</w:t>
      </w:r>
      <w:r w:rsidRPr="00790674">
        <w:rPr>
          <w:rFonts w:hAnsi="ＭＳ 明朝"/>
          <w:kern w:val="0"/>
          <w:szCs w:val="24"/>
        </w:rPr>
        <w:t>0</w:t>
      </w:r>
      <w:r w:rsidRPr="00790674">
        <w:rPr>
          <w:rFonts w:hAnsi="ＭＳ 明朝" w:hint="eastAsia"/>
          <w:kern w:val="0"/>
          <w:szCs w:val="24"/>
        </w:rPr>
        <w:t>0,000千円であるが、借入れはなかった。</w:t>
      </w:r>
    </w:p>
    <w:p w:rsidR="00790674" w:rsidRPr="00790674" w:rsidRDefault="00790674" w:rsidP="00790674">
      <w:pPr>
        <w:ind w:firstLineChars="200" w:firstLine="438"/>
        <w:rPr>
          <w:szCs w:val="24"/>
        </w:rPr>
      </w:pPr>
    </w:p>
    <w:p w:rsidR="00790674" w:rsidRPr="00790674" w:rsidRDefault="00790674" w:rsidP="00790674">
      <w:pPr>
        <w:ind w:firstLineChars="300" w:firstLine="657"/>
        <w:rPr>
          <w:szCs w:val="24"/>
        </w:rPr>
      </w:pPr>
      <w:r w:rsidRPr="00790674">
        <w:rPr>
          <w:rFonts w:hint="eastAsia"/>
          <w:szCs w:val="24"/>
        </w:rPr>
        <w:t>ウ　議会の議決を経なければ流用することのできない経費</w:t>
      </w:r>
    </w:p>
    <w:p w:rsidR="00790674" w:rsidRPr="00790674" w:rsidRDefault="00790674" w:rsidP="00790674">
      <w:pPr>
        <w:ind w:leftChars="400" w:left="876" w:firstLineChars="100" w:firstLine="219"/>
        <w:rPr>
          <w:szCs w:val="24"/>
        </w:rPr>
      </w:pPr>
      <w:r w:rsidRPr="00790674">
        <w:rPr>
          <w:rFonts w:hint="eastAsia"/>
          <w:kern w:val="0"/>
          <w:szCs w:val="24"/>
        </w:rPr>
        <w:t>この経費は職員給与費及び交際費であり、他の経費との間における流用は</w:t>
      </w:r>
      <w:r w:rsidRPr="00790674">
        <w:rPr>
          <w:rFonts w:hint="eastAsia"/>
          <w:szCs w:val="24"/>
        </w:rPr>
        <w:t>なかった。</w:t>
      </w:r>
    </w:p>
    <w:p w:rsidR="00790674" w:rsidRPr="00790674" w:rsidRDefault="00790674" w:rsidP="00790674">
      <w:pPr>
        <w:rPr>
          <w:szCs w:val="24"/>
        </w:rPr>
      </w:pPr>
      <w:r w:rsidRPr="00790674">
        <w:rPr>
          <w:rFonts w:hint="eastAsia"/>
          <w:szCs w:val="24"/>
        </w:rPr>
        <w:t xml:space="preserve">　　</w:t>
      </w:r>
    </w:p>
    <w:p w:rsidR="00790674" w:rsidRPr="00790674" w:rsidRDefault="00790674" w:rsidP="00790674">
      <w:pPr>
        <w:ind w:firstLineChars="300" w:firstLine="657"/>
        <w:rPr>
          <w:szCs w:val="24"/>
        </w:rPr>
      </w:pPr>
      <w:r w:rsidRPr="00790674">
        <w:rPr>
          <w:rFonts w:hint="eastAsia"/>
          <w:szCs w:val="24"/>
        </w:rPr>
        <w:t>エ　他会計からの補助金</w:t>
      </w:r>
    </w:p>
    <w:p w:rsidR="00790674" w:rsidRPr="00790674" w:rsidRDefault="00790674" w:rsidP="00790674">
      <w:pPr>
        <w:ind w:leftChars="400" w:left="876" w:firstLineChars="100" w:firstLine="219"/>
        <w:rPr>
          <w:szCs w:val="24"/>
        </w:rPr>
      </w:pPr>
      <w:r w:rsidRPr="00790674">
        <w:rPr>
          <w:rFonts w:hint="eastAsia"/>
          <w:kern w:val="0"/>
          <w:szCs w:val="24"/>
        </w:rPr>
        <w:t>一般会計からの補助金は、予算の範囲内であった。</w:t>
      </w:r>
    </w:p>
    <w:p w:rsidR="00790674" w:rsidRPr="00790674" w:rsidRDefault="00790674" w:rsidP="00790674">
      <w:pPr>
        <w:rPr>
          <w:szCs w:val="24"/>
        </w:rPr>
      </w:pPr>
      <w:r w:rsidRPr="00790674">
        <w:rPr>
          <w:rFonts w:hint="eastAsia"/>
          <w:szCs w:val="24"/>
        </w:rPr>
        <w:t xml:space="preserve">　　</w:t>
      </w:r>
    </w:p>
    <w:p w:rsidR="00790674" w:rsidRPr="00790674" w:rsidRDefault="00790674" w:rsidP="00790674">
      <w:pPr>
        <w:ind w:firstLineChars="300" w:firstLine="657"/>
        <w:rPr>
          <w:szCs w:val="24"/>
        </w:rPr>
      </w:pPr>
      <w:r w:rsidRPr="00790674">
        <w:rPr>
          <w:rFonts w:hint="eastAsia"/>
          <w:szCs w:val="24"/>
        </w:rPr>
        <w:t>オ　たな卸資産の購入状況</w:t>
      </w:r>
    </w:p>
    <w:p w:rsidR="00790674" w:rsidRPr="00790674" w:rsidRDefault="00790674" w:rsidP="00790674">
      <w:pPr>
        <w:ind w:leftChars="400" w:left="876" w:firstLineChars="100" w:firstLine="219"/>
        <w:jc w:val="left"/>
        <w:rPr>
          <w:rFonts w:hAnsi="ＭＳ 明朝"/>
          <w:szCs w:val="24"/>
        </w:rPr>
      </w:pPr>
      <w:r w:rsidRPr="00790674">
        <w:rPr>
          <w:rFonts w:hAnsi="ＭＳ 明朝" w:hint="eastAsia"/>
          <w:kern w:val="0"/>
          <w:szCs w:val="24"/>
        </w:rPr>
        <w:t>予算に定められたたな卸資産の購入限度額は1,210,352千円で、購入額はその</w:t>
      </w:r>
      <w:r w:rsidRPr="00790674">
        <w:rPr>
          <w:rFonts w:hAnsi="ＭＳ 明朝" w:hint="eastAsia"/>
          <w:szCs w:val="24"/>
        </w:rPr>
        <w:t>範囲内であった。</w:t>
      </w:r>
    </w:p>
    <w:p w:rsidR="00790674" w:rsidRPr="00790674" w:rsidRDefault="00790674" w:rsidP="00790674">
      <w:pPr>
        <w:rPr>
          <w:rFonts w:hAnsi="ＭＳ 明朝"/>
          <w:szCs w:val="24"/>
        </w:rPr>
      </w:pPr>
    </w:p>
    <w:p w:rsidR="00790674" w:rsidRPr="00790674" w:rsidRDefault="00790674" w:rsidP="00790674">
      <w:pPr>
        <w:rPr>
          <w:szCs w:val="24"/>
        </w:rPr>
      </w:pPr>
    </w:p>
    <w:p w:rsidR="00790674" w:rsidRPr="00790674" w:rsidRDefault="00790674" w:rsidP="00790674">
      <w:pPr>
        <w:ind w:firstLineChars="200" w:firstLine="438"/>
        <w:rPr>
          <w:szCs w:val="24"/>
        </w:rPr>
      </w:pPr>
      <w:r w:rsidRPr="00790674">
        <w:rPr>
          <w:rFonts w:ascii="ＭＳ ゴシック" w:eastAsia="ＭＳ ゴシック" w:hAnsi="ＭＳ ゴシック" w:hint="eastAsia"/>
          <w:szCs w:val="24"/>
        </w:rPr>
        <w:t xml:space="preserve">企業債（借入額）、償還金（元金償還額）及び未償還金残高の推移　　　　</w:t>
      </w:r>
      <w:r w:rsidRPr="00790674">
        <w:rPr>
          <w:rFonts w:hint="eastAsia"/>
          <w:szCs w:val="24"/>
        </w:rPr>
        <w:t>(単位：百万円)</w:t>
      </w:r>
    </w:p>
    <w:p w:rsidR="00790674" w:rsidRPr="00790674" w:rsidRDefault="00790674" w:rsidP="00790674">
      <w:pPr>
        <w:rPr>
          <w:sz w:val="22"/>
        </w:rPr>
      </w:pPr>
      <w:r w:rsidRPr="00790674">
        <w:rPr>
          <w:noProof/>
          <w:sz w:val="22"/>
        </w:rPr>
        <w:drawing>
          <wp:inline distT="0" distB="0" distL="0" distR="0" wp14:anchorId="62813675" wp14:editId="121311BB">
            <wp:extent cx="6067425" cy="3222522"/>
            <wp:effectExtent l="0" t="0" r="0" b="0"/>
            <wp:docPr id="5" name="オブジェクト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790674" w:rsidRPr="00790674" w:rsidRDefault="00790674" w:rsidP="00790674">
      <w:pPr>
        <w:rPr>
          <w:sz w:val="22"/>
        </w:rPr>
      </w:pPr>
    </w:p>
    <w:p w:rsidR="00790674" w:rsidRPr="00790674" w:rsidRDefault="00790674" w:rsidP="00790674">
      <w:pPr>
        <w:rPr>
          <w:sz w:val="22"/>
        </w:rPr>
      </w:pPr>
    </w:p>
    <w:p w:rsidR="00790674" w:rsidRPr="00790674" w:rsidRDefault="00790674" w:rsidP="00790674">
      <w:pPr>
        <w:rPr>
          <w:sz w:val="22"/>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Pr="00D339B8" w:rsidRDefault="00790674" w:rsidP="00790674">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790674" w:rsidRPr="00D339B8" w:rsidRDefault="00790674" w:rsidP="00790674">
      <w:pPr>
        <w:ind w:firstLineChars="200" w:firstLine="438"/>
        <w:rPr>
          <w:szCs w:val="24"/>
        </w:rPr>
      </w:pPr>
      <w:r w:rsidRPr="00D339B8">
        <w:rPr>
          <w:rFonts w:hint="eastAsia"/>
          <w:szCs w:val="24"/>
        </w:rPr>
        <w:t>経営状況は、下表のとおりである。</w:t>
      </w:r>
    </w:p>
    <w:p w:rsidR="00790674" w:rsidRPr="009E3E83" w:rsidRDefault="00790674" w:rsidP="00790674">
      <w:pPr>
        <w:ind w:firstLineChars="100" w:firstLine="219"/>
        <w:rPr>
          <w:szCs w:val="24"/>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（単位：千円・％）</w:t>
      </w:r>
    </w:p>
    <w:bookmarkStart w:id="16" w:name="_MON_1436090246"/>
    <w:bookmarkEnd w:id="16"/>
    <w:p w:rsidR="00790674" w:rsidRDefault="00326F90" w:rsidP="00790674">
      <w:pPr>
        <w:rPr>
          <w:sz w:val="22"/>
        </w:rPr>
      </w:pPr>
      <w:r w:rsidRPr="00356433">
        <w:rPr>
          <w:sz w:val="22"/>
        </w:rPr>
        <w:object w:dxaOrig="8988" w:dyaOrig="4965">
          <v:shape id="_x0000_i1129" type="#_x0000_t75" style="width:483.05pt;height:267.9pt" o:ole="">
            <v:imagedata r:id="rId41" o:title=""/>
            <o:lock v:ext="edit" aspectratio="f"/>
          </v:shape>
          <o:OLEObject Type="Embed" ProgID="Excel.Sheet.12" ShapeID="_x0000_i1129" DrawAspect="Content" ObjectID="_1687345697" r:id="rId42"/>
        </w:object>
      </w:r>
    </w:p>
    <w:p w:rsidR="00790674" w:rsidRDefault="00790674" w:rsidP="00790674">
      <w:pPr>
        <w:rPr>
          <w:sz w:val="22"/>
        </w:rPr>
      </w:pPr>
    </w:p>
    <w:p w:rsidR="00790674" w:rsidRPr="00D339B8" w:rsidRDefault="00790674" w:rsidP="00790674">
      <w:pPr>
        <w:ind w:firstLineChars="100" w:firstLine="219"/>
        <w:rPr>
          <w:szCs w:val="24"/>
        </w:rPr>
      </w:pPr>
      <w:r w:rsidRPr="00D7647A">
        <w:rPr>
          <w:rFonts w:ascii="ＭＳ ゴシック" w:eastAsia="ＭＳ ゴシック" w:hAnsi="ＭＳ ゴシック" w:hint="eastAsia"/>
          <w:szCs w:val="24"/>
        </w:rPr>
        <w:t>償却前純利益と</w:t>
      </w:r>
      <w:r>
        <w:rPr>
          <w:rFonts w:ascii="ＭＳ ゴシック" w:eastAsia="ＭＳ ゴシック" w:hAnsi="ＭＳ ゴシック" w:hint="eastAsia"/>
          <w:szCs w:val="24"/>
        </w:rPr>
        <w:t>純利益（</w:t>
      </w:r>
      <w:r w:rsidRPr="00D7647A">
        <w:rPr>
          <w:rFonts w:ascii="ＭＳ ゴシック" w:eastAsia="ＭＳ ゴシック" w:hAnsi="ＭＳ ゴシック" w:hint="eastAsia"/>
          <w:szCs w:val="24"/>
        </w:rPr>
        <w:t>純損失</w:t>
      </w:r>
      <w:r>
        <w:rPr>
          <w:rFonts w:ascii="ＭＳ ゴシック" w:eastAsia="ＭＳ ゴシック" w:hAnsi="ＭＳ ゴシック" w:hint="eastAsia"/>
          <w:szCs w:val="24"/>
        </w:rPr>
        <w:t>）</w:t>
      </w:r>
      <w:r w:rsidRPr="00D7647A">
        <w:rPr>
          <w:rFonts w:ascii="ＭＳ ゴシック" w:eastAsia="ＭＳ ゴシック" w:hAnsi="ＭＳ ゴシック" w:hint="eastAsia"/>
          <w:szCs w:val="24"/>
        </w:rPr>
        <w:t xml:space="preserve">の推移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（単位：百万円</w:t>
      </w:r>
      <w:r>
        <w:rPr>
          <w:rFonts w:hint="eastAsia"/>
          <w:szCs w:val="24"/>
        </w:rPr>
        <w:t>）</w:t>
      </w:r>
    </w:p>
    <w:p w:rsidR="00790674" w:rsidRPr="004E2A96" w:rsidRDefault="00790674" w:rsidP="00790674">
      <w:pPr>
        <w:rPr>
          <w:szCs w:val="24"/>
        </w:rPr>
      </w:pPr>
      <w:r>
        <w:rPr>
          <w:noProof/>
          <w:sz w:val="22"/>
        </w:rPr>
        <w:drawing>
          <wp:inline distT="0" distB="0" distL="0" distR="0" wp14:anchorId="260A6035" wp14:editId="7719A7F1">
            <wp:extent cx="6096000" cy="2228850"/>
            <wp:effectExtent l="0" t="0" r="0" b="0"/>
            <wp:docPr id="3"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790674" w:rsidRDefault="00790674" w:rsidP="00790674">
      <w:pPr>
        <w:ind w:leftChars="100" w:left="219" w:firstLineChars="100" w:firstLine="219"/>
        <w:rPr>
          <w:rFonts w:hAnsi="ＭＳ 明朝"/>
          <w:kern w:val="0"/>
          <w:szCs w:val="24"/>
        </w:rPr>
      </w:pPr>
    </w:p>
    <w:p w:rsidR="00790674" w:rsidRPr="009659D0" w:rsidRDefault="00790674" w:rsidP="00790674">
      <w:pPr>
        <w:tabs>
          <w:tab w:val="left" w:pos="9354"/>
        </w:tabs>
        <w:ind w:leftChars="100" w:left="219" w:rightChars="-8" w:right="-18" w:firstLineChars="100" w:firstLine="219"/>
        <w:rPr>
          <w:rFonts w:hAnsi="ＭＳ 明朝"/>
          <w:kern w:val="0"/>
          <w:szCs w:val="24"/>
        </w:rPr>
      </w:pPr>
      <w:r w:rsidRPr="009659D0">
        <w:rPr>
          <w:rFonts w:hAnsi="ＭＳ 明朝" w:hint="eastAsia"/>
          <w:kern w:val="0"/>
          <w:szCs w:val="24"/>
        </w:rPr>
        <w:t>収</w:t>
      </w:r>
      <w:r w:rsidRPr="006F2239">
        <w:rPr>
          <w:rFonts w:hAnsi="ＭＳ 明朝" w:hint="eastAsia"/>
          <w:kern w:val="0"/>
          <w:szCs w:val="24"/>
        </w:rPr>
        <w:t>益8,867,004千円に対し、費用は8,861,569千円で、5,435千円の当年度純利益が生じ</w:t>
      </w:r>
      <w:r w:rsidRPr="009659D0">
        <w:rPr>
          <w:rFonts w:hAnsi="ＭＳ 明朝" w:hint="eastAsia"/>
          <w:kern w:val="0"/>
          <w:szCs w:val="24"/>
        </w:rPr>
        <w:t>ている。</w:t>
      </w:r>
    </w:p>
    <w:p w:rsidR="00790674" w:rsidRDefault="00790674" w:rsidP="00790674">
      <w:pPr>
        <w:tabs>
          <w:tab w:val="left" w:pos="9354"/>
        </w:tabs>
        <w:ind w:leftChars="100" w:left="219" w:rightChars="-8" w:right="-18" w:firstLineChars="100" w:firstLine="219"/>
        <w:rPr>
          <w:rFonts w:hAnsi="ＭＳ 明朝"/>
          <w:color w:val="FF0000"/>
          <w:szCs w:val="24"/>
        </w:rPr>
      </w:pPr>
      <w:r w:rsidRPr="009659D0">
        <w:rPr>
          <w:rFonts w:hAnsi="ＭＳ 明朝" w:hint="eastAsia"/>
          <w:kern w:val="0"/>
          <w:szCs w:val="24"/>
        </w:rPr>
        <w:t>前年度に比べ</w:t>
      </w:r>
      <w:r w:rsidRPr="00E0122C">
        <w:rPr>
          <w:rFonts w:hAnsi="ＭＳ 明朝" w:hint="eastAsia"/>
          <w:kern w:val="0"/>
          <w:szCs w:val="24"/>
        </w:rPr>
        <w:t>138,256</w:t>
      </w:r>
      <w:r w:rsidRPr="00E0122C">
        <w:rPr>
          <w:rFonts w:hAnsi="ＭＳ 明朝" w:hint="eastAsia"/>
          <w:szCs w:val="24"/>
        </w:rPr>
        <w:t>千円（</w:t>
      </w:r>
      <w:r w:rsidRPr="00E0122C">
        <w:rPr>
          <w:rFonts w:hAnsi="ＭＳ 明朝" w:hint="eastAsia"/>
          <w:snapToGrid w:val="0"/>
          <w:szCs w:val="24"/>
        </w:rPr>
        <w:t>△96</w:t>
      </w:r>
      <w:r w:rsidRPr="00E0122C">
        <w:rPr>
          <w:rFonts w:hAnsi="ＭＳ 明朝" w:hint="eastAsia"/>
          <w:szCs w:val="24"/>
        </w:rPr>
        <w:t>.2％）の減益で</w:t>
      </w:r>
      <w:r w:rsidRPr="009659D0">
        <w:rPr>
          <w:rFonts w:hAnsi="ＭＳ 明朝" w:hint="eastAsia"/>
          <w:szCs w:val="24"/>
        </w:rPr>
        <w:t>ある。</w:t>
      </w: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Pr="002A2441" w:rsidRDefault="00790674" w:rsidP="00790674">
      <w:pPr>
        <w:ind w:firstLineChars="114" w:firstLine="25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⑴　</w:t>
      </w:r>
      <w:r w:rsidRPr="002A2441">
        <w:rPr>
          <w:rFonts w:ascii="ＭＳ ゴシック" w:eastAsia="ＭＳ ゴシック" w:hAnsi="ＭＳ ゴシック" w:hint="eastAsia"/>
          <w:szCs w:val="24"/>
        </w:rPr>
        <w:t>収益の部</w:t>
      </w:r>
    </w:p>
    <w:p w:rsidR="00790674" w:rsidRPr="002A2441" w:rsidRDefault="00790674" w:rsidP="00790674">
      <w:pPr>
        <w:ind w:firstLineChars="300" w:firstLine="657"/>
        <w:rPr>
          <w:szCs w:val="24"/>
        </w:rPr>
      </w:pPr>
      <w:r w:rsidRPr="002A2441">
        <w:rPr>
          <w:rFonts w:hint="eastAsia"/>
          <w:szCs w:val="24"/>
        </w:rPr>
        <w:t>収益の内訳は、下表のとおりである。</w:t>
      </w:r>
    </w:p>
    <w:p w:rsidR="00790674" w:rsidRPr="002A2441" w:rsidRDefault="00790674" w:rsidP="00790674">
      <w:pPr>
        <w:ind w:firstLineChars="100" w:firstLine="219"/>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（単位：千円・％）</w:t>
      </w:r>
    </w:p>
    <w:bookmarkStart w:id="17" w:name="_MON_1436094477"/>
    <w:bookmarkEnd w:id="17"/>
    <w:p w:rsidR="00790674" w:rsidRDefault="0009435E" w:rsidP="00790674">
      <w:pPr>
        <w:rPr>
          <w:sz w:val="22"/>
        </w:rPr>
      </w:pPr>
      <w:r w:rsidRPr="009659D0">
        <w:rPr>
          <w:sz w:val="22"/>
        </w:rPr>
        <w:object w:dxaOrig="8721" w:dyaOrig="4259">
          <v:shape id="_x0000_i1137" type="#_x0000_t75" style="width:481.4pt;height:202.6pt" o:ole="">
            <v:imagedata r:id="rId44" o:title=""/>
            <o:lock v:ext="edit" aspectratio="f"/>
          </v:shape>
          <o:OLEObject Type="Embed" ProgID="Excel.Sheet.12" ShapeID="_x0000_i1137" DrawAspect="Content" ObjectID="_1687345698" r:id="rId45"/>
        </w:object>
      </w:r>
    </w:p>
    <w:p w:rsidR="00790674" w:rsidRDefault="00790674" w:rsidP="00790674">
      <w:pPr>
        <w:rPr>
          <w:sz w:val="22"/>
        </w:rPr>
      </w:pPr>
    </w:p>
    <w:p w:rsidR="00790674" w:rsidRPr="009A6E9A" w:rsidRDefault="00790674" w:rsidP="00790674">
      <w:pPr>
        <w:rPr>
          <w:sz w:val="22"/>
        </w:rPr>
      </w:pPr>
    </w:p>
    <w:p w:rsidR="00790674" w:rsidRPr="002A2441" w:rsidRDefault="00790674" w:rsidP="00790674">
      <w:pPr>
        <w:ind w:firstLineChars="100" w:firstLine="219"/>
        <w:rPr>
          <w:szCs w:val="24"/>
        </w:rPr>
      </w:pPr>
      <w:r>
        <w:rPr>
          <w:rFonts w:ascii="ＭＳ ゴシック" w:eastAsia="ＭＳ ゴシック" w:hAnsi="ＭＳ ゴシック" w:hint="eastAsia"/>
          <w:szCs w:val="24"/>
        </w:rPr>
        <w:t>医業収益</w:t>
      </w:r>
      <w:r w:rsidRPr="002A2441">
        <w:rPr>
          <w:rFonts w:ascii="ＭＳ ゴシック" w:eastAsia="ＭＳ ゴシック" w:hAnsi="ＭＳ ゴシック" w:hint="eastAsia"/>
          <w:szCs w:val="24"/>
        </w:rPr>
        <w:t xml:space="preserve">の推移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（単位：百万円）</w:t>
      </w:r>
    </w:p>
    <w:p w:rsidR="00790674" w:rsidRPr="004F5FCC" w:rsidRDefault="00790674" w:rsidP="00790674">
      <w:pPr>
        <w:rPr>
          <w:rFonts w:ascii="ＭＳ ゴシック" w:eastAsia="ＭＳ ゴシック" w:hAnsi="ＭＳ ゴシック"/>
          <w:szCs w:val="24"/>
        </w:rPr>
      </w:pPr>
      <w:r>
        <w:rPr>
          <w:noProof/>
          <w:sz w:val="22"/>
        </w:rPr>
        <w:drawing>
          <wp:inline distT="0" distB="0" distL="0" distR="0" wp14:anchorId="2E4CCED3" wp14:editId="53A73B4F">
            <wp:extent cx="6086475" cy="2000250"/>
            <wp:effectExtent l="19050" t="0" r="9525" b="0"/>
            <wp:docPr id="1"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r w:rsidRPr="00F4658E">
        <w:rPr>
          <w:rFonts w:ascii="ＭＳ ゴシック" w:eastAsia="ＭＳ ゴシック" w:hAnsi="ＭＳ ゴシック" w:hint="eastAsia"/>
          <w:szCs w:val="24"/>
        </w:rPr>
        <w:t xml:space="preserve">　</w:t>
      </w:r>
    </w:p>
    <w:p w:rsidR="00790674" w:rsidRDefault="00790674" w:rsidP="00790674">
      <w:pPr>
        <w:ind w:firstLineChars="200" w:firstLine="438"/>
        <w:rPr>
          <w:szCs w:val="24"/>
        </w:rPr>
      </w:pPr>
    </w:p>
    <w:p w:rsidR="00790674" w:rsidRPr="00F4658E" w:rsidRDefault="00790674" w:rsidP="00790674">
      <w:pPr>
        <w:ind w:firstLineChars="200" w:firstLine="438"/>
        <w:rPr>
          <w:szCs w:val="24"/>
        </w:rPr>
      </w:pPr>
      <w:r w:rsidRPr="00F4658E">
        <w:rPr>
          <w:rFonts w:hint="eastAsia"/>
          <w:szCs w:val="24"/>
        </w:rPr>
        <w:t xml:space="preserve">ア　</w:t>
      </w:r>
      <w:r w:rsidRPr="00F4658E">
        <w:rPr>
          <w:rFonts w:hint="eastAsia"/>
          <w:kern w:val="0"/>
          <w:szCs w:val="24"/>
        </w:rPr>
        <w:t>医業収益</w:t>
      </w:r>
    </w:p>
    <w:p w:rsidR="00790674" w:rsidRDefault="00790674" w:rsidP="00790674">
      <w:pPr>
        <w:ind w:firstLineChars="400" w:firstLine="876"/>
        <w:rPr>
          <w:rFonts w:hAnsi="ＭＳ 明朝"/>
          <w:kern w:val="0"/>
          <w:szCs w:val="24"/>
        </w:rPr>
      </w:pPr>
      <w:r w:rsidRPr="00F4658E">
        <w:rPr>
          <w:rFonts w:hAnsi="ＭＳ 明朝" w:hint="eastAsia"/>
          <w:kern w:val="0"/>
          <w:szCs w:val="24"/>
        </w:rPr>
        <w:t>医業収益</w:t>
      </w:r>
      <w:r w:rsidRPr="00DC4AB2">
        <w:rPr>
          <w:rFonts w:hAnsi="ＭＳ 明朝" w:hint="eastAsia"/>
          <w:kern w:val="0"/>
          <w:szCs w:val="24"/>
        </w:rPr>
        <w:t>は7,944,356千円で、前年度に比べ316,826千円(</w:t>
      </w:r>
      <w:r w:rsidRPr="00DC4AB2">
        <w:rPr>
          <w:rFonts w:hAnsi="ＭＳ 明朝" w:hint="eastAsia"/>
          <w:snapToGrid w:val="0"/>
          <w:szCs w:val="24"/>
        </w:rPr>
        <w:t>△3</w:t>
      </w:r>
      <w:r w:rsidRPr="00DC4AB2">
        <w:rPr>
          <w:rFonts w:hAnsi="ＭＳ 明朝" w:hint="eastAsia"/>
          <w:kern w:val="0"/>
          <w:szCs w:val="24"/>
        </w:rPr>
        <w:t>.8％)減少して</w:t>
      </w:r>
      <w:r w:rsidRPr="00F4658E">
        <w:rPr>
          <w:rFonts w:hAnsi="ＭＳ 明朝" w:hint="eastAsia"/>
          <w:kern w:val="0"/>
          <w:szCs w:val="24"/>
        </w:rPr>
        <w:t xml:space="preserve">いる。  </w:t>
      </w:r>
    </w:p>
    <w:p w:rsidR="00790674" w:rsidRPr="00D7647A" w:rsidRDefault="00790674" w:rsidP="00790674">
      <w:pPr>
        <w:ind w:leftChars="300" w:left="657" w:firstLineChars="100" w:firstLine="219"/>
        <w:jc w:val="left"/>
        <w:rPr>
          <w:rFonts w:hAnsi="ＭＳ 明朝"/>
          <w:kern w:val="0"/>
          <w:szCs w:val="24"/>
        </w:rPr>
      </w:pPr>
      <w:r>
        <w:rPr>
          <w:rFonts w:hAnsi="ＭＳ 明朝" w:hint="eastAsia"/>
          <w:kern w:val="0"/>
          <w:szCs w:val="24"/>
        </w:rPr>
        <w:t>これは主に、</w:t>
      </w:r>
      <w:r w:rsidRPr="00DC4AB2">
        <w:rPr>
          <w:rFonts w:hAnsi="ＭＳ 明朝" w:hint="eastAsia"/>
          <w:kern w:val="0"/>
          <w:szCs w:val="24"/>
        </w:rPr>
        <w:t>入院収益及び外来収益が減少したこ</w:t>
      </w:r>
      <w:r>
        <w:rPr>
          <w:rFonts w:hAnsi="ＭＳ 明朝" w:hint="eastAsia"/>
          <w:kern w:val="0"/>
          <w:szCs w:val="24"/>
        </w:rPr>
        <w:t>とによるものである。</w:t>
      </w:r>
    </w:p>
    <w:p w:rsidR="00790674" w:rsidRPr="00F4658E" w:rsidRDefault="00790674" w:rsidP="00790674">
      <w:pPr>
        <w:ind w:leftChars="400" w:left="876"/>
        <w:rPr>
          <w:rFonts w:hAnsi="ＭＳ 明朝"/>
          <w:szCs w:val="24"/>
        </w:rPr>
      </w:pPr>
    </w:p>
    <w:p w:rsidR="00790674" w:rsidRPr="00F4658E" w:rsidRDefault="00790674" w:rsidP="00790674">
      <w:pPr>
        <w:ind w:firstLineChars="200" w:firstLine="438"/>
        <w:rPr>
          <w:szCs w:val="24"/>
        </w:rPr>
      </w:pPr>
      <w:r w:rsidRPr="00F4658E">
        <w:rPr>
          <w:rFonts w:hint="eastAsia"/>
          <w:szCs w:val="24"/>
        </w:rPr>
        <w:t xml:space="preserve">イ　</w:t>
      </w:r>
      <w:r w:rsidRPr="00F4658E">
        <w:rPr>
          <w:rFonts w:hint="eastAsia"/>
          <w:kern w:val="0"/>
          <w:szCs w:val="24"/>
        </w:rPr>
        <w:t>医業外収益</w:t>
      </w:r>
    </w:p>
    <w:p w:rsidR="00790674" w:rsidRPr="00661245" w:rsidRDefault="00790674" w:rsidP="00790674">
      <w:pPr>
        <w:ind w:firstLineChars="400" w:firstLine="876"/>
        <w:rPr>
          <w:rFonts w:hAnsi="ＭＳ 明朝"/>
          <w:szCs w:val="24"/>
        </w:rPr>
      </w:pPr>
      <w:r w:rsidRPr="00661245">
        <w:rPr>
          <w:rFonts w:hAnsi="ＭＳ 明朝" w:hint="eastAsia"/>
          <w:kern w:val="0"/>
          <w:szCs w:val="24"/>
        </w:rPr>
        <w:t>医業外収益は</w:t>
      </w:r>
      <w:r w:rsidRPr="00DC4AB2">
        <w:rPr>
          <w:rFonts w:hAnsi="ＭＳ 明朝" w:hint="eastAsia"/>
          <w:kern w:val="0"/>
          <w:szCs w:val="24"/>
        </w:rPr>
        <w:t>922,648千円で、前年度に比べ2,999千円（0.3％</w:t>
      </w:r>
      <w:r w:rsidRPr="00DC4AB2">
        <w:rPr>
          <w:rFonts w:hAnsi="ＭＳ 明朝"/>
          <w:kern w:val="0"/>
          <w:szCs w:val="24"/>
        </w:rPr>
        <w:t>）</w:t>
      </w:r>
      <w:r w:rsidRPr="00DC4AB2">
        <w:rPr>
          <w:rFonts w:hAnsi="ＭＳ 明朝" w:hint="eastAsia"/>
          <w:kern w:val="0"/>
          <w:szCs w:val="24"/>
        </w:rPr>
        <w:t>増加し</w:t>
      </w:r>
      <w:r w:rsidRPr="00661245">
        <w:rPr>
          <w:rFonts w:hAnsi="ＭＳ 明朝" w:hint="eastAsia"/>
          <w:kern w:val="0"/>
          <w:szCs w:val="24"/>
        </w:rPr>
        <w:t>て</w:t>
      </w:r>
      <w:r w:rsidRPr="00661245">
        <w:rPr>
          <w:rFonts w:hAnsi="ＭＳ 明朝" w:hint="eastAsia"/>
          <w:szCs w:val="24"/>
        </w:rPr>
        <w:t>いる。</w:t>
      </w:r>
    </w:p>
    <w:p w:rsidR="00790674" w:rsidRDefault="00790674" w:rsidP="00790674">
      <w:pPr>
        <w:ind w:leftChars="300" w:left="657" w:firstLineChars="100" w:firstLine="219"/>
        <w:rPr>
          <w:szCs w:val="24"/>
        </w:rPr>
      </w:pPr>
      <w:r w:rsidRPr="00087311">
        <w:rPr>
          <w:rFonts w:hint="eastAsia"/>
          <w:kern w:val="0"/>
          <w:szCs w:val="24"/>
        </w:rPr>
        <w:t>これは主に、</w:t>
      </w:r>
      <w:r w:rsidRPr="00DC4AB2">
        <w:rPr>
          <w:rFonts w:hint="eastAsia"/>
          <w:kern w:val="0"/>
          <w:szCs w:val="24"/>
        </w:rPr>
        <w:t>その他医業外収益が減少したものの、他会計補助金が増加した</w:t>
      </w:r>
      <w:r w:rsidRPr="00087311">
        <w:rPr>
          <w:rFonts w:hint="eastAsia"/>
          <w:kern w:val="0"/>
          <w:szCs w:val="24"/>
        </w:rPr>
        <w:t>ことによるものである。</w:t>
      </w:r>
    </w:p>
    <w:p w:rsidR="00790674" w:rsidRPr="00661245" w:rsidRDefault="00790674" w:rsidP="00790674">
      <w:pPr>
        <w:rPr>
          <w:strike/>
          <w:szCs w:val="24"/>
        </w:rPr>
      </w:pPr>
    </w:p>
    <w:p w:rsidR="00790674" w:rsidRPr="00DC4AB2" w:rsidRDefault="00790674" w:rsidP="00790674">
      <w:pPr>
        <w:ind w:firstLineChars="200" w:firstLine="438"/>
        <w:rPr>
          <w:szCs w:val="24"/>
        </w:rPr>
      </w:pPr>
      <w:r w:rsidRPr="009659D0">
        <w:rPr>
          <w:rFonts w:hint="eastAsia"/>
          <w:szCs w:val="24"/>
        </w:rPr>
        <w:t>ウ</w:t>
      </w:r>
      <w:r w:rsidRPr="006B5ABF">
        <w:rPr>
          <w:rFonts w:hint="eastAsia"/>
          <w:szCs w:val="24"/>
        </w:rPr>
        <w:t xml:space="preserve">　特別利</w:t>
      </w:r>
      <w:r w:rsidRPr="00DC4AB2">
        <w:rPr>
          <w:rFonts w:hint="eastAsia"/>
          <w:szCs w:val="24"/>
        </w:rPr>
        <w:t>益</w:t>
      </w:r>
    </w:p>
    <w:p w:rsidR="00790674" w:rsidRPr="003D5726" w:rsidRDefault="00790674" w:rsidP="00790674">
      <w:pPr>
        <w:rPr>
          <w:szCs w:val="24"/>
        </w:rPr>
      </w:pPr>
      <w:r w:rsidRPr="00DC4AB2">
        <w:rPr>
          <w:rFonts w:hint="eastAsia"/>
          <w:szCs w:val="24"/>
        </w:rPr>
        <w:t xml:space="preserve">　　　　な　し</w:t>
      </w:r>
    </w:p>
    <w:p w:rsidR="00790674" w:rsidRDefault="00790674" w:rsidP="00790674">
      <w:pPr>
        <w:rPr>
          <w:szCs w:val="24"/>
        </w:rPr>
      </w:pPr>
      <w:r>
        <w:rPr>
          <w:rFonts w:hint="eastAsia"/>
          <w:szCs w:val="24"/>
        </w:rPr>
        <w:t xml:space="preserve">　</w:t>
      </w:r>
    </w:p>
    <w:p w:rsidR="00790674" w:rsidRDefault="00790674" w:rsidP="00790674">
      <w:pPr>
        <w:rPr>
          <w:szCs w:val="24"/>
        </w:rPr>
      </w:pPr>
    </w:p>
    <w:p w:rsidR="00790674" w:rsidRPr="00097BD8" w:rsidRDefault="00790674" w:rsidP="00790674">
      <w:pPr>
        <w:rPr>
          <w:szCs w:val="24"/>
        </w:rPr>
      </w:pPr>
    </w:p>
    <w:p w:rsidR="00790674" w:rsidRPr="00151886" w:rsidRDefault="00790674" w:rsidP="00790674">
      <w:pPr>
        <w:ind w:firstLineChars="100" w:firstLine="219"/>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151886">
        <w:rPr>
          <w:rFonts w:ascii="ＭＳ ゴシック" w:eastAsia="ＭＳ ゴシック" w:hAnsi="ＭＳ ゴシック" w:hint="eastAsia"/>
          <w:szCs w:val="24"/>
        </w:rPr>
        <w:t>費用の部</w:t>
      </w:r>
    </w:p>
    <w:p w:rsidR="00790674" w:rsidRPr="00151886" w:rsidRDefault="00790674" w:rsidP="00790674">
      <w:pPr>
        <w:ind w:firstLineChars="300" w:firstLine="657"/>
        <w:rPr>
          <w:szCs w:val="24"/>
        </w:rPr>
      </w:pPr>
      <w:r w:rsidRPr="00151886">
        <w:rPr>
          <w:rFonts w:hint="eastAsia"/>
          <w:szCs w:val="24"/>
        </w:rPr>
        <w:t>費用の内訳は、下表のとおりである。</w:t>
      </w:r>
    </w:p>
    <w:p w:rsidR="00790674" w:rsidRPr="00151886" w:rsidRDefault="00790674" w:rsidP="00790674">
      <w:pPr>
        <w:ind w:firstLineChars="100" w:firstLine="219"/>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Ansi="ＭＳ 明朝" w:hint="eastAsia"/>
          <w:szCs w:val="24"/>
        </w:rPr>
        <w:t>（単位：千円・％）</w:t>
      </w:r>
    </w:p>
    <w:bookmarkStart w:id="18" w:name="_MON_1436171948"/>
    <w:bookmarkEnd w:id="18"/>
    <w:p w:rsidR="00790674" w:rsidRPr="00A40443" w:rsidRDefault="0009435E" w:rsidP="00790674">
      <w:pPr>
        <w:kinsoku w:val="0"/>
        <w:overflowPunct w:val="0"/>
        <w:snapToGrid w:val="0"/>
        <w:rPr>
          <w:rFonts w:hAnsi="ＭＳ 明朝"/>
          <w:szCs w:val="24"/>
        </w:rPr>
      </w:pPr>
      <w:r w:rsidRPr="00356433">
        <w:rPr>
          <w:rFonts w:hAnsi="ＭＳ 明朝"/>
          <w:szCs w:val="24"/>
        </w:rPr>
        <w:object w:dxaOrig="9939" w:dyaOrig="7125">
          <v:shape id="_x0000_i1141" type="#_x0000_t75" style="width:478.9pt;height:319pt" o:ole="">
            <v:imagedata r:id="rId47" o:title=""/>
            <o:lock v:ext="edit" aspectratio="f"/>
          </v:shape>
          <o:OLEObject Type="Embed" ProgID="Excel.Sheet.12" ShapeID="_x0000_i1141" DrawAspect="Content" ObjectID="_1687345699" r:id="rId48"/>
        </w:object>
      </w:r>
    </w:p>
    <w:p w:rsidR="00790674" w:rsidRDefault="00790674" w:rsidP="00790674">
      <w:pPr>
        <w:ind w:firstLineChars="200" w:firstLine="438"/>
        <w:rPr>
          <w:szCs w:val="24"/>
        </w:rPr>
      </w:pPr>
    </w:p>
    <w:p w:rsidR="00790674" w:rsidRDefault="00790674" w:rsidP="00790674">
      <w:pPr>
        <w:ind w:firstLineChars="200" w:firstLine="438"/>
        <w:rPr>
          <w:szCs w:val="24"/>
        </w:rPr>
      </w:pPr>
    </w:p>
    <w:p w:rsidR="00790674" w:rsidRPr="00093554" w:rsidRDefault="00790674" w:rsidP="00790674">
      <w:pPr>
        <w:ind w:firstLineChars="200" w:firstLine="438"/>
        <w:rPr>
          <w:szCs w:val="24"/>
        </w:rPr>
      </w:pPr>
      <w:r w:rsidRPr="00093554">
        <w:rPr>
          <w:rFonts w:hint="eastAsia"/>
          <w:szCs w:val="24"/>
        </w:rPr>
        <w:t xml:space="preserve">ア　</w:t>
      </w:r>
      <w:r w:rsidRPr="00093554">
        <w:rPr>
          <w:rFonts w:hint="eastAsia"/>
          <w:kern w:val="0"/>
          <w:szCs w:val="24"/>
        </w:rPr>
        <w:t>医業費用</w:t>
      </w:r>
    </w:p>
    <w:p w:rsidR="00790674" w:rsidRPr="00093554" w:rsidRDefault="00790674" w:rsidP="00790674">
      <w:pPr>
        <w:ind w:firstLineChars="400" w:firstLine="876"/>
        <w:rPr>
          <w:rFonts w:hAnsi="ＭＳ 明朝"/>
          <w:kern w:val="0"/>
          <w:szCs w:val="24"/>
        </w:rPr>
      </w:pPr>
      <w:r w:rsidRPr="00093554">
        <w:rPr>
          <w:rFonts w:hAnsi="ＭＳ 明朝" w:hint="eastAsia"/>
          <w:kern w:val="0"/>
          <w:szCs w:val="24"/>
        </w:rPr>
        <w:t>医業費</w:t>
      </w:r>
      <w:r w:rsidRPr="00DD1E39">
        <w:rPr>
          <w:rFonts w:hAnsi="ＭＳ 明朝" w:hint="eastAsia"/>
          <w:kern w:val="0"/>
          <w:szCs w:val="24"/>
        </w:rPr>
        <w:t>用は8,348,114</w:t>
      </w:r>
      <w:r w:rsidRPr="00DD1E39">
        <w:rPr>
          <w:rFonts w:hAnsi="ＭＳ 明朝"/>
          <w:kern w:val="0"/>
          <w:szCs w:val="24"/>
        </w:rPr>
        <w:t>千円で、前年度に比べ</w:t>
      </w:r>
      <w:r w:rsidRPr="00DD1E39">
        <w:rPr>
          <w:rFonts w:hAnsi="ＭＳ 明朝" w:hint="eastAsia"/>
          <w:kern w:val="0"/>
          <w:szCs w:val="24"/>
        </w:rPr>
        <w:t>162,875</w:t>
      </w:r>
      <w:r w:rsidRPr="00DD1E39">
        <w:rPr>
          <w:rFonts w:hAnsi="ＭＳ 明朝"/>
          <w:kern w:val="0"/>
          <w:szCs w:val="24"/>
        </w:rPr>
        <w:t>千円(</w:t>
      </w:r>
      <w:r w:rsidRPr="00DD1E39">
        <w:rPr>
          <w:rFonts w:hAnsi="ＭＳ 明朝" w:hint="eastAsia"/>
          <w:snapToGrid w:val="0"/>
          <w:szCs w:val="24"/>
        </w:rPr>
        <w:t>△1</w:t>
      </w:r>
      <w:r w:rsidRPr="00DD1E39">
        <w:rPr>
          <w:rFonts w:hAnsi="ＭＳ 明朝" w:hint="eastAsia"/>
          <w:kern w:val="0"/>
          <w:szCs w:val="24"/>
        </w:rPr>
        <w:t>.9</w:t>
      </w:r>
      <w:r w:rsidRPr="00DD1E39">
        <w:rPr>
          <w:rFonts w:hAnsi="ＭＳ 明朝"/>
          <w:kern w:val="0"/>
          <w:szCs w:val="24"/>
        </w:rPr>
        <w:t>％)</w:t>
      </w:r>
      <w:r w:rsidRPr="00DD1E39">
        <w:rPr>
          <w:rFonts w:hAnsi="ＭＳ 明朝" w:hint="eastAsia"/>
          <w:kern w:val="0"/>
          <w:szCs w:val="24"/>
        </w:rPr>
        <w:t>減少</w:t>
      </w:r>
      <w:r w:rsidRPr="00DD1E39">
        <w:rPr>
          <w:rFonts w:hAnsi="ＭＳ 明朝"/>
          <w:szCs w:val="24"/>
        </w:rPr>
        <w:t>し</w:t>
      </w:r>
      <w:r w:rsidRPr="00093554">
        <w:rPr>
          <w:rFonts w:hAnsi="ＭＳ 明朝"/>
          <w:kern w:val="0"/>
          <w:szCs w:val="24"/>
        </w:rPr>
        <w:t>ている。</w:t>
      </w:r>
    </w:p>
    <w:p w:rsidR="00790674" w:rsidRPr="00087311" w:rsidRDefault="00790674" w:rsidP="00790674">
      <w:pPr>
        <w:ind w:firstLineChars="400" w:firstLine="876"/>
        <w:rPr>
          <w:rFonts w:hAnsi="ＭＳ 明朝"/>
          <w:kern w:val="0"/>
          <w:szCs w:val="24"/>
        </w:rPr>
      </w:pPr>
      <w:r w:rsidRPr="00661245">
        <w:rPr>
          <w:rFonts w:hAnsi="ＭＳ 明朝" w:hint="eastAsia"/>
          <w:kern w:val="0"/>
          <w:szCs w:val="24"/>
        </w:rPr>
        <w:t>これは主に</w:t>
      </w:r>
      <w:r w:rsidRPr="00DD1E39">
        <w:rPr>
          <w:rFonts w:hAnsi="ＭＳ 明朝" w:hint="eastAsia"/>
          <w:kern w:val="0"/>
          <w:szCs w:val="24"/>
        </w:rPr>
        <w:t>、材料費が減少したこ</w:t>
      </w:r>
      <w:r w:rsidRPr="00661245">
        <w:rPr>
          <w:rFonts w:hAnsi="ＭＳ 明朝" w:hint="eastAsia"/>
          <w:kern w:val="0"/>
          <w:szCs w:val="24"/>
        </w:rPr>
        <w:t>とによるものである。</w:t>
      </w:r>
    </w:p>
    <w:p w:rsidR="00790674" w:rsidRPr="00E037C9" w:rsidRDefault="00790674" w:rsidP="00790674">
      <w:pPr>
        <w:ind w:leftChars="300" w:left="657" w:firstLineChars="100" w:firstLine="219"/>
        <w:rPr>
          <w:rFonts w:hAnsi="ＭＳ 明朝"/>
          <w:szCs w:val="24"/>
        </w:rPr>
      </w:pPr>
    </w:p>
    <w:p w:rsidR="00790674" w:rsidRPr="00093554" w:rsidRDefault="00790674" w:rsidP="00790674">
      <w:pPr>
        <w:ind w:firstLineChars="200" w:firstLine="438"/>
        <w:rPr>
          <w:szCs w:val="24"/>
        </w:rPr>
      </w:pPr>
      <w:r w:rsidRPr="00093554">
        <w:rPr>
          <w:rFonts w:hint="eastAsia"/>
          <w:szCs w:val="24"/>
        </w:rPr>
        <w:t xml:space="preserve">イ　</w:t>
      </w:r>
      <w:r w:rsidRPr="00093554">
        <w:rPr>
          <w:rFonts w:hint="eastAsia"/>
          <w:kern w:val="0"/>
          <w:szCs w:val="24"/>
        </w:rPr>
        <w:t>医業外費用</w:t>
      </w:r>
    </w:p>
    <w:p w:rsidR="00790674" w:rsidRPr="00DD1E39" w:rsidRDefault="00790674" w:rsidP="00790674">
      <w:pPr>
        <w:ind w:firstLineChars="400" w:firstLine="876"/>
        <w:rPr>
          <w:rFonts w:hAnsi="ＭＳ 明朝"/>
          <w:szCs w:val="24"/>
        </w:rPr>
      </w:pPr>
      <w:r w:rsidRPr="00661245">
        <w:rPr>
          <w:rFonts w:hAnsi="ＭＳ 明朝" w:hint="eastAsia"/>
          <w:szCs w:val="24"/>
        </w:rPr>
        <w:t>医業外費用</w:t>
      </w:r>
      <w:r w:rsidRPr="00DD1E39">
        <w:rPr>
          <w:rFonts w:hAnsi="ＭＳ 明朝" w:hint="eastAsia"/>
          <w:szCs w:val="24"/>
        </w:rPr>
        <w:t>は512,869</w:t>
      </w:r>
      <w:r w:rsidRPr="00DD1E39">
        <w:rPr>
          <w:rFonts w:hAnsi="ＭＳ 明朝"/>
          <w:szCs w:val="24"/>
        </w:rPr>
        <w:t>千円で、前年度に比べ</w:t>
      </w:r>
      <w:r w:rsidRPr="00DD1E39">
        <w:rPr>
          <w:rFonts w:hAnsi="ＭＳ 明朝" w:hint="eastAsia"/>
          <w:szCs w:val="24"/>
        </w:rPr>
        <w:t>13,282千円(</w:t>
      </w:r>
      <w:r w:rsidRPr="00DD1E39">
        <w:rPr>
          <w:rFonts w:hAnsi="ＭＳ 明朝" w:hint="eastAsia"/>
          <w:snapToGrid w:val="0"/>
          <w:szCs w:val="24"/>
        </w:rPr>
        <w:t>△2</w:t>
      </w:r>
      <w:r w:rsidRPr="00DD1E39">
        <w:rPr>
          <w:rFonts w:hAnsi="ＭＳ 明朝" w:hint="eastAsia"/>
          <w:szCs w:val="24"/>
        </w:rPr>
        <w:t>.5</w:t>
      </w:r>
      <w:r w:rsidRPr="00DD1E39">
        <w:rPr>
          <w:rFonts w:hAnsi="ＭＳ 明朝"/>
          <w:szCs w:val="24"/>
        </w:rPr>
        <w:t>％）</w:t>
      </w:r>
      <w:r w:rsidRPr="00DD1E39">
        <w:rPr>
          <w:rFonts w:hAnsi="ＭＳ 明朝" w:hint="eastAsia"/>
          <w:szCs w:val="24"/>
        </w:rPr>
        <w:t>減少している</w:t>
      </w:r>
      <w:r w:rsidRPr="00DD1E39">
        <w:rPr>
          <w:rFonts w:hAnsi="ＭＳ 明朝"/>
          <w:szCs w:val="24"/>
        </w:rPr>
        <w:t>。</w:t>
      </w:r>
    </w:p>
    <w:p w:rsidR="00790674" w:rsidRPr="00F4658E" w:rsidRDefault="00790674" w:rsidP="00790674">
      <w:pPr>
        <w:ind w:firstLineChars="400" w:firstLine="876"/>
        <w:rPr>
          <w:rFonts w:hAnsi="ＭＳ 明朝"/>
          <w:szCs w:val="24"/>
        </w:rPr>
      </w:pPr>
      <w:r w:rsidRPr="00DD1E39">
        <w:rPr>
          <w:rFonts w:hAnsi="ＭＳ 明朝" w:hint="eastAsia"/>
          <w:szCs w:val="24"/>
        </w:rPr>
        <w:t>これは主に、支払利息が減少した</w:t>
      </w:r>
      <w:r w:rsidRPr="00661245">
        <w:rPr>
          <w:rFonts w:hAnsi="ＭＳ 明朝" w:hint="eastAsia"/>
          <w:szCs w:val="24"/>
        </w:rPr>
        <w:t>ことによるものである。</w:t>
      </w:r>
    </w:p>
    <w:p w:rsidR="00790674" w:rsidRPr="00661245" w:rsidRDefault="00790674" w:rsidP="00790674">
      <w:pPr>
        <w:rPr>
          <w:rFonts w:hAnsi="ＭＳ 明朝"/>
          <w:szCs w:val="24"/>
        </w:rPr>
      </w:pPr>
    </w:p>
    <w:p w:rsidR="00790674" w:rsidRPr="00661245" w:rsidRDefault="00790674" w:rsidP="00790674">
      <w:pPr>
        <w:ind w:firstLineChars="194" w:firstLine="425"/>
        <w:rPr>
          <w:rFonts w:asciiTheme="minorEastAsia" w:eastAsiaTheme="minorEastAsia" w:hAnsiTheme="minorEastAsia"/>
          <w:szCs w:val="24"/>
        </w:rPr>
      </w:pPr>
      <w:r w:rsidRPr="009659D0">
        <w:rPr>
          <w:rFonts w:asciiTheme="minorEastAsia" w:eastAsiaTheme="minorEastAsia" w:hAnsiTheme="minorEastAsia" w:hint="eastAsia"/>
          <w:szCs w:val="24"/>
        </w:rPr>
        <w:t>ウ</w:t>
      </w:r>
      <w:r w:rsidRPr="00661245">
        <w:rPr>
          <w:rFonts w:asciiTheme="minorEastAsia" w:eastAsiaTheme="minorEastAsia" w:hAnsiTheme="minorEastAsia" w:hint="eastAsia"/>
          <w:szCs w:val="24"/>
        </w:rPr>
        <w:t xml:space="preserve">　特別損失</w:t>
      </w:r>
    </w:p>
    <w:p w:rsidR="00790674" w:rsidRDefault="00790674" w:rsidP="00790674">
      <w:pPr>
        <w:kinsoku w:val="0"/>
        <w:overflowPunct w:val="0"/>
        <w:ind w:rightChars="65" w:right="142" w:firstLineChars="400" w:firstLine="876"/>
        <w:rPr>
          <w:rFonts w:hAnsi="ＭＳ 明朝"/>
          <w:snapToGrid w:val="0"/>
          <w:szCs w:val="24"/>
        </w:rPr>
      </w:pPr>
      <w:r w:rsidRPr="00DD1E39">
        <w:rPr>
          <w:rFonts w:hAnsi="ＭＳ 明朝" w:hint="eastAsia"/>
          <w:szCs w:val="24"/>
        </w:rPr>
        <w:t>特別損失は586千円で、</w:t>
      </w:r>
      <w:r w:rsidRPr="00DD1E39">
        <w:rPr>
          <w:rFonts w:hAnsi="ＭＳ 明朝" w:hint="eastAsia"/>
          <w:snapToGrid w:val="0"/>
          <w:szCs w:val="24"/>
        </w:rPr>
        <w:t>前年度に比べ586千円</w:t>
      </w:r>
      <w:r w:rsidRPr="00DD1E39">
        <w:rPr>
          <w:rFonts w:hAnsi="ＭＳ 明朝" w:hint="eastAsia"/>
          <w:szCs w:val="24"/>
        </w:rPr>
        <w:t>(皆増</w:t>
      </w:r>
      <w:r w:rsidRPr="00DD1E39">
        <w:rPr>
          <w:rFonts w:hAnsi="ＭＳ 明朝"/>
          <w:szCs w:val="24"/>
        </w:rPr>
        <w:t>）</w:t>
      </w:r>
      <w:r w:rsidRPr="00DD1E39">
        <w:rPr>
          <w:rFonts w:hAnsi="ＭＳ 明朝" w:hint="eastAsia"/>
          <w:szCs w:val="24"/>
        </w:rPr>
        <w:t>増加</w:t>
      </w:r>
      <w:r w:rsidRPr="00DD1E39">
        <w:rPr>
          <w:rFonts w:hAnsi="ＭＳ 明朝" w:hint="eastAsia"/>
          <w:snapToGrid w:val="0"/>
          <w:szCs w:val="24"/>
        </w:rPr>
        <w:t>している。</w:t>
      </w:r>
    </w:p>
    <w:p w:rsidR="00790674" w:rsidRPr="00DD1E39" w:rsidRDefault="00790674" w:rsidP="00790674">
      <w:pPr>
        <w:kinsoku w:val="0"/>
        <w:overflowPunct w:val="0"/>
        <w:ind w:leftChars="300" w:left="657" w:rightChars="65" w:right="142" w:firstLineChars="100" w:firstLine="219"/>
        <w:rPr>
          <w:rFonts w:hAnsi="ＭＳ 明朝"/>
          <w:snapToGrid w:val="0"/>
          <w:szCs w:val="24"/>
        </w:rPr>
      </w:pPr>
      <w:r w:rsidRPr="00D557B4">
        <w:rPr>
          <w:rFonts w:hAnsi="ＭＳ 明朝" w:hint="eastAsia"/>
          <w:snapToGrid w:val="0"/>
          <w:szCs w:val="24"/>
        </w:rPr>
        <w:t>これは、病院駐車場前道路拡幅工事に伴う土地の売却に係る固定資産売却損を計上したことによるものである。</w:t>
      </w: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E7459B" w:rsidRDefault="00E7459B" w:rsidP="00790674">
      <w:pPr>
        <w:rPr>
          <w:rFonts w:hAnsi="ＭＳ 明朝"/>
          <w:color w:val="FF0000"/>
          <w:szCs w:val="24"/>
        </w:rPr>
      </w:pPr>
    </w:p>
    <w:p w:rsidR="00E7459B" w:rsidRDefault="00E7459B" w:rsidP="00790674">
      <w:pPr>
        <w:rPr>
          <w:rFonts w:hAnsi="ＭＳ 明朝"/>
          <w:color w:val="FF0000"/>
          <w:szCs w:val="24"/>
        </w:rPr>
        <w:sectPr w:rsidR="00E7459B" w:rsidSect="001D40B5">
          <w:footerReference w:type="default" r:id="rId49"/>
          <w:type w:val="continuous"/>
          <w:pgSz w:w="11906" w:h="16838" w:code="9"/>
          <w:pgMar w:top="1134" w:right="1134" w:bottom="1134" w:left="1134" w:header="851" w:footer="510" w:gutter="0"/>
          <w:pgNumType w:fmt="numberInDash"/>
          <w:cols w:space="425"/>
          <w:docGrid w:type="linesAndChars" w:linePitch="331" w:charSpace="-4292"/>
        </w:sectPr>
      </w:pPr>
    </w:p>
    <w:p w:rsidR="00790674" w:rsidRPr="00484416" w:rsidRDefault="00790674" w:rsidP="00790674">
      <w:pPr>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790674" w:rsidRPr="00484416" w:rsidRDefault="00790674" w:rsidP="00790674">
      <w:pPr>
        <w:ind w:firstLineChars="200" w:firstLine="459"/>
        <w:rPr>
          <w:szCs w:val="24"/>
        </w:rPr>
      </w:pPr>
      <w:r w:rsidRPr="00484416">
        <w:rPr>
          <w:rFonts w:hint="eastAsia"/>
          <w:szCs w:val="24"/>
        </w:rPr>
        <w:t>資産、負債及び資本の内訳は、下表のとおりである。</w:t>
      </w:r>
    </w:p>
    <w:p w:rsidR="00790674" w:rsidRPr="00B72D95" w:rsidRDefault="00790674" w:rsidP="00790674">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B72D95">
        <w:rPr>
          <w:rFonts w:hint="eastAsia"/>
          <w:szCs w:val="24"/>
        </w:rPr>
        <w:t xml:space="preserve">　</w:t>
      </w:r>
      <w:r>
        <w:rPr>
          <w:rFonts w:hint="eastAsia"/>
          <w:szCs w:val="24"/>
        </w:rPr>
        <w:t xml:space="preserve">　</w:t>
      </w:r>
      <w:r>
        <w:rPr>
          <w:rFonts w:hAnsi="ＭＳ 明朝" w:hint="eastAsia"/>
          <w:szCs w:val="24"/>
        </w:rPr>
        <w:t>(</w:t>
      </w:r>
      <w:r w:rsidRPr="00B72D95">
        <w:rPr>
          <w:rFonts w:hAnsi="ＭＳ 明朝" w:hint="eastAsia"/>
          <w:szCs w:val="24"/>
        </w:rPr>
        <w:t>単位：千円・％</w:t>
      </w:r>
      <w:r>
        <w:rPr>
          <w:rFonts w:hAnsi="ＭＳ 明朝" w:hint="eastAsia"/>
          <w:szCs w:val="24"/>
        </w:rPr>
        <w:t>)</w:t>
      </w:r>
    </w:p>
    <w:bookmarkStart w:id="19" w:name="_MON_1436183313"/>
    <w:bookmarkEnd w:id="19"/>
    <w:p w:rsidR="00790674" w:rsidRDefault="0009435E" w:rsidP="00790674">
      <w:pPr>
        <w:kinsoku w:val="0"/>
        <w:overflowPunct w:val="0"/>
        <w:snapToGrid w:val="0"/>
        <w:jc w:val="left"/>
        <w:rPr>
          <w:rFonts w:hAnsi="ＭＳ 明朝"/>
          <w:sz w:val="22"/>
        </w:rPr>
      </w:pPr>
      <w:r w:rsidRPr="00B56476">
        <w:rPr>
          <w:rFonts w:hAnsi="ＭＳ 明朝"/>
          <w:sz w:val="22"/>
        </w:rPr>
        <w:object w:dxaOrig="10095" w:dyaOrig="5953">
          <v:shape id="_x0000_i1146" type="#_x0000_t75" style="width:484.75pt;height:278.8pt" o:ole="">
            <v:imagedata r:id="rId50" o:title=""/>
            <o:lock v:ext="edit" aspectratio="f"/>
          </v:shape>
          <o:OLEObject Type="Embed" ProgID="Excel.Sheet.12" ShapeID="_x0000_i1146" DrawAspect="Content" ObjectID="_1687345700" r:id="rId51"/>
        </w:object>
      </w:r>
    </w:p>
    <w:p w:rsidR="00790674" w:rsidRDefault="00790674" w:rsidP="00790674">
      <w:pPr>
        <w:kinsoku w:val="0"/>
        <w:overflowPunct w:val="0"/>
        <w:snapToGrid w:val="0"/>
        <w:jc w:val="left"/>
        <w:rPr>
          <w:rFonts w:hAnsi="ＭＳ 明朝"/>
          <w:sz w:val="22"/>
        </w:rPr>
      </w:pPr>
    </w:p>
    <w:p w:rsidR="00790674" w:rsidRPr="00484416" w:rsidRDefault="00790674" w:rsidP="00790674">
      <w:pPr>
        <w:kinsoku w:val="0"/>
        <w:overflowPunct w:val="0"/>
        <w:snapToGrid w:val="0"/>
        <w:ind w:firstLineChars="100" w:firstLine="229"/>
        <w:jc w:val="left"/>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Pr="00484416">
        <w:rPr>
          <w:rFonts w:ascii="ＭＳ ゴシック" w:eastAsia="ＭＳ ゴシック" w:hAnsi="ＭＳ ゴシック" w:hint="eastAsia"/>
          <w:szCs w:val="24"/>
        </w:rPr>
        <w:t>資産の部</w:t>
      </w:r>
    </w:p>
    <w:p w:rsidR="00790674" w:rsidRPr="00484416" w:rsidRDefault="00790674" w:rsidP="00790674">
      <w:pPr>
        <w:ind w:firstLineChars="300" w:firstLine="688"/>
        <w:rPr>
          <w:szCs w:val="24"/>
        </w:rPr>
      </w:pPr>
      <w:r w:rsidRPr="00484416">
        <w:rPr>
          <w:rFonts w:hint="eastAsia"/>
          <w:szCs w:val="24"/>
        </w:rPr>
        <w:t>資産の内訳は、下表のとおりである。</w:t>
      </w:r>
    </w:p>
    <w:p w:rsidR="00790674" w:rsidRPr="00B72D95" w:rsidRDefault="00790674" w:rsidP="00790674">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Pr>
          <w:rFonts w:hAnsi="ＭＳ 明朝" w:hint="eastAsia"/>
          <w:szCs w:val="24"/>
        </w:rPr>
        <w:t>(</w:t>
      </w:r>
      <w:r w:rsidRPr="00B72D95">
        <w:rPr>
          <w:rFonts w:hAnsi="ＭＳ 明朝" w:hint="eastAsia"/>
          <w:szCs w:val="24"/>
        </w:rPr>
        <w:t>単位：千円・％</w:t>
      </w:r>
      <w:r>
        <w:rPr>
          <w:rFonts w:hAnsi="ＭＳ 明朝"/>
          <w:szCs w:val="24"/>
        </w:rPr>
        <w:t>）</w:t>
      </w:r>
    </w:p>
    <w:bookmarkStart w:id="20" w:name="_MON_1436185429"/>
    <w:bookmarkEnd w:id="20"/>
    <w:p w:rsidR="00790674" w:rsidRPr="0025183C" w:rsidRDefault="0009435E" w:rsidP="00790674">
      <w:pPr>
        <w:kinsoku w:val="0"/>
        <w:overflowPunct w:val="0"/>
        <w:snapToGrid w:val="0"/>
        <w:rPr>
          <w:rFonts w:hAnsi="ＭＳ 明朝"/>
          <w:sz w:val="22"/>
        </w:rPr>
      </w:pPr>
      <w:r w:rsidRPr="00B56476">
        <w:rPr>
          <w:rFonts w:hAnsi="ＭＳ 明朝"/>
          <w:sz w:val="22"/>
        </w:rPr>
        <w:object w:dxaOrig="10421" w:dyaOrig="4903">
          <v:shape id="_x0000_i1150" type="#_x0000_t75" style="width:480.55pt;height:265.4pt" o:ole="">
            <v:imagedata r:id="rId52" o:title=""/>
            <o:lock v:ext="edit" aspectratio="f"/>
          </v:shape>
          <o:OLEObject Type="Embed" ProgID="Excel.Sheet.12" ShapeID="_x0000_i1150" DrawAspect="Content" ObjectID="_1687345701" r:id="rId53"/>
        </w:object>
      </w:r>
    </w:p>
    <w:p w:rsidR="00790674" w:rsidRDefault="00790674" w:rsidP="00790674">
      <w:pPr>
        <w:jc w:val="left"/>
        <w:rPr>
          <w:szCs w:val="24"/>
        </w:rPr>
      </w:pPr>
    </w:p>
    <w:p w:rsidR="00790674" w:rsidRDefault="00790674" w:rsidP="00790674">
      <w:pPr>
        <w:jc w:val="left"/>
        <w:rPr>
          <w:szCs w:val="24"/>
        </w:rPr>
      </w:pPr>
    </w:p>
    <w:p w:rsidR="00790674" w:rsidRPr="00E774A7" w:rsidRDefault="00790674" w:rsidP="00790674">
      <w:pPr>
        <w:ind w:firstLineChars="200" w:firstLine="459"/>
        <w:jc w:val="left"/>
        <w:rPr>
          <w:szCs w:val="24"/>
        </w:rPr>
      </w:pPr>
      <w:r>
        <w:rPr>
          <w:rFonts w:hint="eastAsia"/>
          <w:szCs w:val="24"/>
        </w:rPr>
        <w:lastRenderedPageBreak/>
        <w:t>ア　固定</w:t>
      </w:r>
      <w:r w:rsidRPr="00E774A7">
        <w:rPr>
          <w:rFonts w:hint="eastAsia"/>
          <w:szCs w:val="24"/>
        </w:rPr>
        <w:t>資産</w:t>
      </w:r>
    </w:p>
    <w:p w:rsidR="00790674" w:rsidRPr="00E72BEE" w:rsidRDefault="00790674" w:rsidP="00790674">
      <w:pPr>
        <w:kinsoku w:val="0"/>
        <w:overflowPunct w:val="0"/>
        <w:snapToGrid w:val="0"/>
        <w:ind w:leftChars="400" w:left="918"/>
        <w:jc w:val="left"/>
        <w:rPr>
          <w:rFonts w:hAnsi="ＭＳ 明朝"/>
          <w:szCs w:val="24"/>
        </w:rPr>
      </w:pPr>
      <w:r w:rsidRPr="00E774A7">
        <w:rPr>
          <w:rFonts w:hAnsi="ＭＳ 明朝" w:hint="eastAsia"/>
          <w:szCs w:val="24"/>
        </w:rPr>
        <w:t>固定資</w:t>
      </w:r>
      <w:r w:rsidRPr="00E72BEE">
        <w:rPr>
          <w:rFonts w:hAnsi="ＭＳ 明朝" w:hint="eastAsia"/>
          <w:szCs w:val="24"/>
        </w:rPr>
        <w:t>産は9,032,585千円で、前年度に比べ87,333千円(</w:t>
      </w:r>
      <w:r w:rsidRPr="00E72BEE">
        <w:rPr>
          <w:rFonts w:hAnsi="ＭＳ 明朝" w:hint="eastAsia"/>
          <w:kern w:val="0"/>
          <w:szCs w:val="24"/>
        </w:rPr>
        <w:t>△</w:t>
      </w:r>
      <w:r w:rsidRPr="00E72BEE">
        <w:rPr>
          <w:rFonts w:hAnsi="ＭＳ 明朝" w:hint="eastAsia"/>
          <w:szCs w:val="24"/>
        </w:rPr>
        <w:t>1.0％)減少している。</w:t>
      </w:r>
    </w:p>
    <w:p w:rsidR="00790674" w:rsidRDefault="00790674" w:rsidP="00790674">
      <w:pPr>
        <w:kinsoku w:val="0"/>
        <w:overflowPunct w:val="0"/>
        <w:snapToGrid w:val="0"/>
        <w:ind w:leftChars="400" w:left="918"/>
        <w:jc w:val="left"/>
        <w:rPr>
          <w:rFonts w:hAnsi="ＭＳ 明朝"/>
          <w:szCs w:val="24"/>
        </w:rPr>
      </w:pPr>
      <w:r w:rsidRPr="00790674">
        <w:rPr>
          <w:rFonts w:hAnsi="ＭＳ 明朝" w:hint="eastAsia"/>
          <w:spacing w:val="9"/>
          <w:w w:val="87"/>
          <w:kern w:val="0"/>
          <w:szCs w:val="24"/>
          <w:fitText w:val="8817" w:id="-1983633407"/>
        </w:rPr>
        <w:t>これは主に、器械及び備品が増加したものの、建物が</w:t>
      </w:r>
      <w:r w:rsidRPr="00790674">
        <w:rPr>
          <w:rFonts w:hAnsi="ＭＳ 明朝" w:hint="eastAsia"/>
          <w:spacing w:val="9"/>
          <w:w w:val="89"/>
          <w:kern w:val="0"/>
          <w:szCs w:val="24"/>
          <w:fitText w:val="8817" w:id="-1983633407"/>
        </w:rPr>
        <w:t>減少</w:t>
      </w:r>
      <w:r w:rsidRPr="00790674">
        <w:rPr>
          <w:rFonts w:hAnsi="ＭＳ 明朝" w:hint="eastAsia"/>
          <w:spacing w:val="9"/>
          <w:w w:val="87"/>
          <w:szCs w:val="24"/>
          <w:fitText w:val="8817" w:id="-1983633407"/>
        </w:rPr>
        <w:t>したことによるものである</w:t>
      </w:r>
      <w:r w:rsidRPr="00790674">
        <w:rPr>
          <w:rFonts w:hAnsi="ＭＳ 明朝" w:hint="eastAsia"/>
          <w:w w:val="87"/>
          <w:szCs w:val="24"/>
          <w:fitText w:val="8817" w:id="-1983633407"/>
        </w:rPr>
        <w:t>。</w:t>
      </w:r>
    </w:p>
    <w:p w:rsidR="00790674" w:rsidRPr="00E72BEE" w:rsidRDefault="00790674" w:rsidP="00790674">
      <w:pPr>
        <w:kinsoku w:val="0"/>
        <w:overflowPunct w:val="0"/>
        <w:snapToGrid w:val="0"/>
        <w:jc w:val="left"/>
        <w:rPr>
          <w:rFonts w:hAnsi="ＭＳ 明朝"/>
          <w:szCs w:val="24"/>
        </w:rPr>
      </w:pPr>
    </w:p>
    <w:p w:rsidR="00790674" w:rsidRPr="002D2D1E" w:rsidRDefault="00790674" w:rsidP="00790674">
      <w:pPr>
        <w:snapToGrid w:val="0"/>
        <w:ind w:firstLineChars="200" w:firstLine="459"/>
        <w:jc w:val="left"/>
        <w:rPr>
          <w:szCs w:val="24"/>
        </w:rPr>
      </w:pPr>
      <w:r w:rsidRPr="002D2D1E">
        <w:rPr>
          <w:rFonts w:hint="eastAsia"/>
          <w:szCs w:val="24"/>
        </w:rPr>
        <w:t xml:space="preserve">イ  流動資産　</w:t>
      </w:r>
    </w:p>
    <w:p w:rsidR="00790674" w:rsidRPr="00E72BEE" w:rsidRDefault="00790674" w:rsidP="00790674">
      <w:pPr>
        <w:ind w:leftChars="412" w:left="945"/>
        <w:rPr>
          <w:rFonts w:hAnsi="ＭＳ 明朝"/>
          <w:kern w:val="0"/>
          <w:szCs w:val="24"/>
        </w:rPr>
      </w:pPr>
      <w:r w:rsidRPr="002D2D1E">
        <w:rPr>
          <w:rFonts w:hAnsi="ＭＳ 明朝" w:hint="eastAsia"/>
          <w:kern w:val="0"/>
          <w:szCs w:val="24"/>
        </w:rPr>
        <w:t>流動資</w:t>
      </w:r>
      <w:r w:rsidRPr="00E72BEE">
        <w:rPr>
          <w:rFonts w:hAnsi="ＭＳ 明朝" w:hint="eastAsia"/>
          <w:kern w:val="0"/>
          <w:szCs w:val="24"/>
        </w:rPr>
        <w:t>産は2,029,839千円で、前年度に比べ557,401千円(△21.5％)減少している。</w:t>
      </w:r>
    </w:p>
    <w:p w:rsidR="00790674" w:rsidRDefault="00790674" w:rsidP="00790674">
      <w:pPr>
        <w:ind w:leftChars="294" w:left="675" w:firstLineChars="100" w:firstLine="229"/>
        <w:jc w:val="left"/>
        <w:rPr>
          <w:rFonts w:asciiTheme="minorEastAsia" w:eastAsiaTheme="minorEastAsia" w:hAnsiTheme="minorEastAsia"/>
          <w:szCs w:val="24"/>
        </w:rPr>
      </w:pPr>
      <w:r w:rsidRPr="00E72BEE">
        <w:rPr>
          <w:rFonts w:asciiTheme="minorEastAsia" w:eastAsiaTheme="minorEastAsia" w:hAnsiTheme="minorEastAsia" w:hint="eastAsia"/>
          <w:szCs w:val="24"/>
        </w:rPr>
        <w:t>これは主に、現金及び預金が減少したことによるものである。</w:t>
      </w:r>
    </w:p>
    <w:p w:rsidR="00790674" w:rsidRPr="00EE7FF2" w:rsidRDefault="00790674" w:rsidP="00790674">
      <w:pPr>
        <w:ind w:leftChars="294" w:left="675" w:firstLineChars="100" w:firstLine="229"/>
        <w:jc w:val="left"/>
        <w:rPr>
          <w:rFonts w:asciiTheme="minorEastAsia" w:eastAsiaTheme="minorEastAsia" w:hAnsiTheme="minorEastAsia"/>
          <w:szCs w:val="24"/>
        </w:rPr>
      </w:pPr>
      <w:r>
        <w:rPr>
          <w:rFonts w:asciiTheme="minorEastAsia" w:eastAsiaTheme="minorEastAsia" w:hAnsiTheme="minorEastAsia" w:hint="eastAsia"/>
          <w:szCs w:val="24"/>
        </w:rPr>
        <w:t>なお、医業未収金のうち、クレジットカー</w:t>
      </w:r>
      <w:r w:rsidRPr="005B78A6">
        <w:rPr>
          <w:rFonts w:asciiTheme="minorEastAsia" w:eastAsiaTheme="minorEastAsia" w:hAnsiTheme="minorEastAsia" w:hint="eastAsia"/>
          <w:szCs w:val="24"/>
        </w:rPr>
        <w:t>ド分は12,641千円で、前年度に比べ608千円(</w:t>
      </w:r>
      <w:r w:rsidRPr="005B78A6">
        <w:rPr>
          <w:rFonts w:hAnsi="ＭＳ 明朝" w:hint="eastAsia"/>
          <w:kern w:val="0"/>
          <w:szCs w:val="24"/>
        </w:rPr>
        <w:t>△4</w:t>
      </w:r>
      <w:r w:rsidRPr="005B78A6">
        <w:rPr>
          <w:rFonts w:asciiTheme="minorEastAsia" w:eastAsiaTheme="minorEastAsia" w:hAnsiTheme="minorEastAsia" w:hint="eastAsia"/>
          <w:szCs w:val="24"/>
        </w:rPr>
        <w:t>.6％)減少している。</w:t>
      </w:r>
    </w:p>
    <w:p w:rsidR="00790674" w:rsidRPr="00E41EFD" w:rsidRDefault="00790674" w:rsidP="00790674">
      <w:pPr>
        <w:ind w:leftChars="294" w:left="675" w:firstLineChars="100" w:firstLine="229"/>
        <w:jc w:val="left"/>
        <w:rPr>
          <w:rFonts w:asciiTheme="minorEastAsia" w:eastAsiaTheme="minorEastAsia" w:hAnsiTheme="minorEastAsia"/>
          <w:szCs w:val="24"/>
        </w:rPr>
      </w:pPr>
      <w:r w:rsidRPr="00E41EFD">
        <w:rPr>
          <w:rFonts w:asciiTheme="minorEastAsia" w:eastAsiaTheme="minorEastAsia" w:hAnsiTheme="minorEastAsia" w:hint="eastAsia"/>
          <w:szCs w:val="24"/>
        </w:rPr>
        <w:t>また、貯蔵品の状況について、たな卸検査を実施したところ、適正に管理されていた。</w:t>
      </w:r>
    </w:p>
    <w:p w:rsidR="00790674" w:rsidRPr="00641D5D" w:rsidRDefault="00790674" w:rsidP="00790674">
      <w:pPr>
        <w:jc w:val="left"/>
        <w:rPr>
          <w:rFonts w:hAnsi="ＭＳ 明朝"/>
          <w:szCs w:val="24"/>
          <w:highlight w:val="yellow"/>
        </w:rPr>
      </w:pPr>
    </w:p>
    <w:p w:rsidR="00790674" w:rsidRPr="00D3361F" w:rsidRDefault="00790674" w:rsidP="00790674">
      <w:pPr>
        <w:kinsoku w:val="0"/>
        <w:overflowPunct w:val="0"/>
        <w:snapToGrid w:val="0"/>
        <w:rPr>
          <w:rFonts w:hAnsi="ＭＳ 明朝"/>
          <w:szCs w:val="24"/>
        </w:rPr>
      </w:pPr>
    </w:p>
    <w:p w:rsidR="00790674" w:rsidRPr="00B568F9" w:rsidRDefault="00790674" w:rsidP="00790674">
      <w:pPr>
        <w:kinsoku w:val="0"/>
        <w:overflowPunct w:val="0"/>
        <w:snapToGrid w:val="0"/>
        <w:jc w:val="left"/>
        <w:rPr>
          <w:rFonts w:hAnsi="ＭＳ 明朝"/>
          <w:szCs w:val="24"/>
        </w:rPr>
      </w:pPr>
      <w:r>
        <w:rPr>
          <w:rFonts w:hAnsi="ＭＳ 明朝" w:hint="eastAsia"/>
          <w:szCs w:val="24"/>
        </w:rPr>
        <w:t xml:space="preserve">　</w:t>
      </w:r>
      <w:r w:rsidRPr="00EA2454">
        <w:rPr>
          <w:rFonts w:ascii="ＭＳ ゴシック" w:eastAsia="ＭＳ ゴシック" w:hAnsi="ＭＳ ゴシック" w:hint="eastAsia"/>
          <w:szCs w:val="24"/>
        </w:rPr>
        <w:t>有形固定資産明細書</w:t>
      </w:r>
      <w:r>
        <w:rPr>
          <w:rFonts w:ascii="ＭＳ ゴシック" w:eastAsia="ＭＳ ゴシック" w:hAnsi="ＭＳ ゴシック" w:hint="eastAsia"/>
          <w:szCs w:val="24"/>
        </w:rPr>
        <w:t xml:space="preserve">　　　　　　　　　　　　　　　　　　　　　　</w:t>
      </w:r>
      <w:r w:rsidRPr="00B72D95">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5109C">
        <w:rPr>
          <w:rFonts w:asciiTheme="minorEastAsia" w:eastAsiaTheme="minorEastAsia" w:hAnsiTheme="minorEastAsia" w:hint="eastAsia"/>
          <w:szCs w:val="24"/>
        </w:rPr>
        <w:t>(</w:t>
      </w:r>
      <w:r w:rsidRPr="00B72D95">
        <w:rPr>
          <w:rFonts w:hAnsi="ＭＳ 明朝" w:hint="eastAsia"/>
          <w:szCs w:val="24"/>
        </w:rPr>
        <w:t>単位：千円</w:t>
      </w:r>
      <w:r>
        <w:rPr>
          <w:rFonts w:hAnsi="ＭＳ 明朝"/>
          <w:szCs w:val="24"/>
        </w:rPr>
        <w:t>）</w:t>
      </w:r>
    </w:p>
    <w:bookmarkStart w:id="21" w:name="_MON_1436341860"/>
    <w:bookmarkEnd w:id="21"/>
    <w:p w:rsidR="00790674" w:rsidRDefault="0009435E" w:rsidP="00790674">
      <w:pPr>
        <w:kinsoku w:val="0"/>
        <w:overflowPunct w:val="0"/>
        <w:snapToGrid w:val="0"/>
        <w:jc w:val="left"/>
        <w:rPr>
          <w:rFonts w:hAnsi="ＭＳ 明朝"/>
          <w:szCs w:val="24"/>
        </w:rPr>
      </w:pPr>
      <w:r w:rsidRPr="00B56476">
        <w:rPr>
          <w:rFonts w:hAnsi="ＭＳ 明朝"/>
          <w:szCs w:val="24"/>
        </w:rPr>
        <w:object w:dxaOrig="10193" w:dyaOrig="4336">
          <v:shape id="_x0000_i1164" type="#_x0000_t75" style="width:483.05pt;height:3in" o:ole="">
            <v:imagedata r:id="rId54" o:title=""/>
          </v:shape>
          <o:OLEObject Type="Embed" ProgID="Excel.Sheet.12" ShapeID="_x0000_i1164" DrawAspect="Content" ObjectID="_1687345702" r:id="rId55"/>
        </w:object>
      </w:r>
    </w:p>
    <w:p w:rsidR="00790674" w:rsidRPr="00B568F9" w:rsidRDefault="00790674" w:rsidP="00790674">
      <w:pPr>
        <w:kinsoku w:val="0"/>
        <w:overflowPunct w:val="0"/>
        <w:snapToGrid w:val="0"/>
        <w:ind w:firstLineChars="100" w:firstLine="229"/>
        <w:jc w:val="left"/>
        <w:rPr>
          <w:rFonts w:hAnsi="ＭＳ 明朝"/>
          <w:szCs w:val="24"/>
        </w:rPr>
      </w:pPr>
      <w:r w:rsidRPr="00D26329">
        <w:rPr>
          <w:rFonts w:ascii="ＭＳ ゴシック" w:eastAsia="ＭＳ ゴシック" w:hAnsi="ＭＳ ゴシック" w:hint="eastAsia"/>
          <w:szCs w:val="24"/>
        </w:rPr>
        <w:t>未収金の状況</w:t>
      </w:r>
      <w:r w:rsidRPr="00E41EFD">
        <w:rPr>
          <w:rFonts w:ascii="ＭＳ ゴシック" w:eastAsia="ＭＳ ゴシック" w:hAnsi="ＭＳ ゴシック" w:hint="eastAsia"/>
          <w:szCs w:val="24"/>
        </w:rPr>
        <w:t xml:space="preserve">　</w:t>
      </w:r>
      <w:r w:rsidRPr="007C4AC7">
        <w:rPr>
          <w:rFonts w:ascii="ＭＳ ゴシック" w:eastAsia="ＭＳ ゴシック" w:hAnsi="ＭＳ ゴシック" w:hint="eastAsia"/>
          <w:color w:val="0070C0"/>
          <w:szCs w:val="24"/>
        </w:rPr>
        <w:t xml:space="preserve">　</w:t>
      </w:r>
      <w:r>
        <w:rPr>
          <w:rFonts w:ascii="ＭＳ ゴシック" w:eastAsia="ＭＳ ゴシック" w:hAnsi="ＭＳ ゴシック" w:hint="eastAsia"/>
          <w:szCs w:val="24"/>
        </w:rPr>
        <w:t xml:space="preserve">　　　　　　　　　　　　　　　　　　　　　　　　　　　</w:t>
      </w:r>
      <w:r w:rsidRPr="0095109C">
        <w:rPr>
          <w:rFonts w:asciiTheme="minorEastAsia" w:eastAsiaTheme="minorEastAsia" w:hAnsiTheme="minorEastAsia" w:hint="eastAsia"/>
          <w:szCs w:val="24"/>
        </w:rPr>
        <w:t>(</w:t>
      </w:r>
      <w:r w:rsidRPr="00B72D95">
        <w:rPr>
          <w:rFonts w:hAnsi="ＭＳ 明朝" w:hint="eastAsia"/>
          <w:szCs w:val="24"/>
        </w:rPr>
        <w:t>単位：千円</w:t>
      </w:r>
      <w:r>
        <w:rPr>
          <w:rFonts w:hAnsi="ＭＳ 明朝" w:hint="eastAsia"/>
          <w:szCs w:val="24"/>
        </w:rPr>
        <w:t>)</w:t>
      </w:r>
    </w:p>
    <w:bookmarkStart w:id="22" w:name="_MON_1436343622"/>
    <w:bookmarkEnd w:id="22"/>
    <w:p w:rsidR="00790674" w:rsidRPr="00CA060D" w:rsidRDefault="0009435E" w:rsidP="00790674">
      <w:pPr>
        <w:kinsoku w:val="0"/>
        <w:overflowPunct w:val="0"/>
        <w:snapToGrid w:val="0"/>
        <w:ind w:left="229" w:hangingChars="100" w:hanging="229"/>
        <w:jc w:val="left"/>
        <w:rPr>
          <w:rFonts w:hAnsi="ＭＳ 明朝"/>
          <w:sz w:val="8"/>
          <w:szCs w:val="8"/>
        </w:rPr>
      </w:pPr>
      <w:r w:rsidRPr="00B56476">
        <w:rPr>
          <w:rFonts w:hAnsi="ＭＳ 明朝"/>
          <w:szCs w:val="24"/>
        </w:rPr>
        <w:object w:dxaOrig="8961" w:dyaOrig="2371">
          <v:shape id="_x0000_i1168" type="#_x0000_t75" style="width:483.05pt;height:127.25pt" o:ole="">
            <v:imagedata r:id="rId56" o:title=""/>
            <o:lock v:ext="edit" aspectratio="f"/>
          </v:shape>
          <o:OLEObject Type="Embed" ProgID="Excel.Sheet.12" ShapeID="_x0000_i1168" DrawAspect="Content" ObjectID="_1687345703" r:id="rId57"/>
        </w:object>
      </w:r>
    </w:p>
    <w:p w:rsidR="00790674" w:rsidRPr="004A479E" w:rsidRDefault="00790674" w:rsidP="00790674">
      <w:pPr>
        <w:kinsoku w:val="0"/>
        <w:overflowPunct w:val="0"/>
        <w:snapToGrid w:val="0"/>
        <w:jc w:val="left"/>
        <w:rPr>
          <w:rFonts w:asciiTheme="minorEastAsia" w:eastAsiaTheme="minorEastAsia" w:hAnsiTheme="minorEastAsia"/>
          <w:sz w:val="18"/>
          <w:szCs w:val="18"/>
        </w:rPr>
      </w:pPr>
      <w:r w:rsidRPr="004A479E">
        <w:rPr>
          <w:rFonts w:asciiTheme="minorEastAsia" w:eastAsiaTheme="minorEastAsia" w:hAnsiTheme="minorEastAsia" w:hint="eastAsia"/>
          <w:sz w:val="18"/>
          <w:szCs w:val="18"/>
        </w:rPr>
        <w:t>(注)</w:t>
      </w:r>
      <w:r>
        <w:rPr>
          <w:rFonts w:asciiTheme="minorEastAsia" w:eastAsiaTheme="minorEastAsia" w:hAnsiTheme="minorEastAsia" w:hint="eastAsia"/>
          <w:sz w:val="18"/>
          <w:szCs w:val="18"/>
        </w:rPr>
        <w:t>１　令和元年度分</w:t>
      </w:r>
      <w:r w:rsidRPr="004A479E">
        <w:rPr>
          <w:rFonts w:asciiTheme="minorEastAsia" w:eastAsiaTheme="minorEastAsia" w:hAnsiTheme="minorEastAsia" w:hint="eastAsia"/>
          <w:sz w:val="18"/>
          <w:szCs w:val="18"/>
        </w:rPr>
        <w:t>医業未収金のうち、保険者負担分は2月調定分、3月調定分を含む（調定から2か月後に入金）</w:t>
      </w:r>
    </w:p>
    <w:p w:rsidR="00790674" w:rsidRPr="007738C9" w:rsidRDefault="00790674" w:rsidP="00790674">
      <w:pPr>
        <w:kinsoku w:val="0"/>
        <w:overflowPunct w:val="0"/>
        <w:snapToGrid w:val="0"/>
        <w:ind w:left="229" w:hangingChars="100" w:hanging="229"/>
        <w:jc w:val="left"/>
        <w:rPr>
          <w:rFonts w:asciiTheme="minorEastAsia" w:eastAsiaTheme="minorEastAsia" w:hAnsiTheme="minorEastAsia"/>
          <w:sz w:val="18"/>
          <w:szCs w:val="18"/>
        </w:rPr>
      </w:pPr>
      <w:r>
        <w:rPr>
          <w:rFonts w:hAnsi="ＭＳ 明朝" w:hint="eastAsia"/>
          <w:szCs w:val="24"/>
        </w:rPr>
        <w:t xml:space="preserve">　 </w:t>
      </w:r>
      <w:r w:rsidRPr="007738C9">
        <w:rPr>
          <w:rFonts w:hAnsi="ＭＳ 明朝" w:hint="eastAsia"/>
          <w:sz w:val="18"/>
          <w:szCs w:val="18"/>
        </w:rPr>
        <w:t>２</w:t>
      </w:r>
      <w:r>
        <w:rPr>
          <w:rFonts w:hAnsi="ＭＳ 明朝" w:hint="eastAsia"/>
          <w:sz w:val="18"/>
          <w:szCs w:val="18"/>
        </w:rPr>
        <w:t xml:space="preserve"> </w:t>
      </w:r>
      <w:r>
        <w:rPr>
          <w:rFonts w:asciiTheme="minorEastAsia" w:eastAsiaTheme="minorEastAsia" w:hAnsiTheme="minorEastAsia" w:hint="eastAsia"/>
          <w:sz w:val="18"/>
          <w:szCs w:val="18"/>
        </w:rPr>
        <w:t xml:space="preserve">（　　</w:t>
      </w:r>
      <w:r w:rsidRPr="004A479E">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内は、クレジットカード分</w:t>
      </w:r>
    </w:p>
    <w:p w:rsidR="00790674" w:rsidRDefault="00790674" w:rsidP="00790674">
      <w:pPr>
        <w:kinsoku w:val="0"/>
        <w:overflowPunct w:val="0"/>
        <w:snapToGrid w:val="0"/>
        <w:ind w:left="229" w:hangingChars="100" w:hanging="229"/>
        <w:jc w:val="left"/>
        <w:rPr>
          <w:rFonts w:hAnsi="ＭＳ 明朝"/>
          <w:szCs w:val="24"/>
        </w:rPr>
      </w:pPr>
    </w:p>
    <w:p w:rsidR="00790674" w:rsidRDefault="00790674" w:rsidP="00790674">
      <w:pPr>
        <w:kinsoku w:val="0"/>
        <w:overflowPunct w:val="0"/>
        <w:snapToGrid w:val="0"/>
        <w:ind w:left="229" w:hangingChars="100" w:hanging="229"/>
        <w:jc w:val="left"/>
        <w:rPr>
          <w:rFonts w:hAnsi="ＭＳ 明朝"/>
          <w:szCs w:val="24"/>
        </w:rPr>
      </w:pPr>
    </w:p>
    <w:p w:rsidR="00790674" w:rsidRDefault="00790674" w:rsidP="00790674">
      <w:pPr>
        <w:kinsoku w:val="0"/>
        <w:overflowPunct w:val="0"/>
        <w:snapToGrid w:val="0"/>
        <w:ind w:left="229" w:hangingChars="100" w:hanging="229"/>
        <w:jc w:val="left"/>
        <w:rPr>
          <w:rFonts w:hAnsi="ＭＳ 明朝"/>
          <w:szCs w:val="24"/>
        </w:rPr>
      </w:pPr>
    </w:p>
    <w:p w:rsidR="0009435E" w:rsidRDefault="0009435E" w:rsidP="00790674">
      <w:pPr>
        <w:kinsoku w:val="0"/>
        <w:overflowPunct w:val="0"/>
        <w:snapToGrid w:val="0"/>
        <w:ind w:left="229" w:hangingChars="100" w:hanging="229"/>
        <w:jc w:val="left"/>
        <w:rPr>
          <w:rFonts w:hAnsi="ＭＳ 明朝" w:hint="eastAsia"/>
          <w:szCs w:val="24"/>
        </w:rPr>
      </w:pPr>
    </w:p>
    <w:p w:rsidR="00790674" w:rsidRDefault="00790674" w:rsidP="00790674">
      <w:pPr>
        <w:kinsoku w:val="0"/>
        <w:overflowPunct w:val="0"/>
        <w:snapToGrid w:val="0"/>
        <w:ind w:left="229" w:hangingChars="100" w:hanging="229"/>
        <w:jc w:val="left"/>
        <w:rPr>
          <w:rFonts w:hAnsi="ＭＳ 明朝"/>
          <w:szCs w:val="24"/>
        </w:rPr>
      </w:pPr>
    </w:p>
    <w:p w:rsidR="00790674" w:rsidRDefault="00790674" w:rsidP="00790674">
      <w:pPr>
        <w:kinsoku w:val="0"/>
        <w:overflowPunct w:val="0"/>
        <w:snapToGrid w:val="0"/>
        <w:jc w:val="left"/>
        <w:rPr>
          <w:rFonts w:hAnsi="ＭＳ 明朝"/>
          <w:szCs w:val="24"/>
        </w:rPr>
      </w:pPr>
    </w:p>
    <w:p w:rsidR="00790674" w:rsidRPr="00994BA2" w:rsidRDefault="00790674" w:rsidP="00790674">
      <w:pPr>
        <w:ind w:firstLineChars="100" w:firstLine="22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994BA2">
        <w:rPr>
          <w:rFonts w:ascii="ＭＳ ゴシック" w:eastAsia="ＭＳ ゴシック" w:hAnsi="ＭＳ ゴシック" w:hint="eastAsia"/>
          <w:szCs w:val="24"/>
        </w:rPr>
        <w:t>負債及び資本の部</w:t>
      </w:r>
    </w:p>
    <w:p w:rsidR="00790674" w:rsidRPr="00994BA2" w:rsidRDefault="00790674" w:rsidP="00790674">
      <w:pPr>
        <w:ind w:firstLineChars="300" w:firstLine="688"/>
        <w:rPr>
          <w:szCs w:val="24"/>
        </w:rPr>
      </w:pPr>
      <w:r w:rsidRPr="00994BA2">
        <w:rPr>
          <w:rFonts w:hint="eastAsia"/>
          <w:szCs w:val="24"/>
        </w:rPr>
        <w:t>負債及び資本の内訳は、下表のとおりである。</w:t>
      </w:r>
    </w:p>
    <w:p w:rsidR="00790674" w:rsidRPr="00B72D95" w:rsidRDefault="00790674" w:rsidP="00790674">
      <w:pPr>
        <w:kinsoku w:val="0"/>
        <w:overflowPunct w:val="0"/>
        <w:snapToGrid w:val="0"/>
        <w:spacing w:line="362" w:lineRule="exact"/>
        <w:jc w:val="left"/>
        <w:rPr>
          <w:rFonts w:hAnsi="ＭＳ 明朝"/>
          <w:szCs w:val="24"/>
        </w:rPr>
      </w:pPr>
      <w:r w:rsidRPr="00994BA2">
        <w:rPr>
          <w:rFonts w:hAnsi="ＭＳ 明朝" w:hint="eastAsia"/>
          <w:szCs w:val="24"/>
        </w:rPr>
        <w:t xml:space="preserve">　</w:t>
      </w: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sidRPr="00B72D95">
        <w:rPr>
          <w:rFonts w:hAnsi="ＭＳ 明朝" w:hint="eastAsia"/>
          <w:szCs w:val="24"/>
        </w:rPr>
        <w:t xml:space="preserve">　</w:t>
      </w:r>
      <w:r>
        <w:rPr>
          <w:rFonts w:hAnsi="ＭＳ 明朝" w:hint="eastAsia"/>
          <w:szCs w:val="24"/>
        </w:rPr>
        <w:t xml:space="preserve">　　　(</w:t>
      </w:r>
      <w:r w:rsidRPr="00B72D95">
        <w:rPr>
          <w:rFonts w:hAnsi="ＭＳ 明朝" w:hint="eastAsia"/>
          <w:szCs w:val="24"/>
        </w:rPr>
        <w:t>単位：千円・％</w:t>
      </w:r>
      <w:r>
        <w:rPr>
          <w:rFonts w:hAnsi="ＭＳ 明朝"/>
          <w:szCs w:val="24"/>
        </w:rPr>
        <w:t>）</w:t>
      </w:r>
    </w:p>
    <w:bookmarkStart w:id="23" w:name="_MON_1436248066"/>
    <w:bookmarkEnd w:id="23"/>
    <w:p w:rsidR="00790674" w:rsidRDefault="0009435E" w:rsidP="00790674">
      <w:pPr>
        <w:snapToGrid w:val="0"/>
        <w:jc w:val="left"/>
        <w:rPr>
          <w:rFonts w:hAnsi="ＭＳ 明朝"/>
          <w:sz w:val="22"/>
        </w:rPr>
      </w:pPr>
      <w:r w:rsidRPr="00B56476">
        <w:rPr>
          <w:rFonts w:hAnsi="ＭＳ 明朝"/>
          <w:sz w:val="22"/>
        </w:rPr>
        <w:object w:dxaOrig="11582" w:dyaOrig="9459">
          <v:shape id="_x0000_i1172" type="#_x0000_t75" style="width:479.7pt;height:538.35pt" o:ole="">
            <v:imagedata r:id="rId58" o:title=""/>
          </v:shape>
          <o:OLEObject Type="Embed" ProgID="Excel.Sheet.12" ShapeID="_x0000_i1172" DrawAspect="Content" ObjectID="_1687345704" r:id="rId59"/>
        </w:object>
      </w:r>
    </w:p>
    <w:p w:rsidR="00790674" w:rsidRDefault="00790674" w:rsidP="00790674">
      <w:pPr>
        <w:rPr>
          <w:rFonts w:hAnsi="ＭＳ 明朝"/>
          <w:szCs w:val="24"/>
        </w:rPr>
      </w:pPr>
    </w:p>
    <w:p w:rsidR="00790674" w:rsidRDefault="00790674" w:rsidP="00790674">
      <w:pPr>
        <w:rPr>
          <w:rFonts w:hAnsi="ＭＳ 明朝"/>
          <w:szCs w:val="24"/>
        </w:rPr>
      </w:pPr>
    </w:p>
    <w:p w:rsidR="00790674" w:rsidRDefault="00790674" w:rsidP="00790674">
      <w:pPr>
        <w:rPr>
          <w:rFonts w:hAnsi="ＭＳ 明朝"/>
          <w:szCs w:val="24"/>
        </w:rPr>
      </w:pPr>
    </w:p>
    <w:p w:rsidR="00790674" w:rsidRDefault="00790674" w:rsidP="00790674">
      <w:pPr>
        <w:rPr>
          <w:rFonts w:hAnsi="ＭＳ 明朝"/>
          <w:szCs w:val="24"/>
        </w:rPr>
      </w:pPr>
    </w:p>
    <w:p w:rsidR="00790674" w:rsidRDefault="00790674" w:rsidP="00790674">
      <w:pPr>
        <w:rPr>
          <w:rFonts w:hAnsi="ＭＳ 明朝"/>
          <w:szCs w:val="24"/>
        </w:rPr>
      </w:pPr>
    </w:p>
    <w:p w:rsidR="00790674" w:rsidRDefault="00790674" w:rsidP="00790674">
      <w:pPr>
        <w:rPr>
          <w:rFonts w:hAnsi="ＭＳ 明朝"/>
          <w:szCs w:val="24"/>
        </w:rPr>
      </w:pPr>
    </w:p>
    <w:p w:rsidR="00790674" w:rsidRDefault="00790674" w:rsidP="00790674">
      <w:pPr>
        <w:rPr>
          <w:rFonts w:hAnsi="ＭＳ 明朝"/>
          <w:szCs w:val="24"/>
        </w:rPr>
      </w:pPr>
    </w:p>
    <w:p w:rsidR="00790674" w:rsidRDefault="00790674" w:rsidP="00790674">
      <w:pPr>
        <w:rPr>
          <w:rFonts w:hAnsi="ＭＳ 明朝"/>
          <w:szCs w:val="24"/>
        </w:rPr>
      </w:pPr>
      <w:r>
        <w:rPr>
          <w:rFonts w:hAnsi="ＭＳ 明朝" w:hint="eastAsia"/>
          <w:szCs w:val="24"/>
        </w:rPr>
        <w:lastRenderedPageBreak/>
        <w:t xml:space="preserve">　　ア　固定負債</w:t>
      </w:r>
    </w:p>
    <w:p w:rsidR="00790674" w:rsidRPr="00F722B9" w:rsidRDefault="00790674" w:rsidP="00790674">
      <w:pPr>
        <w:adjustRightInd w:val="0"/>
        <w:snapToGrid w:val="0"/>
        <w:spacing w:line="362" w:lineRule="exact"/>
        <w:ind w:right="-1"/>
        <w:rPr>
          <w:rFonts w:hAnsi="ＭＳ 明朝"/>
          <w:spacing w:val="-2"/>
          <w:szCs w:val="24"/>
        </w:rPr>
      </w:pPr>
      <w:r>
        <w:rPr>
          <w:rFonts w:hAnsi="ＭＳ 明朝" w:hint="eastAsia"/>
          <w:szCs w:val="24"/>
        </w:rPr>
        <w:t xml:space="preserve">　　　　</w:t>
      </w:r>
      <w:r w:rsidRPr="004B6615">
        <w:rPr>
          <w:rFonts w:hAnsi="ＭＳ 明朝" w:hint="eastAsia"/>
          <w:spacing w:val="-2"/>
          <w:szCs w:val="24"/>
        </w:rPr>
        <w:t>固定負債</w:t>
      </w:r>
      <w:r w:rsidRPr="00F722B9">
        <w:rPr>
          <w:rFonts w:hAnsi="ＭＳ 明朝" w:hint="eastAsia"/>
          <w:spacing w:val="-2"/>
          <w:szCs w:val="24"/>
        </w:rPr>
        <w:t>は8,031,410千円で、前年度に比べ623,542千円（△7.2％）減少している。</w:t>
      </w:r>
    </w:p>
    <w:p w:rsidR="00790674" w:rsidRPr="007A6D56" w:rsidRDefault="00790674" w:rsidP="00790674">
      <w:pPr>
        <w:adjustRightInd w:val="0"/>
        <w:snapToGrid w:val="0"/>
        <w:spacing w:line="362" w:lineRule="exact"/>
        <w:ind w:leftChars="300" w:left="688" w:right="-1" w:firstLineChars="100" w:firstLine="229"/>
        <w:rPr>
          <w:rFonts w:hAnsi="ＭＳ 明朝"/>
          <w:szCs w:val="24"/>
        </w:rPr>
      </w:pPr>
      <w:r w:rsidRPr="00F722B9">
        <w:rPr>
          <w:rFonts w:hAnsi="ＭＳ 明朝" w:hint="eastAsia"/>
          <w:szCs w:val="24"/>
        </w:rPr>
        <w:t>これは、企業債が減少した</w:t>
      </w:r>
      <w:r w:rsidRPr="007A6D56">
        <w:rPr>
          <w:rFonts w:hAnsi="ＭＳ 明朝" w:hint="eastAsia"/>
          <w:szCs w:val="24"/>
        </w:rPr>
        <w:t>ことによるものである。</w:t>
      </w:r>
    </w:p>
    <w:p w:rsidR="00790674" w:rsidRPr="00812065" w:rsidRDefault="00790674" w:rsidP="00790674">
      <w:pPr>
        <w:rPr>
          <w:rFonts w:hAnsi="ＭＳ 明朝"/>
          <w:szCs w:val="24"/>
        </w:rPr>
      </w:pPr>
    </w:p>
    <w:p w:rsidR="00790674" w:rsidRPr="00690E1D" w:rsidRDefault="00790674" w:rsidP="00790674">
      <w:pPr>
        <w:ind w:firstLineChars="200" w:firstLine="459"/>
        <w:rPr>
          <w:szCs w:val="24"/>
        </w:rPr>
      </w:pPr>
      <w:r>
        <w:rPr>
          <w:rFonts w:hint="eastAsia"/>
          <w:szCs w:val="24"/>
        </w:rPr>
        <w:t>イ</w:t>
      </w:r>
      <w:r w:rsidRPr="00690E1D">
        <w:rPr>
          <w:rFonts w:hint="eastAsia"/>
          <w:szCs w:val="24"/>
        </w:rPr>
        <w:t xml:space="preserve">　</w:t>
      </w:r>
      <w:r w:rsidRPr="00690E1D">
        <w:rPr>
          <w:rFonts w:hint="eastAsia"/>
          <w:kern w:val="0"/>
          <w:szCs w:val="24"/>
        </w:rPr>
        <w:t>流動負債</w:t>
      </w:r>
    </w:p>
    <w:p w:rsidR="00790674" w:rsidRPr="00F722B9" w:rsidRDefault="00790674" w:rsidP="00790674">
      <w:pPr>
        <w:ind w:leftChars="400" w:left="918"/>
        <w:rPr>
          <w:rFonts w:hAnsi="ＭＳ 明朝"/>
          <w:kern w:val="0"/>
          <w:szCs w:val="24"/>
        </w:rPr>
      </w:pPr>
      <w:r w:rsidRPr="00690E1D">
        <w:rPr>
          <w:rFonts w:hAnsi="ＭＳ 明朝" w:hint="eastAsia"/>
          <w:kern w:val="0"/>
          <w:szCs w:val="24"/>
        </w:rPr>
        <w:t>流動負債</w:t>
      </w:r>
      <w:r w:rsidRPr="00F722B9">
        <w:rPr>
          <w:rFonts w:hAnsi="ＭＳ 明朝" w:hint="eastAsia"/>
          <w:kern w:val="0"/>
          <w:szCs w:val="24"/>
        </w:rPr>
        <w:t>は2,174,575千円で、前年度に比べ116,874千円(△5.1％)減少している。</w:t>
      </w:r>
    </w:p>
    <w:p w:rsidR="00790674" w:rsidRPr="00A45054" w:rsidRDefault="00790674" w:rsidP="00790674">
      <w:pPr>
        <w:ind w:leftChars="300" w:left="688" w:firstLineChars="100" w:firstLine="229"/>
        <w:rPr>
          <w:rFonts w:hAnsi="ＭＳ 明朝"/>
          <w:szCs w:val="24"/>
        </w:rPr>
      </w:pPr>
      <w:r w:rsidRPr="00F722B9">
        <w:rPr>
          <w:rFonts w:hAnsi="ＭＳ 明朝" w:hint="eastAsia"/>
          <w:kern w:val="0"/>
          <w:szCs w:val="24"/>
        </w:rPr>
        <w:t>これは主に、未払金が減少したこ</w:t>
      </w:r>
      <w:r w:rsidRPr="00A45054">
        <w:rPr>
          <w:rFonts w:hAnsi="ＭＳ 明朝" w:hint="eastAsia"/>
          <w:kern w:val="0"/>
          <w:szCs w:val="24"/>
        </w:rPr>
        <w:t>とによる</w:t>
      </w:r>
      <w:r w:rsidRPr="00A45054">
        <w:rPr>
          <w:rFonts w:hAnsi="ＭＳ 明朝" w:hint="eastAsia"/>
          <w:szCs w:val="24"/>
        </w:rPr>
        <w:t>ものである。</w:t>
      </w:r>
    </w:p>
    <w:p w:rsidR="00790674" w:rsidRPr="00D43485" w:rsidRDefault="00790674" w:rsidP="00790674">
      <w:pPr>
        <w:ind w:leftChars="300" w:left="688" w:firstLineChars="100" w:firstLine="229"/>
        <w:rPr>
          <w:rFonts w:hAnsi="ＭＳ 明朝"/>
          <w:szCs w:val="24"/>
        </w:rPr>
      </w:pPr>
    </w:p>
    <w:p w:rsidR="00790674" w:rsidRDefault="00790674" w:rsidP="00790674">
      <w:pPr>
        <w:ind w:left="688" w:hangingChars="300" w:hanging="688"/>
        <w:rPr>
          <w:rFonts w:hAnsi="ＭＳ 明朝"/>
          <w:szCs w:val="24"/>
        </w:rPr>
      </w:pPr>
      <w:r>
        <w:rPr>
          <w:rFonts w:hAnsi="ＭＳ 明朝" w:hint="eastAsia"/>
          <w:szCs w:val="24"/>
        </w:rPr>
        <w:t xml:space="preserve">　　ウ　繰延収益</w:t>
      </w:r>
    </w:p>
    <w:p w:rsidR="00790674" w:rsidRPr="00A45054" w:rsidRDefault="00790674" w:rsidP="00790674">
      <w:pPr>
        <w:adjustRightInd w:val="0"/>
        <w:snapToGrid w:val="0"/>
        <w:spacing w:line="362" w:lineRule="exact"/>
        <w:ind w:left="688" w:right="-1" w:hangingChars="300" w:hanging="688"/>
        <w:rPr>
          <w:rFonts w:hAnsi="ＭＳ 明朝"/>
          <w:szCs w:val="24"/>
        </w:rPr>
      </w:pPr>
      <w:r>
        <w:rPr>
          <w:rFonts w:hAnsi="ＭＳ 明朝" w:hint="eastAsia"/>
          <w:szCs w:val="24"/>
        </w:rPr>
        <w:t xml:space="preserve">　　　　繰延収益は</w:t>
      </w:r>
      <w:r w:rsidRPr="00F722B9">
        <w:rPr>
          <w:rFonts w:hAnsi="ＭＳ 明朝" w:hint="eastAsia"/>
          <w:szCs w:val="24"/>
        </w:rPr>
        <w:t>295,446千円で、前年度に比べ14,850千円（△4.8％）減少して</w:t>
      </w:r>
      <w:r>
        <w:rPr>
          <w:rFonts w:hAnsi="ＭＳ 明朝" w:hint="eastAsia"/>
          <w:szCs w:val="24"/>
        </w:rPr>
        <w:t>いる。</w:t>
      </w:r>
    </w:p>
    <w:p w:rsidR="00790674" w:rsidRPr="00D43485" w:rsidRDefault="00790674" w:rsidP="00790674">
      <w:pPr>
        <w:ind w:left="688" w:hangingChars="300" w:hanging="688"/>
        <w:rPr>
          <w:rFonts w:hAnsi="ＭＳ 明朝"/>
          <w:szCs w:val="24"/>
        </w:rPr>
      </w:pPr>
    </w:p>
    <w:p w:rsidR="00790674" w:rsidRPr="00690E1D" w:rsidRDefault="00790674" w:rsidP="00790674">
      <w:pPr>
        <w:ind w:firstLineChars="200" w:firstLine="459"/>
        <w:rPr>
          <w:szCs w:val="24"/>
        </w:rPr>
      </w:pPr>
      <w:r>
        <w:rPr>
          <w:rFonts w:hint="eastAsia"/>
          <w:szCs w:val="24"/>
        </w:rPr>
        <w:t>エ</w:t>
      </w:r>
      <w:r w:rsidRPr="00690E1D">
        <w:rPr>
          <w:rFonts w:hint="eastAsia"/>
          <w:szCs w:val="24"/>
        </w:rPr>
        <w:t xml:space="preserve">  </w:t>
      </w:r>
      <w:r w:rsidRPr="00690E1D">
        <w:rPr>
          <w:rFonts w:hint="eastAsia"/>
          <w:kern w:val="0"/>
          <w:szCs w:val="24"/>
        </w:rPr>
        <w:t>資本金</w:t>
      </w:r>
    </w:p>
    <w:p w:rsidR="00790674" w:rsidRPr="00A45054" w:rsidRDefault="00790674" w:rsidP="00790674">
      <w:pPr>
        <w:ind w:leftChars="400" w:left="918"/>
        <w:rPr>
          <w:rFonts w:hAnsi="ＭＳ 明朝"/>
          <w:kern w:val="0"/>
          <w:szCs w:val="24"/>
        </w:rPr>
      </w:pPr>
      <w:r w:rsidRPr="00690E1D">
        <w:rPr>
          <w:rFonts w:hAnsi="ＭＳ 明朝" w:hint="eastAsia"/>
          <w:szCs w:val="24"/>
        </w:rPr>
        <w:t>資本金</w:t>
      </w:r>
      <w:r w:rsidRPr="00F722B9">
        <w:rPr>
          <w:rFonts w:hAnsi="ＭＳ 明朝" w:hint="eastAsia"/>
          <w:szCs w:val="24"/>
        </w:rPr>
        <w:t>は11,720,477千円で、前年度に比べ105,097千円(0.9％)増加して</w:t>
      </w:r>
      <w:r w:rsidRPr="00F722B9">
        <w:rPr>
          <w:rFonts w:hAnsi="ＭＳ 明朝" w:hint="eastAsia"/>
          <w:kern w:val="0"/>
          <w:szCs w:val="24"/>
        </w:rPr>
        <w:t>い</w:t>
      </w:r>
      <w:r w:rsidRPr="00690E1D">
        <w:rPr>
          <w:rFonts w:hAnsi="ＭＳ 明朝" w:hint="eastAsia"/>
          <w:kern w:val="0"/>
          <w:szCs w:val="24"/>
        </w:rPr>
        <w:t>る。</w:t>
      </w:r>
    </w:p>
    <w:p w:rsidR="00790674" w:rsidRPr="00A6018C" w:rsidRDefault="00790674" w:rsidP="00790674">
      <w:pPr>
        <w:ind w:left="688" w:hangingChars="300" w:hanging="688"/>
        <w:rPr>
          <w:rFonts w:hAnsi="ＭＳ 明朝"/>
          <w:szCs w:val="24"/>
        </w:rPr>
      </w:pPr>
    </w:p>
    <w:p w:rsidR="00790674" w:rsidRPr="00690E1D" w:rsidRDefault="00790674" w:rsidP="00790674">
      <w:pPr>
        <w:ind w:firstLineChars="200" w:firstLine="459"/>
        <w:rPr>
          <w:szCs w:val="24"/>
        </w:rPr>
      </w:pPr>
      <w:r>
        <w:rPr>
          <w:rFonts w:hint="eastAsia"/>
          <w:szCs w:val="24"/>
        </w:rPr>
        <w:t>オ</w:t>
      </w:r>
      <w:r w:rsidRPr="00690E1D">
        <w:rPr>
          <w:rFonts w:hint="eastAsia"/>
          <w:szCs w:val="24"/>
        </w:rPr>
        <w:t xml:space="preserve">  </w:t>
      </w:r>
      <w:r w:rsidRPr="00690E1D">
        <w:rPr>
          <w:rFonts w:hint="eastAsia"/>
          <w:kern w:val="0"/>
          <w:szCs w:val="24"/>
        </w:rPr>
        <w:t>剰余金</w:t>
      </w:r>
    </w:p>
    <w:p w:rsidR="00790674" w:rsidRPr="00F722B9" w:rsidRDefault="00790674" w:rsidP="00790674">
      <w:pPr>
        <w:ind w:leftChars="300" w:left="688" w:firstLineChars="100" w:firstLine="229"/>
        <w:jc w:val="distribute"/>
        <w:rPr>
          <w:rFonts w:hAnsi="ＭＳ 明朝"/>
          <w:kern w:val="0"/>
          <w:szCs w:val="24"/>
        </w:rPr>
      </w:pPr>
      <w:r>
        <w:rPr>
          <w:rFonts w:hAnsi="ＭＳ 明朝" w:hint="eastAsia"/>
          <w:kern w:val="0"/>
          <w:szCs w:val="24"/>
        </w:rPr>
        <w:t>剰余金</w:t>
      </w:r>
      <w:r w:rsidRPr="00F722B9">
        <w:rPr>
          <w:rFonts w:hAnsi="ＭＳ 明朝" w:hint="eastAsia"/>
          <w:kern w:val="0"/>
          <w:szCs w:val="24"/>
        </w:rPr>
        <w:t>は△11,159,484千円で、前年度に比べ5,435千円(0.0％)増加している。</w:t>
      </w:r>
    </w:p>
    <w:p w:rsidR="00790674" w:rsidRPr="00A45054" w:rsidRDefault="00790674" w:rsidP="00790674">
      <w:pPr>
        <w:ind w:leftChars="300" w:left="688" w:firstLineChars="100" w:firstLine="229"/>
        <w:rPr>
          <w:rFonts w:hAnsi="ＭＳ 明朝"/>
          <w:szCs w:val="24"/>
        </w:rPr>
      </w:pPr>
      <w:r w:rsidRPr="00F722B9">
        <w:rPr>
          <w:rFonts w:hAnsi="ＭＳ 明朝" w:hint="eastAsia"/>
          <w:kern w:val="0"/>
          <w:szCs w:val="24"/>
        </w:rPr>
        <w:t>これは、当年度未処理欠損金が減少したこ</w:t>
      </w:r>
      <w:r w:rsidRPr="00A45054">
        <w:rPr>
          <w:rFonts w:hAnsi="ＭＳ 明朝" w:hint="eastAsia"/>
          <w:kern w:val="0"/>
          <w:szCs w:val="24"/>
        </w:rPr>
        <w:t>とによるものである。</w:t>
      </w:r>
    </w:p>
    <w:p w:rsidR="00790674" w:rsidRPr="00C40F34" w:rsidRDefault="00790674" w:rsidP="00790674">
      <w:pPr>
        <w:kinsoku w:val="0"/>
        <w:overflowPunct w:val="0"/>
        <w:snapToGrid w:val="0"/>
        <w:ind w:firstLineChars="100" w:firstLine="229"/>
        <w:rPr>
          <w:rFonts w:hAnsi="ＭＳ 明朝"/>
          <w:szCs w:val="24"/>
        </w:rPr>
      </w:pPr>
    </w:p>
    <w:p w:rsidR="00790674" w:rsidRDefault="00790674" w:rsidP="00790674">
      <w:pPr>
        <w:kinsoku w:val="0"/>
        <w:overflowPunct w:val="0"/>
        <w:snapToGrid w:val="0"/>
        <w:spacing w:line="340" w:lineRule="exact"/>
        <w:ind w:rightChars="110" w:right="252"/>
        <w:rPr>
          <w:rFonts w:hAnsi="ＭＳ 明朝"/>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pPr>
    </w:p>
    <w:p w:rsidR="00790674" w:rsidRDefault="00790674" w:rsidP="00790674">
      <w:pPr>
        <w:rPr>
          <w:rFonts w:hAnsi="ＭＳ 明朝"/>
          <w:color w:val="FF0000"/>
          <w:szCs w:val="24"/>
        </w:rPr>
        <w:sectPr w:rsidR="00790674" w:rsidSect="001D40B5">
          <w:footerReference w:type="default" r:id="rId60"/>
          <w:type w:val="continuous"/>
          <w:pgSz w:w="11906" w:h="16838" w:code="9"/>
          <w:pgMar w:top="1134" w:right="1134" w:bottom="1134" w:left="1134" w:header="851" w:footer="510" w:gutter="0"/>
          <w:pgNumType w:fmt="numberInDash"/>
          <w:cols w:space="425"/>
          <w:docGrid w:type="linesAndChars" w:linePitch="364" w:charSpace="-2156"/>
        </w:sectPr>
      </w:pPr>
    </w:p>
    <w:p w:rsidR="00790674" w:rsidRPr="0026222D" w:rsidRDefault="00790674" w:rsidP="00790674">
      <w:pPr>
        <w:rPr>
          <w:rFonts w:ascii="ＭＳ ゴシック" w:eastAsia="ＭＳ ゴシック" w:hAnsi="ＭＳ ゴシック"/>
          <w:szCs w:val="24"/>
        </w:rPr>
      </w:pPr>
      <w:r w:rsidRPr="001A434D">
        <w:rPr>
          <w:rFonts w:ascii="ＭＳ ゴシック" w:eastAsia="ＭＳ ゴシック" w:hAnsi="ＭＳ ゴシック" w:hint="eastAsia"/>
          <w:szCs w:val="24"/>
        </w:rPr>
        <w:lastRenderedPageBreak/>
        <w:t>５　他会計補助金等の状況</w:t>
      </w:r>
    </w:p>
    <w:p w:rsidR="00790674" w:rsidRDefault="00790674" w:rsidP="00790674">
      <w:pPr>
        <w:ind w:firstLineChars="200" w:firstLine="459"/>
        <w:jc w:val="left"/>
        <w:rPr>
          <w:szCs w:val="24"/>
        </w:rPr>
      </w:pPr>
      <w:r>
        <w:rPr>
          <w:rFonts w:hint="eastAsia"/>
          <w:szCs w:val="24"/>
        </w:rPr>
        <w:t>一般会計からの補助金等については、下表のとおりである。</w:t>
      </w:r>
    </w:p>
    <w:p w:rsidR="00790674" w:rsidRPr="00855F7A" w:rsidRDefault="00790674" w:rsidP="00790674">
      <w:pPr>
        <w:ind w:firstLineChars="3400" w:firstLine="7802"/>
        <w:rPr>
          <w:szCs w:val="24"/>
        </w:rPr>
      </w:pPr>
      <w:r>
        <w:rPr>
          <w:rFonts w:hint="eastAsia"/>
          <w:szCs w:val="24"/>
        </w:rPr>
        <w:t>(</w:t>
      </w:r>
      <w:r w:rsidRPr="00855F7A">
        <w:rPr>
          <w:rFonts w:hint="eastAsia"/>
          <w:szCs w:val="24"/>
        </w:rPr>
        <w:t>単位：千円・％</w:t>
      </w:r>
      <w:r>
        <w:rPr>
          <w:rFonts w:hint="eastAsia"/>
          <w:szCs w:val="24"/>
        </w:rPr>
        <w:t>）</w:t>
      </w:r>
    </w:p>
    <w:bookmarkStart w:id="24" w:name="_MON_1437302441"/>
    <w:bookmarkEnd w:id="24"/>
    <w:p w:rsidR="00790674" w:rsidRDefault="0009435E" w:rsidP="00790674">
      <w:pPr>
        <w:ind w:left="229" w:hangingChars="100" w:hanging="229"/>
        <w:rPr>
          <w:szCs w:val="24"/>
        </w:rPr>
      </w:pPr>
      <w:r w:rsidRPr="00C540AD">
        <w:rPr>
          <w:szCs w:val="24"/>
        </w:rPr>
        <w:object w:dxaOrig="9537" w:dyaOrig="10281">
          <v:shape id="_x0000_i1192" type="#_x0000_t75" style="width:482.25pt;height:591.05pt" o:ole="">
            <v:imagedata r:id="rId61" o:title=""/>
            <o:lock v:ext="edit" aspectratio="f"/>
          </v:shape>
          <o:OLEObject Type="Embed" ProgID="Excel.Sheet.12" ShapeID="_x0000_i1192" DrawAspect="Content" ObjectID="_1687345705" r:id="rId62"/>
        </w:object>
      </w:r>
      <w:r w:rsidR="00790674">
        <w:rPr>
          <w:rFonts w:hint="eastAsia"/>
          <w:szCs w:val="24"/>
        </w:rPr>
        <w:t xml:space="preserve">　</w:t>
      </w:r>
    </w:p>
    <w:p w:rsidR="00790674" w:rsidRPr="004109F5" w:rsidRDefault="00790674" w:rsidP="00790674">
      <w:pPr>
        <w:ind w:leftChars="100" w:left="229" w:firstLineChars="100" w:firstLine="229"/>
        <w:rPr>
          <w:szCs w:val="24"/>
        </w:rPr>
      </w:pPr>
      <w:r>
        <w:rPr>
          <w:rFonts w:hAnsi="ＭＳ 明朝" w:hint="eastAsia"/>
          <w:kern w:val="0"/>
          <w:szCs w:val="24"/>
        </w:rPr>
        <w:t>他会計補助金等は</w:t>
      </w:r>
      <w:r w:rsidRPr="00CD6C75">
        <w:rPr>
          <w:rFonts w:hAnsi="ＭＳ 明朝" w:hint="eastAsia"/>
          <w:kern w:val="0"/>
          <w:szCs w:val="24"/>
        </w:rPr>
        <w:t>1,043,705千円で、前年度に比べ85,185千円(△7.5％)減少して</w:t>
      </w:r>
      <w:r w:rsidRPr="0026222D">
        <w:rPr>
          <w:rFonts w:hAnsi="ＭＳ 明朝" w:hint="eastAsia"/>
          <w:kern w:val="0"/>
          <w:szCs w:val="24"/>
        </w:rPr>
        <w:t>いる。</w:t>
      </w:r>
    </w:p>
    <w:p w:rsidR="00790674" w:rsidRPr="00CD6C75" w:rsidRDefault="00790674" w:rsidP="00790674">
      <w:pPr>
        <w:ind w:leftChars="100" w:left="229" w:firstLineChars="100" w:firstLine="229"/>
        <w:jc w:val="distribute"/>
        <w:rPr>
          <w:rFonts w:hAnsi="ＭＳ 明朝"/>
          <w:kern w:val="0"/>
          <w:szCs w:val="24"/>
        </w:rPr>
      </w:pPr>
      <w:r>
        <w:rPr>
          <w:rFonts w:hAnsi="ＭＳ 明朝" w:hint="eastAsia"/>
          <w:kern w:val="0"/>
          <w:szCs w:val="24"/>
        </w:rPr>
        <w:t>このうち収益的収入</w:t>
      </w:r>
      <w:r w:rsidRPr="00CD6C75">
        <w:rPr>
          <w:rFonts w:hAnsi="ＭＳ 明朝" w:hint="eastAsia"/>
          <w:kern w:val="0"/>
          <w:szCs w:val="24"/>
        </w:rPr>
        <w:t>は938,609千円で、前年度に比べ7,568千円（0.8％）増加し、</w:t>
      </w:r>
    </w:p>
    <w:p w:rsidR="00790674" w:rsidRPr="00F72F9D" w:rsidRDefault="00790674" w:rsidP="00790674">
      <w:pPr>
        <w:ind w:firstLineChars="100" w:firstLine="229"/>
        <w:rPr>
          <w:rFonts w:ascii="ＭＳ ゴシック" w:eastAsia="ＭＳ ゴシック" w:hAnsi="ＭＳ ゴシック"/>
          <w:szCs w:val="24"/>
        </w:rPr>
      </w:pPr>
      <w:r w:rsidRPr="00CD6C75">
        <w:rPr>
          <w:rFonts w:hAnsi="ＭＳ 明朝" w:hint="eastAsia"/>
          <w:kern w:val="0"/>
          <w:szCs w:val="24"/>
        </w:rPr>
        <w:t>資本的収入は105,096千円で、前年度に比べ92,753千円（△46.9％）減少して</w:t>
      </w:r>
      <w:r w:rsidRPr="00F72F9D">
        <w:rPr>
          <w:rFonts w:hAnsi="ＭＳ 明朝" w:hint="eastAsia"/>
          <w:kern w:val="0"/>
          <w:szCs w:val="24"/>
        </w:rPr>
        <w:t>いる。</w:t>
      </w:r>
    </w:p>
    <w:p w:rsidR="00790674" w:rsidRDefault="00790674" w:rsidP="00790674">
      <w:pPr>
        <w:rPr>
          <w:rFonts w:hAnsi="ＭＳ 明朝"/>
          <w:color w:val="FF0000"/>
          <w:szCs w:val="24"/>
        </w:rPr>
        <w:sectPr w:rsidR="00790674" w:rsidSect="001D40B5">
          <w:footerReference w:type="default" r:id="rId63"/>
          <w:type w:val="continuous"/>
          <w:pgSz w:w="11906" w:h="16838" w:code="9"/>
          <w:pgMar w:top="1134" w:right="1134" w:bottom="1134" w:left="1134" w:header="737" w:footer="510" w:gutter="0"/>
          <w:pgNumType w:fmt="numberInDash"/>
          <w:cols w:space="425"/>
          <w:docGrid w:type="linesAndChars" w:linePitch="364" w:charSpace="-2156"/>
        </w:sectPr>
      </w:pPr>
    </w:p>
    <w:p w:rsidR="00790674" w:rsidRPr="00484416" w:rsidRDefault="00790674" w:rsidP="00790674">
      <w:pPr>
        <w:rPr>
          <w:rFonts w:ascii="ＭＳ ゴシック" w:eastAsia="ＭＳ ゴシック" w:hAnsi="ＭＳ ゴシック"/>
          <w:szCs w:val="24"/>
        </w:rPr>
      </w:pPr>
      <w:r>
        <w:rPr>
          <w:rFonts w:ascii="ＭＳ ゴシック" w:eastAsia="ＭＳ ゴシック" w:hAnsi="ＭＳ ゴシック" w:hint="eastAsia"/>
          <w:szCs w:val="24"/>
        </w:rPr>
        <w:lastRenderedPageBreak/>
        <w:t>６</w:t>
      </w:r>
      <w:r w:rsidRPr="00484416">
        <w:rPr>
          <w:rFonts w:ascii="ＭＳ ゴシック" w:eastAsia="ＭＳ ゴシック" w:hAnsi="ＭＳ ゴシック" w:hint="eastAsia"/>
          <w:szCs w:val="24"/>
        </w:rPr>
        <w:t xml:space="preserve">　</w:t>
      </w:r>
      <w:r>
        <w:rPr>
          <w:rFonts w:asciiTheme="majorEastAsia" w:eastAsiaTheme="majorEastAsia" w:hAnsiTheme="majorEastAsia" w:hint="eastAsia"/>
          <w:szCs w:val="24"/>
        </w:rPr>
        <w:t>キャッシュ・フロー計算書</w:t>
      </w:r>
    </w:p>
    <w:p w:rsidR="00790674" w:rsidRDefault="00790674" w:rsidP="00790674">
      <w:pPr>
        <w:kinsoku w:val="0"/>
        <w:overflowPunct w:val="0"/>
        <w:snapToGrid w:val="0"/>
        <w:ind w:leftChars="100" w:left="229"/>
        <w:jc w:val="right"/>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786C00">
        <w:rPr>
          <w:rFonts w:asciiTheme="minorEastAsia" w:eastAsiaTheme="minorEastAsia" w:hAnsiTheme="minorEastAsia" w:hint="eastAsia"/>
          <w:szCs w:val="24"/>
        </w:rPr>
        <w:t>（単位：円）</w:t>
      </w:r>
    </w:p>
    <w:bookmarkStart w:id="25" w:name="_MON_1493468190"/>
    <w:bookmarkEnd w:id="25"/>
    <w:p w:rsidR="00790674" w:rsidRPr="001D40B5" w:rsidRDefault="0009435E" w:rsidP="001D40B5">
      <w:pPr>
        <w:kinsoku w:val="0"/>
        <w:overflowPunct w:val="0"/>
        <w:snapToGrid w:val="0"/>
        <w:ind w:left="209" w:hangingChars="100" w:hanging="209"/>
        <w:jc w:val="left"/>
        <w:rPr>
          <w:rFonts w:ascii="ＭＳ ゴシック" w:eastAsia="ＭＳ ゴシック" w:hAnsi="ＭＳ ゴシック"/>
          <w:sz w:val="22"/>
        </w:rPr>
        <w:sectPr w:rsidR="00790674" w:rsidRPr="001D40B5" w:rsidSect="001D40B5">
          <w:footerReference w:type="default" r:id="rId64"/>
          <w:type w:val="continuous"/>
          <w:pgSz w:w="11906" w:h="16838" w:code="9"/>
          <w:pgMar w:top="1134" w:right="1134" w:bottom="1134" w:left="1134" w:header="454" w:footer="510" w:gutter="0"/>
          <w:pgNumType w:fmt="numberInDash"/>
          <w:cols w:space="425"/>
          <w:docGrid w:type="linesAndChars" w:linePitch="364" w:charSpace="-2156"/>
        </w:sectPr>
      </w:pPr>
      <w:r w:rsidRPr="00513E8F">
        <w:rPr>
          <w:rFonts w:ascii="ＭＳ ゴシック" w:eastAsia="ＭＳ ゴシック" w:hAnsi="ＭＳ ゴシック"/>
          <w:sz w:val="22"/>
        </w:rPr>
        <w:object w:dxaOrig="10258" w:dyaOrig="12991">
          <v:shape id="_x0000_i1199" type="#_x0000_t75" style="width:476.35pt;height:686.5pt" o:ole="">
            <v:imagedata r:id="rId65" o:title=""/>
            <o:lock v:ext="edit" aspectratio="f"/>
          </v:shape>
          <o:OLEObject Type="Embed" ProgID="Excel.Sheet.12" ShapeID="_x0000_i1199" DrawAspect="Content" ObjectID="_1687345706" r:id="rId66"/>
        </w:object>
      </w:r>
    </w:p>
    <w:p w:rsidR="00790674" w:rsidRPr="00274BC5" w:rsidRDefault="00790674" w:rsidP="00790674">
      <w:pPr>
        <w:kinsoku w:val="0"/>
        <w:overflowPunct w:val="0"/>
        <w:snapToGrid w:val="0"/>
        <w:rPr>
          <w:rFonts w:ascii="ＭＳ ゴシック" w:eastAsia="ＭＳ ゴシック" w:hAnsi="ＭＳ ゴシック"/>
          <w:szCs w:val="24"/>
        </w:rPr>
      </w:pPr>
      <w:r w:rsidRPr="00830083">
        <w:rPr>
          <w:rFonts w:ascii="ＭＳ ゴシック" w:eastAsia="ＭＳ ゴシック" w:hAnsi="ＭＳ ゴシック" w:hint="eastAsia"/>
          <w:szCs w:val="24"/>
        </w:rPr>
        <w:lastRenderedPageBreak/>
        <w:t>７　経営分析</w:t>
      </w:r>
    </w:p>
    <w:p w:rsidR="00790674" w:rsidRPr="00C42368" w:rsidRDefault="00790674" w:rsidP="00790674">
      <w:pPr>
        <w:kinsoku w:val="0"/>
        <w:overflowPunct w:val="0"/>
        <w:snapToGrid w:val="0"/>
        <w:spacing w:line="362" w:lineRule="exact"/>
        <w:jc w:val="left"/>
        <w:rPr>
          <w:rFonts w:hAnsi="ＭＳ 明朝"/>
          <w:sz w:val="21"/>
          <w:szCs w:val="21"/>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137"/>
        <w:gridCol w:w="1135"/>
        <w:gridCol w:w="151"/>
        <w:gridCol w:w="275"/>
        <w:gridCol w:w="708"/>
        <w:gridCol w:w="162"/>
        <w:gridCol w:w="425"/>
        <w:gridCol w:w="122"/>
        <w:gridCol w:w="709"/>
        <w:gridCol w:w="22"/>
        <w:gridCol w:w="848"/>
        <w:gridCol w:w="122"/>
        <w:gridCol w:w="9"/>
        <w:gridCol w:w="227"/>
        <w:gridCol w:w="67"/>
        <w:gridCol w:w="169"/>
        <w:gridCol w:w="104"/>
        <w:gridCol w:w="153"/>
        <w:gridCol w:w="992"/>
        <w:gridCol w:w="281"/>
        <w:gridCol w:w="1693"/>
        <w:gridCol w:w="9"/>
        <w:gridCol w:w="263"/>
        <w:gridCol w:w="11"/>
        <w:gridCol w:w="152"/>
        <w:gridCol w:w="132"/>
        <w:gridCol w:w="283"/>
      </w:tblGrid>
      <w:tr w:rsidR="00790674" w:rsidRPr="004528BE" w:rsidTr="00E7459B">
        <w:trPr>
          <w:trHeight w:val="594"/>
        </w:trPr>
        <w:tc>
          <w:tcPr>
            <w:tcW w:w="1976" w:type="dxa"/>
            <w:gridSpan w:val="5"/>
            <w:vAlign w:val="center"/>
          </w:tcPr>
          <w:p w:rsidR="00790674" w:rsidRPr="004528BE" w:rsidRDefault="00790674" w:rsidP="00E7459B">
            <w:pPr>
              <w:kinsoku w:val="0"/>
              <w:overflowPunct w:val="0"/>
              <w:snapToGrid w:val="0"/>
              <w:spacing w:line="362" w:lineRule="exact"/>
              <w:jc w:val="center"/>
              <w:rPr>
                <w:rFonts w:hAnsi="ＭＳ 明朝"/>
                <w:sz w:val="18"/>
                <w:szCs w:val="18"/>
              </w:rPr>
            </w:pPr>
            <w:r w:rsidRPr="004528BE">
              <w:rPr>
                <w:rFonts w:hAnsi="ＭＳ 明朝" w:hint="eastAsia"/>
                <w:sz w:val="18"/>
                <w:szCs w:val="18"/>
              </w:rPr>
              <w:t>分　析　項　目</w:t>
            </w:r>
          </w:p>
        </w:tc>
        <w:tc>
          <w:tcPr>
            <w:tcW w:w="708" w:type="dxa"/>
            <w:vAlign w:val="center"/>
          </w:tcPr>
          <w:p w:rsidR="00790674" w:rsidRDefault="00790674" w:rsidP="00E7459B">
            <w:pPr>
              <w:kinsoku w:val="0"/>
              <w:overflowPunct w:val="0"/>
              <w:snapToGrid w:val="0"/>
              <w:jc w:val="center"/>
              <w:rPr>
                <w:rFonts w:hAnsi="ＭＳ 明朝"/>
                <w:sz w:val="18"/>
                <w:szCs w:val="18"/>
              </w:rPr>
            </w:pPr>
            <w:r>
              <w:rPr>
                <w:rFonts w:hAnsi="ＭＳ 明朝" w:hint="eastAsia"/>
                <w:sz w:val="18"/>
                <w:szCs w:val="18"/>
              </w:rPr>
              <w:t>令和</w:t>
            </w:r>
          </w:p>
          <w:p w:rsidR="00790674" w:rsidRPr="005825FE" w:rsidRDefault="00790674" w:rsidP="00E7459B">
            <w:pPr>
              <w:kinsoku w:val="0"/>
              <w:overflowPunct w:val="0"/>
              <w:snapToGrid w:val="0"/>
              <w:jc w:val="center"/>
              <w:rPr>
                <w:rFonts w:hAnsi="ＭＳ 明朝"/>
                <w:sz w:val="18"/>
                <w:szCs w:val="18"/>
              </w:rPr>
            </w:pPr>
            <w:r>
              <w:rPr>
                <w:rFonts w:hAnsi="ＭＳ 明朝" w:hint="eastAsia"/>
                <w:sz w:val="18"/>
                <w:szCs w:val="18"/>
              </w:rPr>
              <w:t>元</w:t>
            </w:r>
            <w:r w:rsidRPr="005825FE">
              <w:rPr>
                <w:rFonts w:hAnsi="ＭＳ 明朝" w:hint="eastAsia"/>
                <w:sz w:val="18"/>
                <w:szCs w:val="18"/>
              </w:rPr>
              <w:t>年度</w:t>
            </w:r>
          </w:p>
        </w:tc>
        <w:tc>
          <w:tcPr>
            <w:tcW w:w="709" w:type="dxa"/>
            <w:gridSpan w:val="3"/>
            <w:vAlign w:val="center"/>
          </w:tcPr>
          <w:p w:rsidR="00790674" w:rsidRDefault="00790674" w:rsidP="00E7459B">
            <w:pPr>
              <w:kinsoku w:val="0"/>
              <w:overflowPunct w:val="0"/>
              <w:snapToGrid w:val="0"/>
              <w:jc w:val="center"/>
              <w:rPr>
                <w:rFonts w:hAnsi="ＭＳ 明朝"/>
                <w:sz w:val="18"/>
                <w:szCs w:val="18"/>
              </w:rPr>
            </w:pPr>
            <w:r>
              <w:rPr>
                <w:rFonts w:hAnsi="ＭＳ 明朝" w:hint="eastAsia"/>
                <w:sz w:val="18"/>
                <w:szCs w:val="18"/>
              </w:rPr>
              <w:t>平成</w:t>
            </w:r>
          </w:p>
          <w:p w:rsidR="00790674" w:rsidRPr="005825FE" w:rsidRDefault="00790674" w:rsidP="00E7459B">
            <w:pPr>
              <w:kinsoku w:val="0"/>
              <w:overflowPunct w:val="0"/>
              <w:snapToGrid w:val="0"/>
              <w:jc w:val="center"/>
              <w:rPr>
                <w:rFonts w:hAnsi="ＭＳ 明朝"/>
                <w:sz w:val="18"/>
                <w:szCs w:val="18"/>
              </w:rPr>
            </w:pPr>
            <w:r>
              <w:rPr>
                <w:rFonts w:hAnsi="ＭＳ 明朝" w:hint="eastAsia"/>
                <w:sz w:val="18"/>
                <w:szCs w:val="18"/>
              </w:rPr>
              <w:t>30</w:t>
            </w:r>
            <w:r w:rsidRPr="005825FE">
              <w:rPr>
                <w:rFonts w:hAnsi="ＭＳ 明朝" w:hint="eastAsia"/>
                <w:sz w:val="18"/>
                <w:szCs w:val="18"/>
              </w:rPr>
              <w:t>年度</w:t>
            </w:r>
          </w:p>
        </w:tc>
        <w:tc>
          <w:tcPr>
            <w:tcW w:w="709" w:type="dxa"/>
            <w:vAlign w:val="center"/>
          </w:tcPr>
          <w:p w:rsidR="00790674" w:rsidRDefault="00790674" w:rsidP="00E7459B">
            <w:pPr>
              <w:kinsoku w:val="0"/>
              <w:overflowPunct w:val="0"/>
              <w:snapToGrid w:val="0"/>
              <w:jc w:val="center"/>
              <w:rPr>
                <w:rFonts w:hAnsi="ＭＳ 明朝"/>
                <w:sz w:val="18"/>
                <w:szCs w:val="18"/>
              </w:rPr>
            </w:pPr>
            <w:r>
              <w:rPr>
                <w:rFonts w:hAnsi="ＭＳ 明朝" w:hint="eastAsia"/>
                <w:sz w:val="18"/>
                <w:szCs w:val="18"/>
              </w:rPr>
              <w:t>平成</w:t>
            </w:r>
          </w:p>
          <w:p w:rsidR="00790674" w:rsidRPr="005825FE" w:rsidRDefault="00790674" w:rsidP="00E7459B">
            <w:pPr>
              <w:kinsoku w:val="0"/>
              <w:overflowPunct w:val="0"/>
              <w:snapToGrid w:val="0"/>
              <w:jc w:val="center"/>
              <w:rPr>
                <w:rFonts w:hAnsi="ＭＳ 明朝"/>
                <w:sz w:val="18"/>
                <w:szCs w:val="18"/>
              </w:rPr>
            </w:pPr>
            <w:r>
              <w:rPr>
                <w:rFonts w:hAnsi="ＭＳ 明朝" w:hint="eastAsia"/>
                <w:sz w:val="18"/>
                <w:szCs w:val="18"/>
              </w:rPr>
              <w:t>29</w:t>
            </w:r>
            <w:r w:rsidRPr="005825FE">
              <w:rPr>
                <w:rFonts w:hAnsi="ＭＳ 明朝" w:hint="eastAsia"/>
                <w:sz w:val="18"/>
                <w:szCs w:val="18"/>
              </w:rPr>
              <w:t>年度</w:t>
            </w:r>
          </w:p>
        </w:tc>
        <w:tc>
          <w:tcPr>
            <w:tcW w:w="992" w:type="dxa"/>
            <w:gridSpan w:val="3"/>
            <w:vAlign w:val="center"/>
          </w:tcPr>
          <w:p w:rsidR="00790674" w:rsidRDefault="00790674" w:rsidP="00E7459B">
            <w:pPr>
              <w:kinsoku w:val="0"/>
              <w:overflowPunct w:val="0"/>
              <w:snapToGrid w:val="0"/>
              <w:jc w:val="center"/>
              <w:rPr>
                <w:rFonts w:hAnsi="ＭＳ 明朝"/>
                <w:sz w:val="18"/>
                <w:szCs w:val="18"/>
              </w:rPr>
            </w:pPr>
            <w:r w:rsidRPr="00D70AAC">
              <w:rPr>
                <w:rFonts w:hAnsi="ＭＳ 明朝" w:hint="eastAsia"/>
                <w:sz w:val="18"/>
                <w:szCs w:val="18"/>
              </w:rPr>
              <w:t>全国平均</w:t>
            </w:r>
          </w:p>
          <w:p w:rsidR="00790674" w:rsidRPr="00D70AAC" w:rsidRDefault="00790674" w:rsidP="00E7459B">
            <w:pPr>
              <w:kinsoku w:val="0"/>
              <w:overflowPunct w:val="0"/>
              <w:snapToGrid w:val="0"/>
              <w:jc w:val="center"/>
              <w:rPr>
                <w:rFonts w:hAnsi="ＭＳ 明朝"/>
                <w:sz w:val="18"/>
                <w:szCs w:val="18"/>
              </w:rPr>
            </w:pPr>
            <w:r w:rsidRPr="0008612C">
              <w:rPr>
                <w:rFonts w:hAnsi="ＭＳ 明朝" w:hint="eastAsia"/>
                <w:sz w:val="14"/>
                <w:szCs w:val="18"/>
              </w:rPr>
              <w:t>(平成30年度)</w:t>
            </w:r>
          </w:p>
        </w:tc>
        <w:tc>
          <w:tcPr>
            <w:tcW w:w="4545" w:type="dxa"/>
            <w:gridSpan w:val="15"/>
            <w:vAlign w:val="center"/>
          </w:tcPr>
          <w:p w:rsidR="00790674" w:rsidRPr="004528BE" w:rsidRDefault="00790674" w:rsidP="00E7459B">
            <w:pPr>
              <w:kinsoku w:val="0"/>
              <w:overflowPunct w:val="0"/>
              <w:snapToGrid w:val="0"/>
              <w:spacing w:line="362" w:lineRule="exact"/>
              <w:jc w:val="center"/>
              <w:rPr>
                <w:rFonts w:hAnsi="ＭＳ 明朝"/>
                <w:sz w:val="18"/>
                <w:szCs w:val="18"/>
              </w:rPr>
            </w:pPr>
            <w:r w:rsidRPr="004528BE">
              <w:rPr>
                <w:rFonts w:hAnsi="ＭＳ 明朝" w:hint="eastAsia"/>
                <w:sz w:val="18"/>
                <w:szCs w:val="18"/>
              </w:rPr>
              <w:t>算　　　　　式</w:t>
            </w:r>
          </w:p>
        </w:tc>
      </w:tr>
      <w:tr w:rsidR="00790674" w:rsidRPr="004528BE" w:rsidTr="00E7459B">
        <w:trPr>
          <w:cantSplit/>
          <w:trHeight w:val="283"/>
        </w:trPr>
        <w:tc>
          <w:tcPr>
            <w:tcW w:w="278" w:type="dxa"/>
            <w:vMerge w:val="restart"/>
            <w:textDirection w:val="tbRlV"/>
            <w:vAlign w:val="bottom"/>
          </w:tcPr>
          <w:p w:rsidR="00790674" w:rsidRPr="004528BE" w:rsidRDefault="00790674" w:rsidP="00E7459B">
            <w:pPr>
              <w:kinsoku w:val="0"/>
              <w:overflowPunct w:val="0"/>
              <w:snapToGrid w:val="0"/>
              <w:ind w:left="113" w:right="113"/>
              <w:jc w:val="center"/>
              <w:rPr>
                <w:rFonts w:hAnsi="ＭＳ 明朝"/>
                <w:sz w:val="18"/>
                <w:szCs w:val="18"/>
              </w:rPr>
            </w:pPr>
            <w:r w:rsidRPr="004528BE">
              <w:rPr>
                <w:rFonts w:hAnsi="ＭＳ 明朝" w:hint="eastAsia"/>
                <w:sz w:val="18"/>
                <w:szCs w:val="18"/>
              </w:rPr>
              <w:t>構　成　比　率</w:t>
            </w:r>
          </w:p>
        </w:tc>
        <w:tc>
          <w:tcPr>
            <w:tcW w:w="1272" w:type="dxa"/>
            <w:gridSpan w:val="2"/>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固定資産</w:t>
            </w:r>
          </w:p>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gridSpan w:val="2"/>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790674" w:rsidRPr="004528BE" w:rsidRDefault="00790674" w:rsidP="00E7459B">
            <w:pPr>
              <w:kinsoku w:val="0"/>
              <w:overflowPunct w:val="0"/>
              <w:snapToGrid w:val="0"/>
              <w:jc w:val="right"/>
              <w:rPr>
                <w:rFonts w:hAnsi="ＭＳ 明朝"/>
                <w:sz w:val="18"/>
                <w:szCs w:val="18"/>
              </w:rPr>
            </w:pPr>
            <w:r w:rsidRPr="00FA25AF">
              <w:rPr>
                <w:rFonts w:hAnsi="ＭＳ 明朝" w:hint="eastAsia"/>
                <w:sz w:val="18"/>
                <w:szCs w:val="18"/>
              </w:rPr>
              <w:t>81.7</w:t>
            </w:r>
          </w:p>
        </w:tc>
        <w:tc>
          <w:tcPr>
            <w:tcW w:w="709"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77.9</w:t>
            </w:r>
          </w:p>
        </w:tc>
        <w:tc>
          <w:tcPr>
            <w:tcW w:w="709" w:type="dxa"/>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76.1</w:t>
            </w:r>
          </w:p>
        </w:tc>
        <w:tc>
          <w:tcPr>
            <w:tcW w:w="992" w:type="dxa"/>
            <w:gridSpan w:val="3"/>
            <w:vMerge w:val="restart"/>
            <w:vAlign w:val="center"/>
          </w:tcPr>
          <w:p w:rsidR="00790674" w:rsidRPr="00D70AAC" w:rsidRDefault="00790674" w:rsidP="00E7459B">
            <w:pPr>
              <w:kinsoku w:val="0"/>
              <w:overflowPunct w:val="0"/>
              <w:snapToGrid w:val="0"/>
              <w:jc w:val="right"/>
              <w:rPr>
                <w:rFonts w:hAnsi="ＭＳ 明朝"/>
                <w:sz w:val="18"/>
                <w:szCs w:val="18"/>
              </w:rPr>
            </w:pPr>
            <w:r w:rsidRPr="00422D7D">
              <w:rPr>
                <w:rFonts w:hAnsi="ＭＳ 明朝" w:hint="eastAsia"/>
                <w:sz w:val="18"/>
                <w:szCs w:val="18"/>
              </w:rPr>
              <w:t>75.1</w:t>
            </w:r>
          </w:p>
        </w:tc>
        <w:tc>
          <w:tcPr>
            <w:tcW w:w="236" w:type="dxa"/>
            <w:gridSpan w:val="2"/>
            <w:vMerge w:val="restart"/>
            <w:tcBorders>
              <w:bottom w:val="single" w:sz="4" w:space="0" w:color="auto"/>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790674" w:rsidRPr="004528BE" w:rsidRDefault="00790674" w:rsidP="00E7459B">
            <w:pPr>
              <w:kinsoku w:val="0"/>
              <w:overflowPunct w:val="0"/>
              <w:snapToGrid w:val="0"/>
              <w:spacing w:line="320" w:lineRule="exact"/>
              <w:ind w:leftChars="-8" w:left="-17" w:firstLineChars="11" w:firstLine="17"/>
              <w:jc w:val="center"/>
              <w:rPr>
                <w:rFonts w:hAnsi="ＭＳ 明朝"/>
                <w:sz w:val="18"/>
                <w:szCs w:val="18"/>
              </w:rPr>
            </w:pPr>
            <w:r w:rsidRPr="004528BE">
              <w:rPr>
                <w:rFonts w:hAnsi="ＭＳ 明朝" w:hint="eastAsia"/>
                <w:sz w:val="18"/>
                <w:szCs w:val="18"/>
              </w:rPr>
              <w:t>固　定　資　産</w:t>
            </w:r>
          </w:p>
        </w:tc>
        <w:tc>
          <w:tcPr>
            <w:tcW w:w="578" w:type="dxa"/>
            <w:gridSpan w:val="4"/>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×100</w:t>
            </w: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426" w:type="dxa"/>
            <w:gridSpan w:val="2"/>
            <w:vMerge/>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vAlign w:val="center"/>
          </w:tcPr>
          <w:p w:rsidR="00790674" w:rsidRPr="00D70AAC" w:rsidRDefault="00790674" w:rsidP="00E7459B">
            <w:pPr>
              <w:kinsoku w:val="0"/>
              <w:overflowPunct w:val="0"/>
              <w:snapToGrid w:val="0"/>
              <w:jc w:val="right"/>
              <w:rPr>
                <w:rFonts w:hAnsi="ＭＳ 明朝"/>
                <w:sz w:val="18"/>
                <w:szCs w:val="18"/>
              </w:rPr>
            </w:pPr>
          </w:p>
        </w:tc>
        <w:tc>
          <w:tcPr>
            <w:tcW w:w="236" w:type="dxa"/>
            <w:gridSpan w:val="2"/>
            <w:vMerge/>
            <w:tcBorders>
              <w:top w:val="single" w:sz="4" w:space="0" w:color="auto"/>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固定資産＋流動資産＋繰延</w:t>
            </w:r>
            <w:r>
              <w:rPr>
                <w:rFonts w:hAnsi="ＭＳ 明朝" w:hint="eastAsia"/>
                <w:sz w:val="18"/>
                <w:szCs w:val="18"/>
              </w:rPr>
              <w:t>資産</w:t>
            </w:r>
          </w:p>
        </w:tc>
        <w:tc>
          <w:tcPr>
            <w:tcW w:w="578" w:type="dxa"/>
            <w:gridSpan w:val="4"/>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8089" w:type="dxa"/>
            <w:gridSpan w:val="25"/>
            <w:vAlign w:val="center"/>
          </w:tcPr>
          <w:p w:rsidR="00790674" w:rsidRPr="00D70AAC" w:rsidRDefault="00790674" w:rsidP="00E7459B">
            <w:pPr>
              <w:kinsoku w:val="0"/>
              <w:overflowPunct w:val="0"/>
              <w:snapToGrid w:val="0"/>
              <w:jc w:val="left"/>
              <w:rPr>
                <w:rFonts w:hAnsi="ＭＳ 明朝"/>
                <w:sz w:val="18"/>
                <w:szCs w:val="18"/>
              </w:rPr>
            </w:pPr>
            <w:r w:rsidRPr="00D70AAC">
              <w:rPr>
                <w:rFonts w:hAnsi="ＭＳ 明朝" w:hint="eastAsia"/>
                <w:sz w:val="18"/>
                <w:szCs w:val="18"/>
              </w:rPr>
              <w:t>総資産の固定化の度合いを表すもので、比率の低い方が望ましい。</w:t>
            </w: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固定負債</w:t>
            </w:r>
          </w:p>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gridSpan w:val="2"/>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790674" w:rsidRPr="00DD4329" w:rsidRDefault="00790674" w:rsidP="00E7459B">
            <w:pPr>
              <w:kinsoku w:val="0"/>
              <w:overflowPunct w:val="0"/>
              <w:snapToGrid w:val="0"/>
              <w:jc w:val="right"/>
              <w:rPr>
                <w:rFonts w:hAnsi="ＭＳ 明朝"/>
                <w:sz w:val="18"/>
                <w:szCs w:val="18"/>
              </w:rPr>
            </w:pPr>
            <w:r w:rsidRPr="00FA25AF">
              <w:rPr>
                <w:rFonts w:hAnsi="ＭＳ 明朝" w:hint="eastAsia"/>
                <w:sz w:val="18"/>
                <w:szCs w:val="18"/>
              </w:rPr>
              <w:t>72.6</w:t>
            </w:r>
          </w:p>
        </w:tc>
        <w:tc>
          <w:tcPr>
            <w:tcW w:w="709" w:type="dxa"/>
            <w:gridSpan w:val="3"/>
            <w:vMerge w:val="restart"/>
            <w:vAlign w:val="center"/>
          </w:tcPr>
          <w:p w:rsidR="00790674" w:rsidRPr="00DD4329" w:rsidRDefault="00790674" w:rsidP="00E7459B">
            <w:pPr>
              <w:kinsoku w:val="0"/>
              <w:overflowPunct w:val="0"/>
              <w:snapToGrid w:val="0"/>
              <w:jc w:val="right"/>
              <w:rPr>
                <w:rFonts w:hAnsi="ＭＳ 明朝"/>
                <w:sz w:val="18"/>
                <w:szCs w:val="18"/>
              </w:rPr>
            </w:pPr>
            <w:r>
              <w:rPr>
                <w:rFonts w:hAnsi="ＭＳ 明朝" w:hint="eastAsia"/>
                <w:sz w:val="18"/>
                <w:szCs w:val="18"/>
              </w:rPr>
              <w:t>73.9</w:t>
            </w:r>
          </w:p>
        </w:tc>
        <w:tc>
          <w:tcPr>
            <w:tcW w:w="709" w:type="dxa"/>
            <w:vMerge w:val="restart"/>
            <w:vAlign w:val="center"/>
          </w:tcPr>
          <w:p w:rsidR="00790674" w:rsidRPr="00DD4329" w:rsidRDefault="00790674" w:rsidP="00E7459B">
            <w:pPr>
              <w:kinsoku w:val="0"/>
              <w:overflowPunct w:val="0"/>
              <w:snapToGrid w:val="0"/>
              <w:jc w:val="right"/>
              <w:rPr>
                <w:rFonts w:hAnsi="ＭＳ 明朝"/>
                <w:sz w:val="18"/>
                <w:szCs w:val="18"/>
              </w:rPr>
            </w:pPr>
            <w:r w:rsidRPr="00DD4329">
              <w:rPr>
                <w:rFonts w:hAnsi="ＭＳ 明朝" w:hint="eastAsia"/>
                <w:sz w:val="18"/>
                <w:szCs w:val="18"/>
              </w:rPr>
              <w:t>76.7</w:t>
            </w:r>
          </w:p>
        </w:tc>
        <w:tc>
          <w:tcPr>
            <w:tcW w:w="992" w:type="dxa"/>
            <w:gridSpan w:val="3"/>
            <w:vMerge w:val="restart"/>
            <w:vAlign w:val="center"/>
          </w:tcPr>
          <w:p w:rsidR="00790674" w:rsidRPr="00D70AAC" w:rsidRDefault="00790674" w:rsidP="00E7459B">
            <w:pPr>
              <w:kinsoku w:val="0"/>
              <w:overflowPunct w:val="0"/>
              <w:snapToGrid w:val="0"/>
              <w:jc w:val="right"/>
              <w:rPr>
                <w:rFonts w:hAnsi="ＭＳ 明朝"/>
                <w:sz w:val="18"/>
                <w:szCs w:val="18"/>
              </w:rPr>
            </w:pPr>
            <w:r w:rsidRPr="00422D7D">
              <w:rPr>
                <w:rFonts w:hAnsi="ＭＳ 明朝" w:hint="eastAsia"/>
                <w:sz w:val="18"/>
                <w:szCs w:val="18"/>
              </w:rPr>
              <w:t>55.2</w:t>
            </w:r>
          </w:p>
        </w:tc>
        <w:tc>
          <w:tcPr>
            <w:tcW w:w="236" w:type="dxa"/>
            <w:gridSpan w:val="2"/>
            <w:vMerge w:val="restart"/>
            <w:tcBorders>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固</w:t>
            </w:r>
            <w:r>
              <w:rPr>
                <w:rFonts w:hAnsi="ＭＳ 明朝" w:hint="eastAsia"/>
                <w:sz w:val="18"/>
                <w:szCs w:val="18"/>
              </w:rPr>
              <w:t xml:space="preserve">　</w:t>
            </w:r>
            <w:r w:rsidRPr="004528BE">
              <w:rPr>
                <w:rFonts w:hAnsi="ＭＳ 明朝" w:hint="eastAsia"/>
                <w:sz w:val="18"/>
                <w:szCs w:val="18"/>
              </w:rPr>
              <w:t>定</w:t>
            </w:r>
            <w:r>
              <w:rPr>
                <w:rFonts w:hAnsi="ＭＳ 明朝" w:hint="eastAsia"/>
                <w:sz w:val="18"/>
                <w:szCs w:val="18"/>
              </w:rPr>
              <w:t xml:space="preserve">　</w:t>
            </w:r>
            <w:r w:rsidRPr="004528BE">
              <w:rPr>
                <w:rFonts w:hAnsi="ＭＳ 明朝" w:hint="eastAsia"/>
                <w:sz w:val="18"/>
                <w:szCs w:val="18"/>
              </w:rPr>
              <w:t>負</w:t>
            </w:r>
            <w:r>
              <w:rPr>
                <w:rFonts w:hAnsi="ＭＳ 明朝" w:hint="eastAsia"/>
                <w:sz w:val="18"/>
                <w:szCs w:val="18"/>
              </w:rPr>
              <w:t xml:space="preserve">　</w:t>
            </w:r>
            <w:r w:rsidRPr="004528BE">
              <w:rPr>
                <w:rFonts w:hAnsi="ＭＳ 明朝" w:hint="eastAsia"/>
                <w:sz w:val="18"/>
                <w:szCs w:val="18"/>
              </w:rPr>
              <w:t>債</w:t>
            </w:r>
          </w:p>
        </w:tc>
        <w:tc>
          <w:tcPr>
            <w:tcW w:w="578" w:type="dxa"/>
            <w:gridSpan w:val="4"/>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×100</w:t>
            </w: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426" w:type="dxa"/>
            <w:gridSpan w:val="2"/>
            <w:vMerge/>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vAlign w:val="center"/>
          </w:tcPr>
          <w:p w:rsidR="00790674" w:rsidRPr="00DD4329"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vAlign w:val="center"/>
          </w:tcPr>
          <w:p w:rsidR="00790674" w:rsidRPr="00D70AAC" w:rsidRDefault="00790674" w:rsidP="00E7459B">
            <w:pPr>
              <w:kinsoku w:val="0"/>
              <w:overflowPunct w:val="0"/>
              <w:snapToGrid w:val="0"/>
              <w:jc w:val="right"/>
              <w:rPr>
                <w:rFonts w:hAnsi="ＭＳ 明朝"/>
                <w:sz w:val="18"/>
                <w:szCs w:val="18"/>
              </w:rPr>
            </w:pPr>
          </w:p>
        </w:tc>
        <w:tc>
          <w:tcPr>
            <w:tcW w:w="236" w:type="dxa"/>
            <w:gridSpan w:val="2"/>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負債・資本合計</w:t>
            </w:r>
          </w:p>
        </w:tc>
        <w:tc>
          <w:tcPr>
            <w:tcW w:w="578" w:type="dxa"/>
            <w:gridSpan w:val="4"/>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8089" w:type="dxa"/>
            <w:gridSpan w:val="25"/>
            <w:vAlign w:val="center"/>
          </w:tcPr>
          <w:p w:rsidR="00790674" w:rsidRPr="00DD4329" w:rsidRDefault="00790674" w:rsidP="00E7459B">
            <w:pPr>
              <w:kinsoku w:val="0"/>
              <w:overflowPunct w:val="0"/>
              <w:snapToGrid w:val="0"/>
              <w:jc w:val="left"/>
              <w:rPr>
                <w:rFonts w:hAnsi="ＭＳ 明朝"/>
                <w:sz w:val="18"/>
                <w:szCs w:val="18"/>
              </w:rPr>
            </w:pPr>
            <w:r w:rsidRPr="00DD4329">
              <w:rPr>
                <w:rFonts w:hAnsi="ＭＳ 明朝" w:hint="eastAsia"/>
                <w:sz w:val="18"/>
                <w:szCs w:val="18"/>
              </w:rPr>
              <w:t>固定負債と総資本との割合を表すもので、比率の低い方が望ましい。</w:t>
            </w: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restart"/>
            <w:vAlign w:val="center"/>
          </w:tcPr>
          <w:p w:rsidR="00790674" w:rsidRPr="004528BE" w:rsidRDefault="00790674" w:rsidP="00E7459B">
            <w:pPr>
              <w:kinsoku w:val="0"/>
              <w:overflowPunct w:val="0"/>
              <w:snapToGrid w:val="0"/>
              <w:rPr>
                <w:rFonts w:hAnsi="ＭＳ 明朝"/>
                <w:sz w:val="18"/>
                <w:szCs w:val="18"/>
              </w:rPr>
            </w:pPr>
            <w:r w:rsidRPr="00697071">
              <w:rPr>
                <w:rFonts w:hAnsi="ＭＳ 明朝" w:hint="eastAsia"/>
                <w:sz w:val="18"/>
                <w:szCs w:val="18"/>
              </w:rPr>
              <w:t>自己</w:t>
            </w:r>
            <w:r w:rsidRPr="004528BE">
              <w:rPr>
                <w:rFonts w:hAnsi="ＭＳ 明朝" w:hint="eastAsia"/>
                <w:sz w:val="18"/>
                <w:szCs w:val="18"/>
              </w:rPr>
              <w:t>資本</w:t>
            </w:r>
          </w:p>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gridSpan w:val="2"/>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790674" w:rsidRPr="00DD4329" w:rsidRDefault="00790674" w:rsidP="00E7459B">
            <w:pPr>
              <w:kinsoku w:val="0"/>
              <w:overflowPunct w:val="0"/>
              <w:snapToGrid w:val="0"/>
              <w:jc w:val="right"/>
              <w:rPr>
                <w:rFonts w:hAnsi="ＭＳ 明朝"/>
                <w:sz w:val="18"/>
                <w:szCs w:val="18"/>
              </w:rPr>
            </w:pPr>
            <w:r w:rsidRPr="00FA25AF">
              <w:rPr>
                <w:rFonts w:hAnsi="ＭＳ 明朝" w:hint="eastAsia"/>
                <w:sz w:val="18"/>
                <w:szCs w:val="18"/>
              </w:rPr>
              <w:t>7.7</w:t>
            </w:r>
          </w:p>
        </w:tc>
        <w:tc>
          <w:tcPr>
            <w:tcW w:w="709" w:type="dxa"/>
            <w:gridSpan w:val="3"/>
            <w:vMerge w:val="restart"/>
            <w:vAlign w:val="center"/>
          </w:tcPr>
          <w:p w:rsidR="00790674" w:rsidRPr="00DD4329" w:rsidRDefault="00790674" w:rsidP="00E7459B">
            <w:pPr>
              <w:kinsoku w:val="0"/>
              <w:overflowPunct w:val="0"/>
              <w:snapToGrid w:val="0"/>
              <w:jc w:val="right"/>
              <w:rPr>
                <w:rFonts w:hAnsi="ＭＳ 明朝"/>
                <w:sz w:val="18"/>
                <w:szCs w:val="18"/>
              </w:rPr>
            </w:pPr>
            <w:r>
              <w:rPr>
                <w:rFonts w:hAnsi="ＭＳ 明朝" w:hint="eastAsia"/>
                <w:sz w:val="18"/>
                <w:szCs w:val="18"/>
              </w:rPr>
              <w:t>6.5</w:t>
            </w:r>
          </w:p>
        </w:tc>
        <w:tc>
          <w:tcPr>
            <w:tcW w:w="709" w:type="dxa"/>
            <w:vMerge w:val="restart"/>
            <w:vAlign w:val="center"/>
          </w:tcPr>
          <w:p w:rsidR="00790674" w:rsidRPr="00DD4329" w:rsidRDefault="00790674" w:rsidP="00E7459B">
            <w:pPr>
              <w:kinsoku w:val="0"/>
              <w:overflowPunct w:val="0"/>
              <w:snapToGrid w:val="0"/>
              <w:jc w:val="right"/>
              <w:rPr>
                <w:rFonts w:hAnsi="ＭＳ 明朝"/>
                <w:sz w:val="18"/>
                <w:szCs w:val="18"/>
              </w:rPr>
            </w:pPr>
            <w:r w:rsidRPr="00DD4329">
              <w:rPr>
                <w:rFonts w:hAnsi="ＭＳ 明朝" w:hint="eastAsia"/>
                <w:sz w:val="18"/>
                <w:szCs w:val="18"/>
              </w:rPr>
              <w:t>3.7</w:t>
            </w:r>
          </w:p>
        </w:tc>
        <w:tc>
          <w:tcPr>
            <w:tcW w:w="992" w:type="dxa"/>
            <w:gridSpan w:val="3"/>
            <w:vMerge w:val="restart"/>
            <w:vAlign w:val="center"/>
          </w:tcPr>
          <w:p w:rsidR="00790674" w:rsidRPr="00422D7D" w:rsidRDefault="00790674" w:rsidP="00E7459B">
            <w:pPr>
              <w:kinsoku w:val="0"/>
              <w:overflowPunct w:val="0"/>
              <w:snapToGrid w:val="0"/>
              <w:jc w:val="right"/>
              <w:rPr>
                <w:rFonts w:hAnsi="ＭＳ 明朝"/>
                <w:sz w:val="18"/>
                <w:szCs w:val="18"/>
              </w:rPr>
            </w:pPr>
            <w:r w:rsidRPr="00422D7D">
              <w:rPr>
                <w:rFonts w:hAnsi="ＭＳ 明朝" w:hint="eastAsia"/>
                <w:sz w:val="18"/>
                <w:szCs w:val="18"/>
              </w:rPr>
              <w:t>30.8</w:t>
            </w:r>
          </w:p>
        </w:tc>
        <w:tc>
          <w:tcPr>
            <w:tcW w:w="236" w:type="dxa"/>
            <w:gridSpan w:val="2"/>
            <w:vMerge w:val="restart"/>
            <w:tcBorders>
              <w:right w:val="nil"/>
            </w:tcBorders>
          </w:tcPr>
          <w:p w:rsidR="00790674" w:rsidRPr="00422D7D" w:rsidRDefault="00790674" w:rsidP="00E745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資本金＋剰余金</w:t>
            </w:r>
            <w:r>
              <w:rPr>
                <w:rFonts w:hAnsi="ＭＳ 明朝" w:hint="eastAsia"/>
                <w:sz w:val="18"/>
                <w:szCs w:val="18"/>
              </w:rPr>
              <w:t>＋評価差額等＋繰延収益</w:t>
            </w:r>
          </w:p>
        </w:tc>
        <w:tc>
          <w:tcPr>
            <w:tcW w:w="578" w:type="dxa"/>
            <w:gridSpan w:val="4"/>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×100</w:t>
            </w: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426" w:type="dxa"/>
            <w:gridSpan w:val="2"/>
            <w:vMerge/>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vAlign w:val="center"/>
          </w:tcPr>
          <w:p w:rsidR="00790674" w:rsidRPr="00DD4329"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vAlign w:val="center"/>
          </w:tcPr>
          <w:p w:rsidR="00790674" w:rsidRPr="00D70AAC" w:rsidRDefault="00790674" w:rsidP="00E7459B">
            <w:pPr>
              <w:kinsoku w:val="0"/>
              <w:overflowPunct w:val="0"/>
              <w:snapToGrid w:val="0"/>
              <w:jc w:val="right"/>
              <w:rPr>
                <w:rFonts w:hAnsi="ＭＳ 明朝"/>
                <w:sz w:val="18"/>
                <w:szCs w:val="18"/>
              </w:rPr>
            </w:pPr>
          </w:p>
        </w:tc>
        <w:tc>
          <w:tcPr>
            <w:tcW w:w="236" w:type="dxa"/>
            <w:gridSpan w:val="2"/>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負債・資本合計</w:t>
            </w:r>
          </w:p>
        </w:tc>
        <w:tc>
          <w:tcPr>
            <w:tcW w:w="578" w:type="dxa"/>
            <w:gridSpan w:val="4"/>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trHeight w:val="282"/>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8089" w:type="dxa"/>
            <w:gridSpan w:val="25"/>
            <w:vAlign w:val="center"/>
          </w:tcPr>
          <w:p w:rsidR="00790674" w:rsidRPr="00DD4329" w:rsidRDefault="00790674" w:rsidP="00E7459B">
            <w:pPr>
              <w:kinsoku w:val="0"/>
              <w:overflowPunct w:val="0"/>
              <w:snapToGrid w:val="0"/>
              <w:jc w:val="left"/>
              <w:rPr>
                <w:rFonts w:hAnsi="ＭＳ 明朝"/>
                <w:sz w:val="18"/>
                <w:szCs w:val="18"/>
              </w:rPr>
            </w:pPr>
            <w:r w:rsidRPr="00DD4329">
              <w:rPr>
                <w:rFonts w:hAnsi="ＭＳ 明朝" w:hint="eastAsia"/>
                <w:sz w:val="18"/>
                <w:szCs w:val="18"/>
              </w:rPr>
              <w:t>総資本のうち自己資本の占める割合を示したもので、比率の高い方が望ましい。</w:t>
            </w:r>
          </w:p>
        </w:tc>
      </w:tr>
      <w:tr w:rsidR="00790674" w:rsidRPr="004528BE" w:rsidTr="00E7459B">
        <w:trPr>
          <w:cantSplit/>
          <w:trHeight w:val="283"/>
        </w:trPr>
        <w:tc>
          <w:tcPr>
            <w:tcW w:w="278" w:type="dxa"/>
            <w:vMerge w:val="restart"/>
            <w:textDirection w:val="tbRlV"/>
            <w:vAlign w:val="bottom"/>
          </w:tcPr>
          <w:p w:rsidR="00790674" w:rsidRPr="004528BE" w:rsidRDefault="00790674" w:rsidP="00E7459B">
            <w:pPr>
              <w:kinsoku w:val="0"/>
              <w:overflowPunct w:val="0"/>
              <w:snapToGrid w:val="0"/>
              <w:ind w:left="113" w:right="113"/>
              <w:jc w:val="center"/>
              <w:rPr>
                <w:rFonts w:hAnsi="ＭＳ 明朝"/>
                <w:sz w:val="18"/>
                <w:szCs w:val="18"/>
              </w:rPr>
            </w:pPr>
            <w:r w:rsidRPr="004528BE">
              <w:rPr>
                <w:rFonts w:hAnsi="ＭＳ 明朝" w:hint="eastAsia"/>
                <w:sz w:val="18"/>
                <w:szCs w:val="18"/>
              </w:rPr>
              <w:t>財　務　比　率</w:t>
            </w:r>
          </w:p>
        </w:tc>
        <w:tc>
          <w:tcPr>
            <w:tcW w:w="1272" w:type="dxa"/>
            <w:gridSpan w:val="2"/>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固定比率</w:t>
            </w:r>
          </w:p>
        </w:tc>
        <w:tc>
          <w:tcPr>
            <w:tcW w:w="426" w:type="dxa"/>
            <w:gridSpan w:val="2"/>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790674" w:rsidRPr="00DD4329" w:rsidRDefault="00790674" w:rsidP="00E7459B">
            <w:pPr>
              <w:kinsoku w:val="0"/>
              <w:overflowPunct w:val="0"/>
              <w:snapToGrid w:val="0"/>
              <w:jc w:val="right"/>
              <w:rPr>
                <w:rFonts w:hAnsi="ＭＳ 明朝"/>
                <w:sz w:val="18"/>
                <w:szCs w:val="18"/>
              </w:rPr>
            </w:pPr>
            <w:r w:rsidRPr="00FA25AF">
              <w:rPr>
                <w:rFonts w:hAnsi="ＭＳ 明朝" w:hint="eastAsia"/>
                <w:sz w:val="18"/>
                <w:szCs w:val="18"/>
              </w:rPr>
              <w:t>―</w:t>
            </w:r>
          </w:p>
        </w:tc>
        <w:tc>
          <w:tcPr>
            <w:tcW w:w="709"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790674" w:rsidRPr="004528BE" w:rsidRDefault="00790674" w:rsidP="00E7459B">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gridSpan w:val="3"/>
            <w:vMerge w:val="restart"/>
            <w:vAlign w:val="center"/>
          </w:tcPr>
          <w:p w:rsidR="00790674" w:rsidRPr="00422D7D" w:rsidRDefault="00790674" w:rsidP="00E7459B">
            <w:pPr>
              <w:kinsoku w:val="0"/>
              <w:overflowPunct w:val="0"/>
              <w:snapToGrid w:val="0"/>
              <w:ind w:right="1"/>
              <w:jc w:val="right"/>
              <w:rPr>
                <w:rFonts w:hAnsi="ＭＳ 明朝"/>
                <w:sz w:val="18"/>
                <w:szCs w:val="18"/>
              </w:rPr>
            </w:pPr>
            <w:r w:rsidRPr="00422D7D">
              <w:rPr>
                <w:rFonts w:hAnsi="ＭＳ 明朝" w:hint="eastAsia"/>
                <w:sz w:val="18"/>
                <w:szCs w:val="18"/>
              </w:rPr>
              <w:t>243.5</w:t>
            </w:r>
          </w:p>
        </w:tc>
        <w:tc>
          <w:tcPr>
            <w:tcW w:w="236" w:type="dxa"/>
            <w:gridSpan w:val="2"/>
            <w:vMerge w:val="restart"/>
            <w:tcBorders>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固　定　資　産</w:t>
            </w:r>
          </w:p>
        </w:tc>
        <w:tc>
          <w:tcPr>
            <w:tcW w:w="578" w:type="dxa"/>
            <w:gridSpan w:val="4"/>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×100</w:t>
            </w: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426" w:type="dxa"/>
            <w:gridSpan w:val="2"/>
            <w:vMerge/>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vAlign w:val="center"/>
          </w:tcPr>
          <w:p w:rsidR="00790674" w:rsidRPr="00DD4329"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vAlign w:val="center"/>
          </w:tcPr>
          <w:p w:rsidR="00790674" w:rsidRPr="00D70AAC" w:rsidRDefault="00790674" w:rsidP="00E7459B">
            <w:pPr>
              <w:kinsoku w:val="0"/>
              <w:overflowPunct w:val="0"/>
              <w:snapToGrid w:val="0"/>
              <w:jc w:val="right"/>
              <w:rPr>
                <w:rFonts w:hAnsi="ＭＳ 明朝"/>
                <w:sz w:val="18"/>
                <w:szCs w:val="18"/>
              </w:rPr>
            </w:pPr>
          </w:p>
        </w:tc>
        <w:tc>
          <w:tcPr>
            <w:tcW w:w="236" w:type="dxa"/>
            <w:gridSpan w:val="2"/>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資本金＋剰余金</w:t>
            </w:r>
            <w:r>
              <w:rPr>
                <w:rFonts w:hAnsi="ＭＳ 明朝" w:hint="eastAsia"/>
                <w:sz w:val="18"/>
                <w:szCs w:val="18"/>
              </w:rPr>
              <w:t>＋評価差額等＋繰延収益</w:t>
            </w:r>
          </w:p>
        </w:tc>
        <w:tc>
          <w:tcPr>
            <w:tcW w:w="578" w:type="dxa"/>
            <w:gridSpan w:val="4"/>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8089" w:type="dxa"/>
            <w:gridSpan w:val="25"/>
            <w:vAlign w:val="center"/>
          </w:tcPr>
          <w:p w:rsidR="00790674" w:rsidRPr="00DD4329" w:rsidRDefault="00790674" w:rsidP="00E7459B">
            <w:pPr>
              <w:kinsoku w:val="0"/>
              <w:overflowPunct w:val="0"/>
              <w:snapToGrid w:val="0"/>
              <w:jc w:val="left"/>
              <w:rPr>
                <w:rFonts w:hAnsi="ＭＳ 明朝"/>
                <w:sz w:val="18"/>
                <w:szCs w:val="18"/>
              </w:rPr>
            </w:pPr>
            <w:r w:rsidRPr="00DD4329">
              <w:rPr>
                <w:rFonts w:hAnsi="ＭＳ 明朝" w:hint="eastAsia"/>
                <w:sz w:val="18"/>
                <w:szCs w:val="18"/>
              </w:rPr>
              <w:t>固定資産と自己資本との割合で資本固定化の程度を示すものであり、100％以下であることが望ましい。</w:t>
            </w: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固定資産対</w:t>
            </w:r>
          </w:p>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長期資本比率</w:t>
            </w:r>
          </w:p>
        </w:tc>
        <w:tc>
          <w:tcPr>
            <w:tcW w:w="426" w:type="dxa"/>
            <w:gridSpan w:val="2"/>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790674" w:rsidRPr="00DD4329" w:rsidRDefault="00790674" w:rsidP="00E7459B">
            <w:pPr>
              <w:kinsoku w:val="0"/>
              <w:overflowPunct w:val="0"/>
              <w:snapToGrid w:val="0"/>
              <w:jc w:val="right"/>
              <w:rPr>
                <w:rFonts w:hAnsi="ＭＳ 明朝"/>
                <w:sz w:val="18"/>
                <w:szCs w:val="18"/>
              </w:rPr>
            </w:pPr>
            <w:r w:rsidRPr="00FA25AF">
              <w:rPr>
                <w:rFonts w:hAnsi="ＭＳ 明朝" w:hint="eastAsia"/>
                <w:sz w:val="18"/>
                <w:szCs w:val="18"/>
              </w:rPr>
              <w:t>101.6</w:t>
            </w:r>
          </w:p>
        </w:tc>
        <w:tc>
          <w:tcPr>
            <w:tcW w:w="709" w:type="dxa"/>
            <w:gridSpan w:val="3"/>
            <w:vMerge w:val="restart"/>
            <w:vAlign w:val="center"/>
          </w:tcPr>
          <w:p w:rsidR="00790674" w:rsidRPr="00DD4329" w:rsidRDefault="00790674" w:rsidP="00E7459B">
            <w:pPr>
              <w:kinsoku w:val="0"/>
              <w:overflowPunct w:val="0"/>
              <w:snapToGrid w:val="0"/>
              <w:jc w:val="right"/>
              <w:rPr>
                <w:rFonts w:hAnsi="ＭＳ 明朝"/>
                <w:sz w:val="18"/>
                <w:szCs w:val="18"/>
              </w:rPr>
            </w:pPr>
            <w:r>
              <w:rPr>
                <w:rFonts w:hAnsi="ＭＳ 明朝" w:hint="eastAsia"/>
                <w:sz w:val="18"/>
                <w:szCs w:val="18"/>
              </w:rPr>
              <w:t>96.9</w:t>
            </w:r>
          </w:p>
        </w:tc>
        <w:tc>
          <w:tcPr>
            <w:tcW w:w="709" w:type="dxa"/>
            <w:vMerge w:val="restart"/>
            <w:vAlign w:val="center"/>
          </w:tcPr>
          <w:p w:rsidR="00790674" w:rsidRPr="00DD4329" w:rsidRDefault="00790674" w:rsidP="00E7459B">
            <w:pPr>
              <w:kinsoku w:val="0"/>
              <w:overflowPunct w:val="0"/>
              <w:snapToGrid w:val="0"/>
              <w:jc w:val="right"/>
              <w:rPr>
                <w:rFonts w:hAnsi="ＭＳ 明朝"/>
                <w:sz w:val="18"/>
                <w:szCs w:val="18"/>
              </w:rPr>
            </w:pPr>
            <w:r w:rsidRPr="00DD4329">
              <w:rPr>
                <w:rFonts w:hAnsi="ＭＳ 明朝" w:hint="eastAsia"/>
                <w:sz w:val="18"/>
                <w:szCs w:val="18"/>
              </w:rPr>
              <w:t>94.6</w:t>
            </w:r>
          </w:p>
        </w:tc>
        <w:tc>
          <w:tcPr>
            <w:tcW w:w="992" w:type="dxa"/>
            <w:gridSpan w:val="3"/>
            <w:vMerge w:val="restart"/>
            <w:vAlign w:val="center"/>
          </w:tcPr>
          <w:p w:rsidR="00790674" w:rsidRPr="00D70AAC" w:rsidRDefault="00790674" w:rsidP="00E7459B">
            <w:pPr>
              <w:kinsoku w:val="0"/>
              <w:overflowPunct w:val="0"/>
              <w:snapToGrid w:val="0"/>
              <w:jc w:val="right"/>
              <w:rPr>
                <w:rFonts w:hAnsi="ＭＳ 明朝"/>
                <w:sz w:val="18"/>
                <w:szCs w:val="18"/>
              </w:rPr>
            </w:pPr>
            <w:r w:rsidRPr="00422D7D">
              <w:rPr>
                <w:rFonts w:hAnsi="ＭＳ 明朝" w:hint="eastAsia"/>
                <w:sz w:val="18"/>
                <w:szCs w:val="18"/>
              </w:rPr>
              <w:t>87.3</w:t>
            </w:r>
          </w:p>
        </w:tc>
        <w:tc>
          <w:tcPr>
            <w:tcW w:w="236" w:type="dxa"/>
            <w:gridSpan w:val="2"/>
            <w:vMerge w:val="restart"/>
            <w:tcBorders>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固　定　資　産</w:t>
            </w:r>
          </w:p>
        </w:tc>
        <w:tc>
          <w:tcPr>
            <w:tcW w:w="578" w:type="dxa"/>
            <w:gridSpan w:val="4"/>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×100</w:t>
            </w: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426" w:type="dxa"/>
            <w:gridSpan w:val="2"/>
            <w:vMerge/>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236" w:type="dxa"/>
            <w:gridSpan w:val="2"/>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790674" w:rsidRPr="004528BE" w:rsidRDefault="00790674" w:rsidP="00E7459B">
            <w:pPr>
              <w:kinsoku w:val="0"/>
              <w:overflowPunct w:val="0"/>
              <w:snapToGrid w:val="0"/>
              <w:spacing w:line="320" w:lineRule="exact"/>
              <w:jc w:val="center"/>
              <w:rPr>
                <w:rFonts w:hAnsi="ＭＳ 明朝"/>
                <w:sz w:val="18"/>
                <w:szCs w:val="18"/>
              </w:rPr>
            </w:pPr>
            <w:r w:rsidRPr="00790674">
              <w:rPr>
                <w:rFonts w:hAnsi="ＭＳ 明朝" w:hint="eastAsia"/>
                <w:w w:val="87"/>
                <w:kern w:val="0"/>
                <w:sz w:val="18"/>
                <w:szCs w:val="18"/>
                <w:fitText w:val="3611" w:id="-1983633152"/>
              </w:rPr>
              <w:t>資本金＋剰余金＋評価差額等＋固定負債＋繰延収</w:t>
            </w:r>
            <w:r w:rsidRPr="00790674">
              <w:rPr>
                <w:rFonts w:hAnsi="ＭＳ 明朝" w:hint="eastAsia"/>
                <w:spacing w:val="10"/>
                <w:w w:val="87"/>
                <w:kern w:val="0"/>
                <w:sz w:val="18"/>
                <w:szCs w:val="18"/>
                <w:fitText w:val="3611" w:id="-1983633152"/>
              </w:rPr>
              <w:t>益</w:t>
            </w:r>
          </w:p>
        </w:tc>
        <w:tc>
          <w:tcPr>
            <w:tcW w:w="578" w:type="dxa"/>
            <w:gridSpan w:val="4"/>
            <w:vMerge/>
            <w:tcBorders>
              <w:left w:val="nil"/>
            </w:tcBorders>
            <w:vAlign w:val="center"/>
          </w:tcPr>
          <w:p w:rsidR="00790674" w:rsidRPr="004528BE" w:rsidRDefault="00790674" w:rsidP="00E7459B">
            <w:pPr>
              <w:kinsoku w:val="0"/>
              <w:overflowPunct w:val="0"/>
              <w:snapToGrid w:val="0"/>
              <w:rPr>
                <w:rFonts w:hAnsi="ＭＳ 明朝"/>
                <w:sz w:val="18"/>
                <w:szCs w:val="18"/>
              </w:rPr>
            </w:pP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8089" w:type="dxa"/>
            <w:gridSpan w:val="25"/>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固定資産と長期資本との割合で資本固定化の程度を示すものであり、100％以下であることが望ましい。</w:t>
            </w:r>
          </w:p>
        </w:tc>
      </w:tr>
      <w:tr w:rsidR="00790674" w:rsidRPr="004528BE" w:rsidTr="00E7459B">
        <w:trPr>
          <w:cantSplit/>
          <w:trHeight w:val="340"/>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流動比率</w:t>
            </w:r>
          </w:p>
        </w:tc>
        <w:tc>
          <w:tcPr>
            <w:tcW w:w="426" w:type="dxa"/>
            <w:gridSpan w:val="2"/>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790674" w:rsidRPr="004528BE" w:rsidRDefault="00790674" w:rsidP="00E7459B">
            <w:pPr>
              <w:kinsoku w:val="0"/>
              <w:overflowPunct w:val="0"/>
              <w:snapToGrid w:val="0"/>
              <w:jc w:val="right"/>
              <w:rPr>
                <w:rFonts w:hAnsi="ＭＳ 明朝"/>
                <w:sz w:val="18"/>
                <w:szCs w:val="18"/>
              </w:rPr>
            </w:pPr>
            <w:r w:rsidRPr="00FA25AF">
              <w:rPr>
                <w:rFonts w:hAnsi="ＭＳ 明朝" w:hint="eastAsia"/>
                <w:sz w:val="18"/>
                <w:szCs w:val="18"/>
              </w:rPr>
              <w:t>93.3</w:t>
            </w:r>
          </w:p>
        </w:tc>
        <w:tc>
          <w:tcPr>
            <w:tcW w:w="709"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112.9</w:t>
            </w:r>
          </w:p>
        </w:tc>
        <w:tc>
          <w:tcPr>
            <w:tcW w:w="709" w:type="dxa"/>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122.2</w:t>
            </w:r>
          </w:p>
        </w:tc>
        <w:tc>
          <w:tcPr>
            <w:tcW w:w="992"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sidRPr="00422D7D">
              <w:rPr>
                <w:rFonts w:hAnsi="ＭＳ 明朝" w:hint="eastAsia"/>
                <w:sz w:val="18"/>
                <w:szCs w:val="18"/>
              </w:rPr>
              <w:t>178.5</w:t>
            </w:r>
          </w:p>
        </w:tc>
        <w:tc>
          <w:tcPr>
            <w:tcW w:w="236" w:type="dxa"/>
            <w:gridSpan w:val="2"/>
            <w:vMerge w:val="restart"/>
            <w:tcBorders>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流　動　資　産</w:t>
            </w:r>
          </w:p>
        </w:tc>
        <w:tc>
          <w:tcPr>
            <w:tcW w:w="578" w:type="dxa"/>
            <w:gridSpan w:val="4"/>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×100</w:t>
            </w: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426" w:type="dxa"/>
            <w:gridSpan w:val="2"/>
            <w:vMerge/>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236" w:type="dxa"/>
            <w:gridSpan w:val="2"/>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流　動　負　債</w:t>
            </w:r>
          </w:p>
        </w:tc>
        <w:tc>
          <w:tcPr>
            <w:tcW w:w="578" w:type="dxa"/>
            <w:gridSpan w:val="4"/>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8089" w:type="dxa"/>
            <w:gridSpan w:val="25"/>
            <w:vAlign w:val="center"/>
          </w:tcPr>
          <w:p w:rsidR="00790674" w:rsidRPr="004528BE" w:rsidRDefault="00790674" w:rsidP="00E7459B">
            <w:pPr>
              <w:kinsoku w:val="0"/>
              <w:overflowPunct w:val="0"/>
              <w:snapToGrid w:val="0"/>
              <w:jc w:val="left"/>
              <w:rPr>
                <w:rFonts w:hAnsi="ＭＳ 明朝"/>
                <w:sz w:val="18"/>
                <w:szCs w:val="18"/>
              </w:rPr>
            </w:pPr>
            <w:r>
              <w:rPr>
                <w:rFonts w:hAnsi="ＭＳ 明朝" w:hint="eastAsia"/>
                <w:sz w:val="18"/>
                <w:szCs w:val="18"/>
              </w:rPr>
              <w:t>企業の支払能力を見るもので、この比率が大きいほど支払</w:t>
            </w:r>
            <w:r w:rsidRPr="004528BE">
              <w:rPr>
                <w:rFonts w:hAnsi="ＭＳ 明朝" w:hint="eastAsia"/>
                <w:sz w:val="18"/>
                <w:szCs w:val="18"/>
              </w:rPr>
              <w:t>能力が高いとされている。</w:t>
            </w:r>
          </w:p>
        </w:tc>
      </w:tr>
      <w:tr w:rsidR="00790674" w:rsidRPr="004528BE" w:rsidTr="00E7459B">
        <w:trPr>
          <w:cantSplit/>
          <w:trHeight w:val="283"/>
        </w:trPr>
        <w:tc>
          <w:tcPr>
            <w:tcW w:w="278" w:type="dxa"/>
            <w:vMerge w:val="restart"/>
            <w:textDirection w:val="tbRlV"/>
            <w:vAlign w:val="bottom"/>
          </w:tcPr>
          <w:p w:rsidR="00790674" w:rsidRPr="004528BE" w:rsidRDefault="00790674" w:rsidP="00E7459B">
            <w:pPr>
              <w:kinsoku w:val="0"/>
              <w:overflowPunct w:val="0"/>
              <w:snapToGrid w:val="0"/>
              <w:ind w:left="113" w:right="113"/>
              <w:jc w:val="center"/>
              <w:rPr>
                <w:rFonts w:hAnsi="ＭＳ 明朝"/>
                <w:sz w:val="18"/>
                <w:szCs w:val="18"/>
              </w:rPr>
            </w:pPr>
            <w:r w:rsidRPr="004528BE">
              <w:rPr>
                <w:rFonts w:hAnsi="ＭＳ 明朝" w:hint="eastAsia"/>
                <w:sz w:val="18"/>
                <w:szCs w:val="18"/>
              </w:rPr>
              <w:t>回　　転　　率</w:t>
            </w:r>
          </w:p>
        </w:tc>
        <w:tc>
          <w:tcPr>
            <w:tcW w:w="1272" w:type="dxa"/>
            <w:gridSpan w:val="2"/>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自己資本</w:t>
            </w:r>
          </w:p>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回転率</w:t>
            </w:r>
          </w:p>
        </w:tc>
        <w:tc>
          <w:tcPr>
            <w:tcW w:w="426" w:type="dxa"/>
            <w:gridSpan w:val="2"/>
            <w:vMerge w:val="restart"/>
            <w:textDirection w:val="tbRlV"/>
          </w:tcPr>
          <w:p w:rsidR="00790674" w:rsidRPr="004528BE" w:rsidRDefault="00790674" w:rsidP="00E7459B">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vAlign w:val="center"/>
          </w:tcPr>
          <w:p w:rsidR="00790674" w:rsidRPr="004528BE" w:rsidRDefault="00790674" w:rsidP="00E7459B">
            <w:pPr>
              <w:kinsoku w:val="0"/>
              <w:overflowPunct w:val="0"/>
              <w:snapToGrid w:val="0"/>
              <w:jc w:val="right"/>
              <w:rPr>
                <w:rFonts w:hAnsi="ＭＳ 明朝"/>
                <w:sz w:val="18"/>
                <w:szCs w:val="18"/>
              </w:rPr>
            </w:pPr>
            <w:r w:rsidRPr="00FA25AF">
              <w:rPr>
                <w:rFonts w:hAnsi="ＭＳ 明朝" w:hint="eastAsia"/>
                <w:sz w:val="18"/>
                <w:szCs w:val="18"/>
              </w:rPr>
              <w:t>―</w:t>
            </w:r>
          </w:p>
        </w:tc>
        <w:tc>
          <w:tcPr>
            <w:tcW w:w="709"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sidRPr="004528BE">
              <w:rPr>
                <w:rFonts w:hAnsi="ＭＳ 明朝" w:hint="eastAsia"/>
                <w:sz w:val="18"/>
                <w:szCs w:val="18"/>
              </w:rPr>
              <w:t>―</w:t>
            </w:r>
          </w:p>
        </w:tc>
        <w:tc>
          <w:tcPr>
            <w:tcW w:w="709" w:type="dxa"/>
            <w:vMerge w:val="restart"/>
            <w:vAlign w:val="center"/>
          </w:tcPr>
          <w:p w:rsidR="00790674" w:rsidRPr="004528BE" w:rsidRDefault="00790674" w:rsidP="00E7459B">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sidRPr="00422D7D">
              <w:rPr>
                <w:rFonts w:hAnsi="ＭＳ 明朝" w:hint="eastAsia"/>
                <w:sz w:val="18"/>
                <w:szCs w:val="18"/>
              </w:rPr>
              <w:t>1.9</w:t>
            </w:r>
          </w:p>
        </w:tc>
        <w:tc>
          <w:tcPr>
            <w:tcW w:w="236" w:type="dxa"/>
            <w:gridSpan w:val="2"/>
            <w:tcBorders>
              <w:bottom w:val="nil"/>
              <w:right w:val="nil"/>
            </w:tcBorders>
          </w:tcPr>
          <w:p w:rsidR="00790674" w:rsidRPr="004528BE" w:rsidRDefault="00790674" w:rsidP="00E7459B">
            <w:pPr>
              <w:kinsoku w:val="0"/>
              <w:overflowPunct w:val="0"/>
              <w:snapToGrid w:val="0"/>
              <w:jc w:val="left"/>
              <w:rPr>
                <w:rFonts w:hAnsi="ＭＳ 明朝"/>
                <w:sz w:val="18"/>
                <w:szCs w:val="18"/>
              </w:rPr>
            </w:pPr>
          </w:p>
        </w:tc>
        <w:tc>
          <w:tcPr>
            <w:tcW w:w="4026" w:type="dxa"/>
            <w:gridSpan w:val="12"/>
            <w:tcBorders>
              <w:left w:val="nil"/>
              <w:bottom w:val="single" w:sz="8" w:space="0" w:color="auto"/>
              <w:right w:val="nil"/>
            </w:tcBorders>
            <w:vAlign w:val="bottom"/>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医</w:t>
            </w:r>
            <w:r>
              <w:rPr>
                <w:rFonts w:hAnsi="ＭＳ 明朝" w:hint="eastAsia"/>
                <w:sz w:val="18"/>
                <w:szCs w:val="18"/>
              </w:rPr>
              <w:t xml:space="preserve">　</w:t>
            </w:r>
            <w:r w:rsidRPr="004528BE">
              <w:rPr>
                <w:rFonts w:hAnsi="ＭＳ 明朝" w:hint="eastAsia"/>
                <w:sz w:val="18"/>
                <w:szCs w:val="18"/>
              </w:rPr>
              <w:t>業</w:t>
            </w:r>
            <w:r>
              <w:rPr>
                <w:rFonts w:hAnsi="ＭＳ 明朝" w:hint="eastAsia"/>
                <w:sz w:val="18"/>
                <w:szCs w:val="18"/>
              </w:rPr>
              <w:t xml:space="preserve">　</w:t>
            </w:r>
            <w:r w:rsidRPr="004528BE">
              <w:rPr>
                <w:rFonts w:hAnsi="ＭＳ 明朝" w:hint="eastAsia"/>
                <w:sz w:val="18"/>
                <w:szCs w:val="18"/>
              </w:rPr>
              <w:t>収</w:t>
            </w:r>
            <w:r>
              <w:rPr>
                <w:rFonts w:hAnsi="ＭＳ 明朝" w:hint="eastAsia"/>
                <w:sz w:val="18"/>
                <w:szCs w:val="18"/>
              </w:rPr>
              <w:t xml:space="preserve">　</w:t>
            </w:r>
            <w:r w:rsidRPr="004528BE">
              <w:rPr>
                <w:rFonts w:hAnsi="ＭＳ 明朝" w:hint="eastAsia"/>
                <w:sz w:val="18"/>
                <w:szCs w:val="18"/>
              </w:rPr>
              <w:t>益</w:t>
            </w:r>
          </w:p>
        </w:tc>
        <w:tc>
          <w:tcPr>
            <w:tcW w:w="283" w:type="dxa"/>
            <w:vMerge w:val="restart"/>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32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tcPr>
          <w:p w:rsidR="00790674" w:rsidRPr="004528BE" w:rsidRDefault="00790674" w:rsidP="00E7459B">
            <w:pPr>
              <w:kinsoku w:val="0"/>
              <w:overflowPunct w:val="0"/>
              <w:snapToGrid w:val="0"/>
              <w:jc w:val="left"/>
              <w:rPr>
                <w:rFonts w:hAnsi="ＭＳ 明朝"/>
                <w:sz w:val="18"/>
                <w:szCs w:val="18"/>
              </w:rPr>
            </w:pPr>
          </w:p>
        </w:tc>
        <w:tc>
          <w:tcPr>
            <w:tcW w:w="426" w:type="dxa"/>
            <w:gridSpan w:val="2"/>
            <w:vMerge/>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790674" w:rsidRPr="004528BE" w:rsidRDefault="00790674" w:rsidP="00E7459B">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790674" w:rsidRPr="004528BE" w:rsidRDefault="0009435E" w:rsidP="00E7459B">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0" type="#_x0000_t185" style="position:absolute;margin-left:2.3pt;margin-top:6.15pt;width:185.1pt;height:19.8pt;z-index:251660288;mso-position-horizontal-relative:text;mso-position-vertical-relative:text" adj="4240">
                  <v:textbox inset="5.85pt,.7pt,5.85pt,.7pt"/>
                </v:shape>
              </w:pict>
            </w:r>
          </w:p>
        </w:tc>
        <w:tc>
          <w:tcPr>
            <w:tcW w:w="3506" w:type="dxa"/>
            <w:gridSpan w:val="8"/>
            <w:tcBorders>
              <w:top w:val="single" w:sz="8" w:space="0" w:color="auto"/>
              <w:left w:val="nil"/>
              <w:right w:val="nil"/>
            </w:tcBorders>
            <w:vAlign w:val="center"/>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期首自己資本＋期末自己資本</w:t>
            </w:r>
          </w:p>
        </w:tc>
        <w:tc>
          <w:tcPr>
            <w:tcW w:w="284" w:type="dxa"/>
            <w:gridSpan w:val="2"/>
            <w:vMerge w:val="restart"/>
            <w:tcBorders>
              <w:top w:val="single" w:sz="4" w:space="0" w:color="auto"/>
              <w:left w:val="nil"/>
              <w:right w:val="nil"/>
            </w:tcBorders>
          </w:tcPr>
          <w:p w:rsidR="00790674" w:rsidRPr="004528BE" w:rsidRDefault="00790674" w:rsidP="00E7459B">
            <w:pPr>
              <w:kinsoku w:val="0"/>
              <w:overflowPunct w:val="0"/>
              <w:snapToGrid w:val="0"/>
              <w:jc w:val="left"/>
              <w:rPr>
                <w:rFonts w:hAnsi="ＭＳ 明朝"/>
                <w:sz w:val="18"/>
                <w:szCs w:val="18"/>
              </w:rPr>
            </w:pPr>
          </w:p>
        </w:tc>
        <w:tc>
          <w:tcPr>
            <w:tcW w:w="283" w:type="dxa"/>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322"/>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tcPr>
          <w:p w:rsidR="00790674" w:rsidRPr="004528BE" w:rsidRDefault="00790674" w:rsidP="00E7459B">
            <w:pPr>
              <w:kinsoku w:val="0"/>
              <w:overflowPunct w:val="0"/>
              <w:snapToGrid w:val="0"/>
              <w:jc w:val="left"/>
              <w:rPr>
                <w:rFonts w:hAnsi="ＭＳ 明朝"/>
                <w:sz w:val="18"/>
                <w:szCs w:val="18"/>
              </w:rPr>
            </w:pPr>
          </w:p>
        </w:tc>
        <w:tc>
          <w:tcPr>
            <w:tcW w:w="426" w:type="dxa"/>
            <w:gridSpan w:val="2"/>
            <w:vMerge/>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236" w:type="dxa"/>
            <w:gridSpan w:val="2"/>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236" w:type="dxa"/>
            <w:gridSpan w:val="2"/>
            <w:vMerge/>
            <w:tcBorders>
              <w:left w:val="nil"/>
              <w:right w:val="nil"/>
            </w:tcBorders>
          </w:tcPr>
          <w:p w:rsidR="00790674" w:rsidRPr="004528BE" w:rsidRDefault="00790674" w:rsidP="00E7459B">
            <w:pPr>
              <w:widowControl/>
              <w:jc w:val="left"/>
              <w:rPr>
                <w:rFonts w:hAnsi="ＭＳ 明朝"/>
                <w:noProof/>
                <w:sz w:val="18"/>
                <w:szCs w:val="18"/>
              </w:rPr>
            </w:pPr>
          </w:p>
        </w:tc>
        <w:tc>
          <w:tcPr>
            <w:tcW w:w="3506" w:type="dxa"/>
            <w:gridSpan w:val="8"/>
            <w:tcBorders>
              <w:top w:val="single" w:sz="8" w:space="0" w:color="auto"/>
              <w:left w:val="nil"/>
              <w:right w:val="nil"/>
            </w:tcBorders>
            <w:vAlign w:val="center"/>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２</w:t>
            </w:r>
          </w:p>
        </w:tc>
        <w:tc>
          <w:tcPr>
            <w:tcW w:w="284" w:type="dxa"/>
            <w:gridSpan w:val="2"/>
            <w:vMerge/>
            <w:tcBorders>
              <w:left w:val="nil"/>
              <w:right w:val="nil"/>
            </w:tcBorders>
          </w:tcPr>
          <w:p w:rsidR="00790674" w:rsidRPr="004528BE" w:rsidRDefault="00790674" w:rsidP="00E7459B">
            <w:pPr>
              <w:kinsoku w:val="0"/>
              <w:overflowPunct w:val="0"/>
              <w:snapToGrid w:val="0"/>
              <w:jc w:val="left"/>
              <w:rPr>
                <w:rFonts w:hAnsi="ＭＳ 明朝"/>
                <w:sz w:val="18"/>
                <w:szCs w:val="18"/>
              </w:rPr>
            </w:pPr>
          </w:p>
        </w:tc>
        <w:tc>
          <w:tcPr>
            <w:tcW w:w="283" w:type="dxa"/>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hRule="exac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tcBorders>
              <w:bottom w:val="single" w:sz="2" w:space="0" w:color="auto"/>
            </w:tcBorders>
          </w:tcPr>
          <w:p w:rsidR="00790674" w:rsidRPr="004528BE" w:rsidRDefault="00790674" w:rsidP="00E7459B">
            <w:pPr>
              <w:kinsoku w:val="0"/>
              <w:overflowPunct w:val="0"/>
              <w:snapToGrid w:val="0"/>
              <w:jc w:val="left"/>
              <w:rPr>
                <w:rFonts w:hAnsi="ＭＳ 明朝"/>
                <w:sz w:val="18"/>
                <w:szCs w:val="18"/>
              </w:rPr>
            </w:pPr>
          </w:p>
        </w:tc>
        <w:tc>
          <w:tcPr>
            <w:tcW w:w="8089" w:type="dxa"/>
            <w:gridSpan w:val="25"/>
            <w:tcBorders>
              <w:bottom w:val="single" w:sz="4" w:space="0" w:color="auto"/>
            </w:tcBorders>
            <w:vAlign w:val="center"/>
          </w:tcPr>
          <w:p w:rsidR="00790674" w:rsidRPr="004528BE" w:rsidRDefault="00790674" w:rsidP="00E7459B">
            <w:pPr>
              <w:kinsoku w:val="0"/>
              <w:overflowPunct w:val="0"/>
              <w:snapToGrid w:val="0"/>
              <w:jc w:val="left"/>
              <w:rPr>
                <w:rFonts w:hAnsi="ＭＳ 明朝"/>
                <w:sz w:val="18"/>
                <w:szCs w:val="18"/>
              </w:rPr>
            </w:pPr>
            <w:r w:rsidRPr="004528BE">
              <w:rPr>
                <w:rFonts w:hAnsi="ＭＳ 明朝" w:hint="eastAsia"/>
                <w:sz w:val="18"/>
                <w:szCs w:val="18"/>
              </w:rPr>
              <w:t>自己資本の働きを観察したもので、数値が大きいほど資本が効率的に使われていることを示す。</w:t>
            </w:r>
          </w:p>
          <w:p w:rsidR="00790674" w:rsidRPr="004528BE" w:rsidRDefault="00790674" w:rsidP="00E7459B">
            <w:pPr>
              <w:widowControl/>
              <w:jc w:val="left"/>
              <w:rPr>
                <w:rFonts w:hAnsi="ＭＳ 明朝"/>
                <w:sz w:val="18"/>
                <w:szCs w:val="18"/>
              </w:rPr>
            </w:pPr>
          </w:p>
        </w:tc>
      </w:tr>
      <w:tr w:rsidR="00790674" w:rsidRPr="004528BE" w:rsidTr="00E7459B">
        <w:trPr>
          <w:cantSplit/>
          <w:trHeight w:val="340"/>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restart"/>
            <w:tcBorders>
              <w:top w:val="single" w:sz="2" w:space="0" w:color="auto"/>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流動資産</w:t>
            </w:r>
          </w:p>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回転率</w:t>
            </w:r>
          </w:p>
        </w:tc>
        <w:tc>
          <w:tcPr>
            <w:tcW w:w="426" w:type="dxa"/>
            <w:gridSpan w:val="2"/>
            <w:vMerge w:val="restart"/>
            <w:tcBorders>
              <w:top w:val="single" w:sz="4" w:space="0" w:color="auto"/>
            </w:tcBorders>
            <w:textDirection w:val="tbRlV"/>
          </w:tcPr>
          <w:p w:rsidR="00790674" w:rsidRPr="004528BE" w:rsidRDefault="00790674" w:rsidP="00E7459B">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tcBorders>
              <w:top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r w:rsidRPr="00FA25AF">
              <w:rPr>
                <w:rFonts w:hAnsi="ＭＳ 明朝" w:hint="eastAsia"/>
                <w:sz w:val="18"/>
                <w:szCs w:val="18"/>
              </w:rPr>
              <w:t>3.</w:t>
            </w:r>
            <w:r>
              <w:rPr>
                <w:rFonts w:hAnsi="ＭＳ 明朝" w:hint="eastAsia"/>
                <w:sz w:val="18"/>
                <w:szCs w:val="18"/>
              </w:rPr>
              <w:t>4</w:t>
            </w:r>
          </w:p>
        </w:tc>
        <w:tc>
          <w:tcPr>
            <w:tcW w:w="709" w:type="dxa"/>
            <w:gridSpan w:val="3"/>
            <w:vMerge w:val="restart"/>
            <w:tcBorders>
              <w:top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3.1</w:t>
            </w:r>
          </w:p>
        </w:tc>
        <w:tc>
          <w:tcPr>
            <w:tcW w:w="709" w:type="dxa"/>
            <w:vMerge w:val="restart"/>
            <w:tcBorders>
              <w:top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2.9</w:t>
            </w:r>
          </w:p>
        </w:tc>
        <w:tc>
          <w:tcPr>
            <w:tcW w:w="1001" w:type="dxa"/>
            <w:gridSpan w:val="4"/>
            <w:vMerge w:val="restart"/>
            <w:tcBorders>
              <w:top w:val="single" w:sz="4" w:space="0" w:color="auto"/>
              <w:right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r w:rsidRPr="00422D7D">
              <w:rPr>
                <w:rFonts w:hAnsi="ＭＳ 明朝" w:hint="eastAsia"/>
                <w:sz w:val="18"/>
                <w:szCs w:val="18"/>
              </w:rPr>
              <w:t>2.3</w:t>
            </w:r>
          </w:p>
        </w:tc>
        <w:tc>
          <w:tcPr>
            <w:tcW w:w="294" w:type="dxa"/>
            <w:gridSpan w:val="2"/>
            <w:vMerge w:val="restart"/>
            <w:tcBorders>
              <w:top w:val="single" w:sz="4" w:space="0" w:color="auto"/>
              <w:left w:val="single" w:sz="4" w:space="0" w:color="auto"/>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273" w:type="dxa"/>
            <w:gridSpan w:val="2"/>
            <w:tcBorders>
              <w:top w:val="single" w:sz="4" w:space="0" w:color="auto"/>
              <w:left w:val="single" w:sz="4" w:space="0" w:color="FFFFFF" w:themeColor="background1"/>
              <w:bottom w:val="single" w:sz="8" w:space="0" w:color="auto"/>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3402" w:type="dxa"/>
            <w:gridSpan w:val="7"/>
            <w:tcBorders>
              <w:top w:val="single" w:sz="4" w:space="0" w:color="auto"/>
              <w:left w:val="single" w:sz="4" w:space="0" w:color="FFFFFF" w:themeColor="background1"/>
              <w:bottom w:val="single" w:sz="8" w:space="0" w:color="auto"/>
              <w:right w:val="single" w:sz="4" w:space="0" w:color="FFFFFF" w:themeColor="background1"/>
            </w:tcBorders>
            <w:vAlign w:val="bottom"/>
          </w:tcPr>
          <w:p w:rsidR="00790674" w:rsidRPr="004528BE" w:rsidRDefault="00790674" w:rsidP="00E7459B">
            <w:pPr>
              <w:kinsoku w:val="0"/>
              <w:overflowPunct w:val="0"/>
              <w:snapToGrid w:val="0"/>
              <w:jc w:val="center"/>
              <w:rPr>
                <w:rFonts w:hAnsi="ＭＳ 明朝"/>
                <w:sz w:val="18"/>
                <w:szCs w:val="18"/>
              </w:rPr>
            </w:pPr>
            <w:r>
              <w:rPr>
                <w:rFonts w:hAnsi="ＭＳ 明朝" w:hint="eastAsia"/>
                <w:sz w:val="18"/>
                <w:szCs w:val="18"/>
              </w:rPr>
              <w:t>医　業　収　益</w:t>
            </w:r>
          </w:p>
        </w:tc>
        <w:tc>
          <w:tcPr>
            <w:tcW w:w="284" w:type="dxa"/>
            <w:gridSpan w:val="2"/>
            <w:tcBorders>
              <w:top w:val="single" w:sz="4" w:space="0" w:color="auto"/>
              <w:left w:val="single" w:sz="4" w:space="0" w:color="FFFFFF" w:themeColor="background1"/>
              <w:bottom w:val="single" w:sz="8" w:space="0" w:color="auto"/>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283" w:type="dxa"/>
            <w:tcBorders>
              <w:top w:val="single" w:sz="4" w:space="0" w:color="auto"/>
              <w:left w:val="single" w:sz="4" w:space="0" w:color="FFFFFF" w:themeColor="background1"/>
              <w:bottom w:val="single" w:sz="4" w:space="0" w:color="FFFFFF" w:themeColor="background1"/>
              <w:right w:val="single" w:sz="4" w:space="0" w:color="auto"/>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340"/>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426"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70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1001" w:type="dxa"/>
            <w:gridSpan w:val="4"/>
            <w:vMerge/>
            <w:tcBorders>
              <w:right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294" w:type="dxa"/>
            <w:gridSpan w:val="2"/>
            <w:vMerge/>
            <w:tcBorders>
              <w:left w:val="single" w:sz="4" w:space="0" w:color="auto"/>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27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790674" w:rsidRPr="004528BE" w:rsidRDefault="0009435E" w:rsidP="00E7459B">
            <w:pPr>
              <w:kinsoku w:val="0"/>
              <w:overflowPunct w:val="0"/>
              <w:snapToGrid w:val="0"/>
              <w:jc w:val="left"/>
              <w:rPr>
                <w:rFonts w:hAnsi="ＭＳ 明朝"/>
                <w:sz w:val="18"/>
                <w:szCs w:val="18"/>
              </w:rPr>
            </w:pPr>
            <w:r>
              <w:rPr>
                <w:rFonts w:hAnsi="ＭＳ 明朝"/>
                <w:noProof/>
                <w:sz w:val="18"/>
                <w:szCs w:val="18"/>
              </w:rPr>
              <w:pict>
                <v:shape id="_x0000_s1042" type="#_x0000_t185" style="position:absolute;margin-left:-1.05pt;margin-top:8.25pt;width:191.4pt;height:19.05pt;z-index:251662336;mso-position-horizontal-relative:text;mso-position-vertical-relative:text">
                  <v:textbox inset="5.85pt,.7pt,5.85pt,.7pt"/>
                </v:shape>
              </w:pict>
            </w:r>
          </w:p>
        </w:tc>
        <w:tc>
          <w:tcPr>
            <w:tcW w:w="3402" w:type="dxa"/>
            <w:gridSpan w:val="7"/>
            <w:tcBorders>
              <w:top w:val="single" w:sz="8" w:space="0" w:color="auto"/>
              <w:left w:val="single" w:sz="4" w:space="0" w:color="FFFFFF" w:themeColor="background1"/>
              <w:bottom w:val="single" w:sz="8" w:space="0" w:color="auto"/>
              <w:right w:val="single" w:sz="4" w:space="0" w:color="FFFFFF" w:themeColor="background1"/>
            </w:tcBorders>
            <w:vAlign w:val="center"/>
          </w:tcPr>
          <w:p w:rsidR="00790674" w:rsidRPr="004528BE" w:rsidRDefault="00790674" w:rsidP="00E7459B">
            <w:pPr>
              <w:kinsoku w:val="0"/>
              <w:overflowPunct w:val="0"/>
              <w:snapToGrid w:val="0"/>
              <w:jc w:val="center"/>
              <w:rPr>
                <w:rFonts w:hAnsi="ＭＳ 明朝"/>
                <w:sz w:val="18"/>
                <w:szCs w:val="18"/>
              </w:rPr>
            </w:pPr>
            <w:r>
              <w:rPr>
                <w:rFonts w:hAnsi="ＭＳ 明朝" w:hint="eastAsia"/>
                <w:sz w:val="18"/>
                <w:szCs w:val="18"/>
              </w:rPr>
              <w:t>期首流動資産＋期末流動資産</w:t>
            </w:r>
          </w:p>
        </w:tc>
        <w:tc>
          <w:tcPr>
            <w:tcW w:w="284" w:type="dxa"/>
            <w:gridSpan w:val="2"/>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340"/>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426"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70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1001" w:type="dxa"/>
            <w:gridSpan w:val="4"/>
            <w:vMerge/>
            <w:tcBorders>
              <w:right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294" w:type="dxa"/>
            <w:gridSpan w:val="2"/>
            <w:vMerge/>
            <w:tcBorders>
              <w:left w:val="single" w:sz="4" w:space="0" w:color="auto"/>
              <w:bottom w:val="single" w:sz="4" w:space="0" w:color="auto"/>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273"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3402" w:type="dxa"/>
            <w:gridSpan w:val="7"/>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790674" w:rsidRPr="004528BE" w:rsidRDefault="00790674" w:rsidP="00E7459B">
            <w:pPr>
              <w:kinsoku w:val="0"/>
              <w:overflowPunct w:val="0"/>
              <w:snapToGrid w:val="0"/>
              <w:jc w:val="center"/>
              <w:rPr>
                <w:rFonts w:hAnsi="ＭＳ 明朝"/>
                <w:sz w:val="18"/>
                <w:szCs w:val="18"/>
              </w:rPr>
            </w:pPr>
            <w:r>
              <w:rPr>
                <w:rFonts w:hAnsi="ＭＳ 明朝" w:hint="eastAsia"/>
                <w:sz w:val="18"/>
                <w:szCs w:val="18"/>
              </w:rPr>
              <w:t>２</w:t>
            </w:r>
          </w:p>
        </w:tc>
        <w:tc>
          <w:tcPr>
            <w:tcW w:w="284"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tcPr>
          <w:p w:rsidR="00790674" w:rsidRPr="004528BE" w:rsidRDefault="00790674" w:rsidP="00E7459B">
            <w:pPr>
              <w:kinsoku w:val="0"/>
              <w:overflowPunct w:val="0"/>
              <w:snapToGrid w:val="0"/>
              <w:jc w:val="left"/>
              <w:rPr>
                <w:rFonts w:hAnsi="ＭＳ 明朝"/>
                <w:sz w:val="18"/>
                <w:szCs w:val="18"/>
              </w:rPr>
            </w:pPr>
          </w:p>
        </w:tc>
        <w:tc>
          <w:tcPr>
            <w:tcW w:w="8089" w:type="dxa"/>
            <w:gridSpan w:val="25"/>
            <w:vAlign w:val="center"/>
          </w:tcPr>
          <w:p w:rsidR="00790674" w:rsidRPr="004528BE" w:rsidRDefault="00790674" w:rsidP="00E7459B">
            <w:pPr>
              <w:kinsoku w:val="0"/>
              <w:overflowPunct w:val="0"/>
              <w:snapToGrid w:val="0"/>
              <w:jc w:val="left"/>
              <w:rPr>
                <w:rFonts w:hAnsi="ＭＳ 明朝"/>
                <w:sz w:val="18"/>
                <w:szCs w:val="18"/>
              </w:rPr>
            </w:pPr>
            <w:r w:rsidRPr="004528BE">
              <w:rPr>
                <w:rFonts w:hAnsi="ＭＳ 明朝" w:hint="eastAsia"/>
                <w:sz w:val="18"/>
                <w:szCs w:val="18"/>
              </w:rPr>
              <w:t>流動資産の使用利用度を表すもので、数値が高いほど運用形態が良好なことを示す。</w:t>
            </w: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未収金回転率</w:t>
            </w:r>
          </w:p>
        </w:tc>
        <w:tc>
          <w:tcPr>
            <w:tcW w:w="426" w:type="dxa"/>
            <w:gridSpan w:val="2"/>
            <w:vMerge w:val="restart"/>
            <w:textDirection w:val="tbRlV"/>
          </w:tcPr>
          <w:p w:rsidR="00790674" w:rsidRPr="004528BE" w:rsidRDefault="00790674" w:rsidP="00E7459B">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vAlign w:val="center"/>
          </w:tcPr>
          <w:p w:rsidR="00790674" w:rsidRPr="004528BE" w:rsidRDefault="00790674" w:rsidP="00E7459B">
            <w:pPr>
              <w:kinsoku w:val="0"/>
              <w:overflowPunct w:val="0"/>
              <w:snapToGrid w:val="0"/>
              <w:jc w:val="right"/>
              <w:rPr>
                <w:rFonts w:hAnsi="ＭＳ 明朝"/>
                <w:sz w:val="18"/>
                <w:szCs w:val="18"/>
              </w:rPr>
            </w:pPr>
            <w:r w:rsidRPr="00FA25AF">
              <w:rPr>
                <w:rFonts w:hAnsi="ＭＳ 明朝" w:hint="eastAsia"/>
                <w:sz w:val="18"/>
                <w:szCs w:val="18"/>
              </w:rPr>
              <w:t>6.4</w:t>
            </w:r>
          </w:p>
        </w:tc>
        <w:tc>
          <w:tcPr>
            <w:tcW w:w="709"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6.2</w:t>
            </w:r>
          </w:p>
        </w:tc>
        <w:tc>
          <w:tcPr>
            <w:tcW w:w="709" w:type="dxa"/>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5.9</w:t>
            </w:r>
          </w:p>
        </w:tc>
        <w:tc>
          <w:tcPr>
            <w:tcW w:w="992" w:type="dxa"/>
            <w:gridSpan w:val="3"/>
            <w:vMerge w:val="restart"/>
            <w:tcBorders>
              <w:right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r w:rsidRPr="00422D7D">
              <w:rPr>
                <w:rFonts w:hAnsi="ＭＳ 明朝" w:hint="eastAsia"/>
                <w:sz w:val="18"/>
                <w:szCs w:val="18"/>
              </w:rPr>
              <w:t>5.8</w:t>
            </w:r>
          </w:p>
        </w:tc>
        <w:tc>
          <w:tcPr>
            <w:tcW w:w="236" w:type="dxa"/>
            <w:gridSpan w:val="2"/>
            <w:tcBorders>
              <w:top w:val="single" w:sz="4" w:space="0" w:color="auto"/>
              <w:left w:val="single" w:sz="4" w:space="0" w:color="auto"/>
              <w:bottom w:val="single" w:sz="4" w:space="0" w:color="FFFFFF" w:themeColor="background1"/>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4026" w:type="dxa"/>
            <w:gridSpan w:val="12"/>
            <w:tcBorders>
              <w:top w:val="single" w:sz="4" w:space="0" w:color="FFFFFF" w:themeColor="background1"/>
              <w:left w:val="single" w:sz="4" w:space="0" w:color="FFFFFF" w:themeColor="background1"/>
              <w:bottom w:val="single" w:sz="8" w:space="0" w:color="auto"/>
              <w:right w:val="single" w:sz="4" w:space="0" w:color="FFFFFF" w:themeColor="background1"/>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医</w:t>
            </w:r>
            <w:r>
              <w:rPr>
                <w:rFonts w:hAnsi="ＭＳ 明朝" w:hint="eastAsia"/>
                <w:sz w:val="18"/>
                <w:szCs w:val="18"/>
              </w:rPr>
              <w:t xml:space="preserve">　</w:t>
            </w:r>
            <w:r w:rsidRPr="004528BE">
              <w:rPr>
                <w:rFonts w:hAnsi="ＭＳ 明朝" w:hint="eastAsia"/>
                <w:sz w:val="18"/>
                <w:szCs w:val="18"/>
              </w:rPr>
              <w:t>業</w:t>
            </w:r>
            <w:r>
              <w:rPr>
                <w:rFonts w:hAnsi="ＭＳ 明朝" w:hint="eastAsia"/>
                <w:sz w:val="18"/>
                <w:szCs w:val="18"/>
              </w:rPr>
              <w:t xml:space="preserve">　</w:t>
            </w:r>
            <w:r w:rsidRPr="004528BE">
              <w:rPr>
                <w:rFonts w:hAnsi="ＭＳ 明朝" w:hint="eastAsia"/>
                <w:sz w:val="18"/>
                <w:szCs w:val="18"/>
              </w:rPr>
              <w:t>収</w:t>
            </w:r>
            <w:r>
              <w:rPr>
                <w:rFonts w:hAnsi="ＭＳ 明朝" w:hint="eastAsia"/>
                <w:sz w:val="18"/>
                <w:szCs w:val="18"/>
              </w:rPr>
              <w:t xml:space="preserve">　</w:t>
            </w:r>
            <w:r w:rsidRPr="004528BE">
              <w:rPr>
                <w:rFonts w:hAnsi="ＭＳ 明朝" w:hint="eastAsia"/>
                <w:sz w:val="18"/>
                <w:szCs w:val="18"/>
              </w:rPr>
              <w:t>益</w:t>
            </w:r>
          </w:p>
        </w:tc>
        <w:tc>
          <w:tcPr>
            <w:tcW w:w="283" w:type="dxa"/>
            <w:tcBorders>
              <w:top w:val="single" w:sz="4" w:space="0" w:color="auto"/>
              <w:left w:val="single" w:sz="4" w:space="0" w:color="FFFFFF" w:themeColor="background1"/>
              <w:bottom w:val="single" w:sz="4" w:space="0" w:color="FFFFFF" w:themeColor="background1"/>
              <w:right w:val="single" w:sz="4" w:space="0" w:color="auto"/>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308"/>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tcPr>
          <w:p w:rsidR="00790674" w:rsidRPr="004528BE" w:rsidRDefault="00790674" w:rsidP="00E7459B">
            <w:pPr>
              <w:kinsoku w:val="0"/>
              <w:overflowPunct w:val="0"/>
              <w:snapToGrid w:val="0"/>
              <w:jc w:val="left"/>
              <w:rPr>
                <w:rFonts w:hAnsi="ＭＳ 明朝"/>
                <w:sz w:val="18"/>
                <w:szCs w:val="18"/>
              </w:rPr>
            </w:pPr>
          </w:p>
        </w:tc>
        <w:tc>
          <w:tcPr>
            <w:tcW w:w="426" w:type="dxa"/>
            <w:gridSpan w:val="2"/>
            <w:vMerge/>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tcBorders>
              <w:right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236" w:type="dxa"/>
            <w:gridSpan w:val="2"/>
            <w:vMerge w:val="restart"/>
            <w:tcBorders>
              <w:top w:val="single" w:sz="4" w:space="0" w:color="FFFFFF" w:themeColor="background1"/>
              <w:left w:val="single" w:sz="4" w:space="0" w:color="auto"/>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236" w:type="dxa"/>
            <w:gridSpan w:val="2"/>
            <w:vMerge w:val="restart"/>
            <w:tcBorders>
              <w:top w:val="single" w:sz="8" w:space="0" w:color="auto"/>
              <w:left w:val="single" w:sz="4" w:space="0" w:color="FFFFFF" w:themeColor="background1"/>
              <w:right w:val="single" w:sz="4" w:space="0" w:color="FFFFFF" w:themeColor="background1"/>
            </w:tcBorders>
          </w:tcPr>
          <w:p w:rsidR="00790674" w:rsidRPr="004528BE" w:rsidRDefault="0009435E" w:rsidP="00E7459B">
            <w:pPr>
              <w:kinsoku w:val="0"/>
              <w:overflowPunct w:val="0"/>
              <w:snapToGrid w:val="0"/>
              <w:jc w:val="left"/>
              <w:rPr>
                <w:rFonts w:hAnsi="ＭＳ 明朝"/>
                <w:sz w:val="18"/>
                <w:szCs w:val="18"/>
              </w:rPr>
            </w:pPr>
            <w:r>
              <w:rPr>
                <w:rFonts w:hAnsi="ＭＳ 明朝"/>
                <w:noProof/>
                <w:sz w:val="18"/>
                <w:szCs w:val="18"/>
              </w:rPr>
              <w:pict>
                <v:shape id="_x0000_s1041" type="#_x0000_t185" style="position:absolute;margin-left:2.3pt;margin-top:5.95pt;width:185.1pt;height:20.4pt;z-index:251661312;mso-position-horizontal-relative:text;mso-position-vertical-relative:text">
                  <v:textbox inset="5.85pt,.7pt,5.85pt,.7pt"/>
                </v:shape>
              </w:pict>
            </w:r>
          </w:p>
        </w:tc>
        <w:tc>
          <w:tcPr>
            <w:tcW w:w="3506" w:type="dxa"/>
            <w:gridSpan w:val="8"/>
            <w:tcBorders>
              <w:top w:val="single" w:sz="8" w:space="0" w:color="auto"/>
              <w:left w:val="single" w:sz="4" w:space="0" w:color="FFFFFF" w:themeColor="background1"/>
              <w:bottom w:val="single" w:sz="8" w:space="0" w:color="auto"/>
              <w:right w:val="single" w:sz="4" w:space="0" w:color="FFFFFF" w:themeColor="background1"/>
            </w:tcBorders>
            <w:vAlign w:val="center"/>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期首未収金＋期末未収金</w:t>
            </w:r>
          </w:p>
        </w:tc>
        <w:tc>
          <w:tcPr>
            <w:tcW w:w="284" w:type="dxa"/>
            <w:gridSpan w:val="2"/>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790674" w:rsidRPr="004528BE" w:rsidRDefault="00790674" w:rsidP="00E7459B">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340"/>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tcPr>
          <w:p w:rsidR="00790674" w:rsidRPr="004528BE" w:rsidRDefault="00790674" w:rsidP="00E7459B">
            <w:pPr>
              <w:kinsoku w:val="0"/>
              <w:overflowPunct w:val="0"/>
              <w:snapToGrid w:val="0"/>
              <w:jc w:val="left"/>
              <w:rPr>
                <w:rFonts w:hAnsi="ＭＳ 明朝"/>
                <w:sz w:val="18"/>
                <w:szCs w:val="18"/>
              </w:rPr>
            </w:pPr>
          </w:p>
        </w:tc>
        <w:tc>
          <w:tcPr>
            <w:tcW w:w="426" w:type="dxa"/>
            <w:gridSpan w:val="2"/>
            <w:vMerge/>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tcBorders>
              <w:right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236" w:type="dxa"/>
            <w:gridSpan w:val="2"/>
            <w:vMerge/>
            <w:tcBorders>
              <w:left w:val="single" w:sz="4" w:space="0" w:color="auto"/>
              <w:bottom w:val="single" w:sz="4" w:space="0" w:color="auto"/>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236" w:type="dxa"/>
            <w:gridSpan w:val="2"/>
            <w:vMerge/>
            <w:tcBorders>
              <w:left w:val="single" w:sz="4" w:space="0" w:color="FFFFFF" w:themeColor="background1"/>
              <w:bottom w:val="single" w:sz="4" w:space="0" w:color="auto"/>
              <w:right w:val="single" w:sz="4" w:space="0" w:color="FFFFFF" w:themeColor="background1"/>
            </w:tcBorders>
          </w:tcPr>
          <w:p w:rsidR="00790674" w:rsidRDefault="00790674" w:rsidP="00E7459B">
            <w:pPr>
              <w:kinsoku w:val="0"/>
              <w:overflowPunct w:val="0"/>
              <w:snapToGrid w:val="0"/>
              <w:jc w:val="left"/>
              <w:rPr>
                <w:rFonts w:hAnsi="ＭＳ 明朝"/>
                <w:noProof/>
                <w:sz w:val="18"/>
                <w:szCs w:val="18"/>
              </w:rPr>
            </w:pPr>
          </w:p>
        </w:tc>
        <w:tc>
          <w:tcPr>
            <w:tcW w:w="3506" w:type="dxa"/>
            <w:gridSpan w:val="8"/>
            <w:tcBorders>
              <w:top w:val="single" w:sz="8" w:space="0" w:color="auto"/>
              <w:left w:val="single" w:sz="4" w:space="0" w:color="FFFFFF" w:themeColor="background1"/>
              <w:right w:val="single" w:sz="4" w:space="0" w:color="FFFFFF" w:themeColor="background1"/>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２</w:t>
            </w:r>
          </w:p>
        </w:tc>
        <w:tc>
          <w:tcPr>
            <w:tcW w:w="284" w:type="dxa"/>
            <w:gridSpan w:val="2"/>
            <w:tcBorders>
              <w:top w:val="single" w:sz="4" w:space="0" w:color="FFFFFF" w:themeColor="background1"/>
              <w:left w:val="single" w:sz="4" w:space="0" w:color="FFFFFF" w:themeColor="background1"/>
              <w:right w:val="single" w:sz="4" w:space="0" w:color="FFFFFF" w:themeColor="background1"/>
            </w:tcBorders>
            <w:vAlign w:val="center"/>
          </w:tcPr>
          <w:p w:rsidR="00790674" w:rsidRPr="004528BE" w:rsidRDefault="00790674" w:rsidP="00E7459B">
            <w:pPr>
              <w:kinsoku w:val="0"/>
              <w:overflowPunct w:val="0"/>
              <w:snapToGrid w:val="0"/>
              <w:spacing w:line="320" w:lineRule="exact"/>
              <w:jc w:val="center"/>
              <w:rPr>
                <w:rFonts w:hAnsi="ＭＳ 明朝"/>
                <w:sz w:val="18"/>
                <w:szCs w:val="18"/>
              </w:rPr>
            </w:pPr>
          </w:p>
        </w:tc>
        <w:tc>
          <w:tcPr>
            <w:tcW w:w="283" w:type="dxa"/>
            <w:tcBorders>
              <w:top w:val="single" w:sz="4" w:space="0" w:color="FFFFFF" w:themeColor="background1"/>
              <w:left w:val="single" w:sz="4" w:space="0" w:color="FFFFFF" w:themeColor="background1"/>
              <w:right w:val="single" w:sz="4" w:space="0" w:color="auto"/>
            </w:tcBorders>
            <w:vAlign w:val="center"/>
          </w:tcPr>
          <w:p w:rsidR="00790674" w:rsidRPr="004528BE" w:rsidRDefault="00790674" w:rsidP="00E7459B">
            <w:pPr>
              <w:kinsoku w:val="0"/>
              <w:overflowPunct w:val="0"/>
              <w:snapToGrid w:val="0"/>
              <w:spacing w:line="320" w:lineRule="exact"/>
              <w:jc w:val="center"/>
              <w:rPr>
                <w:rFonts w:hAnsi="ＭＳ 明朝"/>
                <w:sz w:val="18"/>
                <w:szCs w:val="18"/>
              </w:rPr>
            </w:pP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tcPr>
          <w:p w:rsidR="00790674" w:rsidRPr="004528BE" w:rsidRDefault="00790674" w:rsidP="00E7459B">
            <w:pPr>
              <w:kinsoku w:val="0"/>
              <w:overflowPunct w:val="0"/>
              <w:snapToGrid w:val="0"/>
              <w:jc w:val="left"/>
              <w:rPr>
                <w:rFonts w:hAnsi="ＭＳ 明朝"/>
                <w:sz w:val="18"/>
                <w:szCs w:val="18"/>
              </w:rPr>
            </w:pPr>
          </w:p>
        </w:tc>
        <w:tc>
          <w:tcPr>
            <w:tcW w:w="8089" w:type="dxa"/>
            <w:gridSpan w:val="25"/>
            <w:vAlign w:val="center"/>
          </w:tcPr>
          <w:p w:rsidR="00790674" w:rsidRPr="004528BE" w:rsidRDefault="00790674" w:rsidP="00E7459B">
            <w:pPr>
              <w:kinsoku w:val="0"/>
              <w:overflowPunct w:val="0"/>
              <w:snapToGrid w:val="0"/>
              <w:jc w:val="left"/>
              <w:rPr>
                <w:rFonts w:hAnsi="ＭＳ 明朝"/>
                <w:sz w:val="18"/>
                <w:szCs w:val="18"/>
              </w:rPr>
            </w:pPr>
            <w:r w:rsidRPr="004528BE">
              <w:rPr>
                <w:rFonts w:hAnsi="ＭＳ 明朝" w:hint="eastAsia"/>
                <w:sz w:val="18"/>
                <w:szCs w:val="18"/>
              </w:rPr>
              <w:t>未収金の回収度を測定するもので、数値が高ければ未収金の回収速度が良好なことを示す。</w:t>
            </w:r>
          </w:p>
        </w:tc>
      </w:tr>
      <w:tr w:rsidR="00790674" w:rsidRPr="004528BE" w:rsidTr="00E7459B">
        <w:trPr>
          <w:cantSplit/>
          <w:trHeight w:val="312"/>
        </w:trPr>
        <w:tc>
          <w:tcPr>
            <w:tcW w:w="278" w:type="dxa"/>
            <w:vMerge w:val="restart"/>
            <w:textDirection w:val="tbRlV"/>
            <w:vAlign w:val="bottom"/>
          </w:tcPr>
          <w:p w:rsidR="00790674" w:rsidRPr="004528BE" w:rsidRDefault="00790674" w:rsidP="00E7459B">
            <w:pPr>
              <w:kinsoku w:val="0"/>
              <w:overflowPunct w:val="0"/>
              <w:snapToGrid w:val="0"/>
              <w:ind w:left="113" w:right="113"/>
              <w:jc w:val="center"/>
              <w:rPr>
                <w:rFonts w:hAnsi="ＭＳ 明朝"/>
                <w:sz w:val="18"/>
                <w:szCs w:val="18"/>
              </w:rPr>
            </w:pPr>
            <w:r w:rsidRPr="004528BE">
              <w:rPr>
                <w:rFonts w:hAnsi="ＭＳ 明朝" w:hint="eastAsia"/>
                <w:sz w:val="18"/>
                <w:szCs w:val="18"/>
              </w:rPr>
              <w:t>収　　益　　率</w:t>
            </w:r>
          </w:p>
        </w:tc>
        <w:tc>
          <w:tcPr>
            <w:tcW w:w="1272" w:type="dxa"/>
            <w:gridSpan w:val="2"/>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総収支比率</w:t>
            </w:r>
          </w:p>
        </w:tc>
        <w:tc>
          <w:tcPr>
            <w:tcW w:w="426" w:type="dxa"/>
            <w:gridSpan w:val="2"/>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790674" w:rsidRPr="004528BE" w:rsidRDefault="00790674" w:rsidP="00E7459B">
            <w:pPr>
              <w:kinsoku w:val="0"/>
              <w:overflowPunct w:val="0"/>
              <w:snapToGrid w:val="0"/>
              <w:jc w:val="right"/>
              <w:rPr>
                <w:rFonts w:hAnsi="ＭＳ 明朝"/>
                <w:sz w:val="18"/>
                <w:szCs w:val="18"/>
              </w:rPr>
            </w:pPr>
            <w:r w:rsidRPr="00FA25AF">
              <w:rPr>
                <w:rFonts w:hAnsi="ＭＳ 明朝" w:hint="eastAsia"/>
                <w:sz w:val="18"/>
                <w:szCs w:val="18"/>
              </w:rPr>
              <w:t>100.1</w:t>
            </w:r>
          </w:p>
        </w:tc>
        <w:tc>
          <w:tcPr>
            <w:tcW w:w="709"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101.6</w:t>
            </w:r>
          </w:p>
        </w:tc>
        <w:tc>
          <w:tcPr>
            <w:tcW w:w="709" w:type="dxa"/>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101.0</w:t>
            </w:r>
          </w:p>
        </w:tc>
        <w:tc>
          <w:tcPr>
            <w:tcW w:w="992"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sidRPr="00422D7D">
              <w:rPr>
                <w:rFonts w:hAnsi="ＭＳ 明朝" w:hint="eastAsia"/>
                <w:sz w:val="18"/>
                <w:szCs w:val="18"/>
              </w:rPr>
              <w:t>98.0</w:t>
            </w:r>
          </w:p>
        </w:tc>
        <w:tc>
          <w:tcPr>
            <w:tcW w:w="236" w:type="dxa"/>
            <w:gridSpan w:val="2"/>
            <w:vMerge w:val="restart"/>
            <w:tcBorders>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総　　収　　益</w:t>
            </w:r>
          </w:p>
        </w:tc>
        <w:tc>
          <w:tcPr>
            <w:tcW w:w="578" w:type="dxa"/>
            <w:gridSpan w:val="4"/>
            <w:vMerge w:val="restart"/>
            <w:tcBorders>
              <w:left w:val="nil"/>
            </w:tcBorders>
            <w:vAlign w:val="center"/>
          </w:tcPr>
          <w:p w:rsidR="00790674" w:rsidRPr="004528BE" w:rsidRDefault="00790674" w:rsidP="00E7459B">
            <w:pPr>
              <w:widowControl/>
              <w:rPr>
                <w:rFonts w:hAnsi="ＭＳ 明朝"/>
                <w:sz w:val="18"/>
                <w:szCs w:val="18"/>
              </w:rPr>
            </w:pPr>
            <w:r w:rsidRPr="004528BE">
              <w:rPr>
                <w:rFonts w:hAnsi="ＭＳ 明朝" w:hint="eastAsia"/>
                <w:sz w:val="18"/>
                <w:szCs w:val="18"/>
              </w:rPr>
              <w:t>×100</w:t>
            </w:r>
          </w:p>
        </w:tc>
      </w:tr>
      <w:tr w:rsidR="00790674" w:rsidRPr="004528BE" w:rsidTr="00E7459B">
        <w:trPr>
          <w:cantSplit/>
          <w:trHeight w:val="340"/>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426" w:type="dxa"/>
            <w:gridSpan w:val="2"/>
            <w:vMerge/>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236" w:type="dxa"/>
            <w:gridSpan w:val="2"/>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総　　費　　用</w:t>
            </w:r>
          </w:p>
        </w:tc>
        <w:tc>
          <w:tcPr>
            <w:tcW w:w="578" w:type="dxa"/>
            <w:gridSpan w:val="4"/>
            <w:vMerge/>
            <w:tcBorders>
              <w:left w:val="nil"/>
            </w:tcBorders>
            <w:vAlign w:val="center"/>
          </w:tcPr>
          <w:p w:rsidR="00790674" w:rsidRPr="004528BE" w:rsidRDefault="00790674" w:rsidP="00E7459B">
            <w:pPr>
              <w:widowControl/>
              <w:rPr>
                <w:rFonts w:hAnsi="ＭＳ 明朝"/>
                <w:sz w:val="18"/>
                <w:szCs w:val="18"/>
              </w:rPr>
            </w:pPr>
          </w:p>
        </w:tc>
      </w:tr>
      <w:tr w:rsidR="00790674" w:rsidRPr="004528BE" w:rsidTr="00E7459B">
        <w:trPr>
          <w:cantSplit/>
          <w:trHeight w:val="283"/>
        </w:trPr>
        <w:tc>
          <w:tcPr>
            <w:tcW w:w="278" w:type="dxa"/>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8089" w:type="dxa"/>
            <w:gridSpan w:val="25"/>
            <w:vAlign w:val="center"/>
          </w:tcPr>
          <w:p w:rsidR="00790674" w:rsidRPr="004528BE" w:rsidRDefault="00790674" w:rsidP="00E7459B">
            <w:pPr>
              <w:widowControl/>
              <w:rPr>
                <w:rFonts w:hAnsi="ＭＳ 明朝"/>
                <w:sz w:val="18"/>
                <w:szCs w:val="18"/>
              </w:rPr>
            </w:pPr>
            <w:r w:rsidRPr="004528BE">
              <w:rPr>
                <w:rFonts w:hAnsi="ＭＳ 明朝" w:hint="eastAsia"/>
                <w:sz w:val="18"/>
                <w:szCs w:val="18"/>
              </w:rPr>
              <w:t>総収益と総費用との割合で、営業活動の能率を表すものであり、比率の高い方が望ましい。</w:t>
            </w:r>
          </w:p>
        </w:tc>
      </w:tr>
      <w:tr w:rsidR="00790674" w:rsidRPr="004528BE" w:rsidTr="00E7459B">
        <w:trPr>
          <w:trHeight w:val="283"/>
        </w:trPr>
        <w:tc>
          <w:tcPr>
            <w:tcW w:w="278" w:type="dxa"/>
            <w:vMerge/>
          </w:tcPr>
          <w:p w:rsidR="00790674" w:rsidRPr="004528BE" w:rsidRDefault="00790674" w:rsidP="00E7459B">
            <w:pPr>
              <w:kinsoku w:val="0"/>
              <w:overflowPunct w:val="0"/>
              <w:snapToGrid w:val="0"/>
              <w:jc w:val="left"/>
              <w:rPr>
                <w:rFonts w:hAnsi="ＭＳ 明朝"/>
                <w:sz w:val="18"/>
                <w:szCs w:val="18"/>
              </w:rPr>
            </w:pPr>
          </w:p>
        </w:tc>
        <w:tc>
          <w:tcPr>
            <w:tcW w:w="1272" w:type="dxa"/>
            <w:gridSpan w:val="2"/>
            <w:vMerge w:val="restart"/>
            <w:vAlign w:val="center"/>
          </w:tcPr>
          <w:p w:rsidR="00790674" w:rsidRPr="004528BE" w:rsidRDefault="00790674" w:rsidP="00E7459B">
            <w:pPr>
              <w:kinsoku w:val="0"/>
              <w:overflowPunct w:val="0"/>
              <w:snapToGrid w:val="0"/>
              <w:rPr>
                <w:rFonts w:hAnsi="ＭＳ 明朝"/>
                <w:sz w:val="18"/>
                <w:szCs w:val="18"/>
              </w:rPr>
            </w:pPr>
            <w:r>
              <w:rPr>
                <w:rFonts w:hAnsi="ＭＳ 明朝" w:hint="eastAsia"/>
                <w:sz w:val="18"/>
                <w:szCs w:val="18"/>
              </w:rPr>
              <w:t>医業</w:t>
            </w:r>
            <w:r w:rsidRPr="004528BE">
              <w:rPr>
                <w:rFonts w:hAnsi="ＭＳ 明朝" w:hint="eastAsia"/>
                <w:sz w:val="18"/>
                <w:szCs w:val="18"/>
              </w:rPr>
              <w:t>収支比率</w:t>
            </w:r>
          </w:p>
        </w:tc>
        <w:tc>
          <w:tcPr>
            <w:tcW w:w="426" w:type="dxa"/>
            <w:gridSpan w:val="2"/>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790674" w:rsidRPr="004528BE" w:rsidRDefault="00790674" w:rsidP="00E7459B">
            <w:pPr>
              <w:kinsoku w:val="0"/>
              <w:overflowPunct w:val="0"/>
              <w:snapToGrid w:val="0"/>
              <w:jc w:val="right"/>
              <w:rPr>
                <w:rFonts w:hAnsi="ＭＳ 明朝"/>
                <w:sz w:val="18"/>
                <w:szCs w:val="18"/>
              </w:rPr>
            </w:pPr>
            <w:r w:rsidRPr="00FA25AF">
              <w:rPr>
                <w:rFonts w:hAnsi="ＭＳ 明朝" w:hint="eastAsia"/>
                <w:sz w:val="18"/>
                <w:szCs w:val="18"/>
              </w:rPr>
              <w:t>95.1</w:t>
            </w:r>
          </w:p>
        </w:tc>
        <w:tc>
          <w:tcPr>
            <w:tcW w:w="709"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97.0</w:t>
            </w:r>
          </w:p>
        </w:tc>
        <w:tc>
          <w:tcPr>
            <w:tcW w:w="709" w:type="dxa"/>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96.2</w:t>
            </w:r>
          </w:p>
        </w:tc>
        <w:tc>
          <w:tcPr>
            <w:tcW w:w="992"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sidRPr="00422D7D">
              <w:rPr>
                <w:rFonts w:hAnsi="ＭＳ 明朝" w:hint="eastAsia"/>
                <w:sz w:val="18"/>
                <w:szCs w:val="18"/>
              </w:rPr>
              <w:t>91.7</w:t>
            </w:r>
          </w:p>
        </w:tc>
        <w:tc>
          <w:tcPr>
            <w:tcW w:w="236" w:type="dxa"/>
            <w:gridSpan w:val="2"/>
            <w:vMerge w:val="restart"/>
            <w:tcBorders>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医　業　収　益</w:t>
            </w:r>
          </w:p>
        </w:tc>
        <w:tc>
          <w:tcPr>
            <w:tcW w:w="578" w:type="dxa"/>
            <w:gridSpan w:val="4"/>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×100</w:t>
            </w:r>
          </w:p>
        </w:tc>
      </w:tr>
      <w:tr w:rsidR="00790674" w:rsidRPr="004528BE" w:rsidTr="00E7459B">
        <w:trPr>
          <w:trHeight w:val="283"/>
        </w:trPr>
        <w:tc>
          <w:tcPr>
            <w:tcW w:w="278" w:type="dxa"/>
            <w:vMerge/>
          </w:tcPr>
          <w:p w:rsidR="00790674" w:rsidRPr="004528BE" w:rsidRDefault="00790674" w:rsidP="00E7459B">
            <w:pPr>
              <w:kinsoku w:val="0"/>
              <w:overflowPunct w:val="0"/>
              <w:snapToGrid w:val="0"/>
              <w:jc w:val="left"/>
              <w:rPr>
                <w:rFonts w:hAnsi="ＭＳ 明朝"/>
                <w:sz w:val="18"/>
                <w:szCs w:val="18"/>
              </w:rPr>
            </w:pPr>
          </w:p>
        </w:tc>
        <w:tc>
          <w:tcPr>
            <w:tcW w:w="1272" w:type="dxa"/>
            <w:gridSpan w:val="2"/>
            <w:vMerge/>
          </w:tcPr>
          <w:p w:rsidR="00790674" w:rsidRPr="004528BE" w:rsidRDefault="00790674" w:rsidP="00E7459B">
            <w:pPr>
              <w:kinsoku w:val="0"/>
              <w:overflowPunct w:val="0"/>
              <w:snapToGrid w:val="0"/>
              <w:jc w:val="left"/>
              <w:rPr>
                <w:rFonts w:hAnsi="ＭＳ 明朝"/>
                <w:sz w:val="18"/>
                <w:szCs w:val="18"/>
              </w:rPr>
            </w:pPr>
          </w:p>
        </w:tc>
        <w:tc>
          <w:tcPr>
            <w:tcW w:w="426" w:type="dxa"/>
            <w:gridSpan w:val="2"/>
            <w:vMerge/>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236" w:type="dxa"/>
            <w:gridSpan w:val="2"/>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医　業　費　用</w:t>
            </w:r>
          </w:p>
        </w:tc>
        <w:tc>
          <w:tcPr>
            <w:tcW w:w="578" w:type="dxa"/>
            <w:gridSpan w:val="4"/>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trHeight w:val="283"/>
        </w:trPr>
        <w:tc>
          <w:tcPr>
            <w:tcW w:w="278" w:type="dxa"/>
            <w:vMerge/>
          </w:tcPr>
          <w:p w:rsidR="00790674" w:rsidRPr="004528BE" w:rsidRDefault="00790674" w:rsidP="00E7459B">
            <w:pPr>
              <w:kinsoku w:val="0"/>
              <w:overflowPunct w:val="0"/>
              <w:snapToGrid w:val="0"/>
              <w:jc w:val="left"/>
              <w:rPr>
                <w:rFonts w:hAnsi="ＭＳ 明朝"/>
                <w:sz w:val="18"/>
                <w:szCs w:val="18"/>
              </w:rPr>
            </w:pPr>
          </w:p>
        </w:tc>
        <w:tc>
          <w:tcPr>
            <w:tcW w:w="1272" w:type="dxa"/>
            <w:gridSpan w:val="2"/>
            <w:vMerge/>
          </w:tcPr>
          <w:p w:rsidR="00790674" w:rsidRPr="004528BE" w:rsidRDefault="00790674" w:rsidP="00E7459B">
            <w:pPr>
              <w:kinsoku w:val="0"/>
              <w:overflowPunct w:val="0"/>
              <w:snapToGrid w:val="0"/>
              <w:jc w:val="left"/>
              <w:rPr>
                <w:rFonts w:hAnsi="ＭＳ 明朝"/>
                <w:sz w:val="18"/>
                <w:szCs w:val="18"/>
              </w:rPr>
            </w:pPr>
          </w:p>
        </w:tc>
        <w:tc>
          <w:tcPr>
            <w:tcW w:w="8089" w:type="dxa"/>
            <w:gridSpan w:val="25"/>
            <w:vAlign w:val="center"/>
          </w:tcPr>
          <w:p w:rsidR="00790674" w:rsidRPr="004528BE" w:rsidRDefault="00790674" w:rsidP="00E7459B">
            <w:pPr>
              <w:kinsoku w:val="0"/>
              <w:overflowPunct w:val="0"/>
              <w:snapToGrid w:val="0"/>
              <w:ind w:firstLineChars="100" w:firstLine="157"/>
              <w:rPr>
                <w:rFonts w:hAnsi="ＭＳ 明朝"/>
                <w:sz w:val="18"/>
                <w:szCs w:val="18"/>
              </w:rPr>
            </w:pPr>
            <w:r w:rsidRPr="004528BE">
              <w:rPr>
                <w:rFonts w:hAnsi="ＭＳ 明朝" w:hint="eastAsia"/>
                <w:sz w:val="18"/>
                <w:szCs w:val="18"/>
              </w:rPr>
              <w:t>医業収益と医業費用との割合で営業活動の能率を表すものであり、この比率が高いほど経営状態が良好なことを示す。</w:t>
            </w:r>
          </w:p>
        </w:tc>
      </w:tr>
      <w:tr w:rsidR="00790674" w:rsidRPr="004528BE" w:rsidTr="00E7459B">
        <w:trPr>
          <w:trHeight w:val="283"/>
        </w:trPr>
        <w:tc>
          <w:tcPr>
            <w:tcW w:w="278" w:type="dxa"/>
            <w:vMerge/>
          </w:tcPr>
          <w:p w:rsidR="00790674" w:rsidRPr="004528BE" w:rsidRDefault="00790674" w:rsidP="00E7459B">
            <w:pPr>
              <w:kinsoku w:val="0"/>
              <w:overflowPunct w:val="0"/>
              <w:snapToGrid w:val="0"/>
              <w:jc w:val="left"/>
              <w:rPr>
                <w:rFonts w:hAnsi="ＭＳ 明朝"/>
                <w:sz w:val="18"/>
                <w:szCs w:val="18"/>
              </w:rPr>
            </w:pPr>
          </w:p>
        </w:tc>
        <w:tc>
          <w:tcPr>
            <w:tcW w:w="1272" w:type="dxa"/>
            <w:gridSpan w:val="2"/>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総資本利益率</w:t>
            </w:r>
          </w:p>
        </w:tc>
        <w:tc>
          <w:tcPr>
            <w:tcW w:w="426" w:type="dxa"/>
            <w:gridSpan w:val="2"/>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 xml:space="preserve">　</w:t>
            </w:r>
            <w:r w:rsidRPr="00FA25AF">
              <w:rPr>
                <w:rFonts w:hAnsi="ＭＳ 明朝" w:hint="eastAsia"/>
                <w:sz w:val="18"/>
                <w:szCs w:val="18"/>
              </w:rPr>
              <w:t>0.1</w:t>
            </w:r>
          </w:p>
        </w:tc>
        <w:tc>
          <w:tcPr>
            <w:tcW w:w="709"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 xml:space="preserve">　1.2</w:t>
            </w:r>
          </w:p>
        </w:tc>
        <w:tc>
          <w:tcPr>
            <w:tcW w:w="709" w:type="dxa"/>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0.8</w:t>
            </w:r>
          </w:p>
        </w:tc>
        <w:tc>
          <w:tcPr>
            <w:tcW w:w="992"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sidRPr="00422D7D">
              <w:rPr>
                <w:rFonts w:hAnsi="ＭＳ 明朝" w:hint="eastAsia"/>
                <w:sz w:val="18"/>
                <w:szCs w:val="18"/>
              </w:rPr>
              <w:t>0.6</w:t>
            </w:r>
          </w:p>
        </w:tc>
        <w:tc>
          <w:tcPr>
            <w:tcW w:w="236" w:type="dxa"/>
            <w:gridSpan w:val="2"/>
            <w:tcBorders>
              <w:bottom w:val="nil"/>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3742" w:type="dxa"/>
            <w:gridSpan w:val="10"/>
            <w:tcBorders>
              <w:top w:val="single" w:sz="4" w:space="0" w:color="auto"/>
              <w:left w:val="single" w:sz="4" w:space="0" w:color="FFFFFF" w:themeColor="background1"/>
              <w:bottom w:val="single" w:sz="8" w:space="0" w:color="auto"/>
              <w:right w:val="single" w:sz="4" w:space="0" w:color="FFFFFF" w:themeColor="background1"/>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当年度</w:t>
            </w:r>
            <w:r>
              <w:rPr>
                <w:rFonts w:hAnsi="ＭＳ 明朝" w:hint="eastAsia"/>
                <w:sz w:val="18"/>
                <w:szCs w:val="18"/>
              </w:rPr>
              <w:t>経常利益</w:t>
            </w:r>
            <w:r w:rsidRPr="004528BE">
              <w:rPr>
                <w:rFonts w:hAnsi="ＭＳ 明朝" w:hint="eastAsia"/>
                <w:sz w:val="18"/>
                <w:szCs w:val="18"/>
              </w:rPr>
              <w:t>（損失）</w:t>
            </w:r>
          </w:p>
        </w:tc>
        <w:tc>
          <w:tcPr>
            <w:tcW w:w="567" w:type="dxa"/>
            <w:gridSpan w:val="3"/>
            <w:vMerge w:val="restart"/>
            <w:tcBorders>
              <w:left w:val="single" w:sz="4" w:space="0" w:color="FFFFFF" w:themeColor="background1"/>
            </w:tcBorders>
          </w:tcPr>
          <w:p w:rsidR="00790674" w:rsidRPr="004528BE" w:rsidRDefault="00790674" w:rsidP="00E7459B">
            <w:pPr>
              <w:kinsoku w:val="0"/>
              <w:overflowPunct w:val="0"/>
              <w:snapToGrid w:val="0"/>
              <w:rPr>
                <w:rFonts w:hAnsi="ＭＳ 明朝"/>
                <w:sz w:val="18"/>
                <w:szCs w:val="18"/>
              </w:rPr>
            </w:pPr>
          </w:p>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×100</w:t>
            </w:r>
          </w:p>
        </w:tc>
      </w:tr>
      <w:tr w:rsidR="00790674" w:rsidRPr="004528BE" w:rsidTr="00E7459B">
        <w:trPr>
          <w:trHeight w:val="283"/>
        </w:trPr>
        <w:tc>
          <w:tcPr>
            <w:tcW w:w="278" w:type="dxa"/>
            <w:vMerge/>
          </w:tcPr>
          <w:p w:rsidR="00790674" w:rsidRPr="004528BE" w:rsidRDefault="00790674" w:rsidP="00E7459B">
            <w:pPr>
              <w:kinsoku w:val="0"/>
              <w:overflowPunct w:val="0"/>
              <w:snapToGrid w:val="0"/>
              <w:jc w:val="left"/>
              <w:rPr>
                <w:rFonts w:hAnsi="ＭＳ 明朝"/>
                <w:sz w:val="18"/>
                <w:szCs w:val="18"/>
              </w:rPr>
            </w:pPr>
          </w:p>
        </w:tc>
        <w:tc>
          <w:tcPr>
            <w:tcW w:w="1272"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426" w:type="dxa"/>
            <w:gridSpan w:val="2"/>
            <w:vMerge/>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790674" w:rsidRPr="004528BE" w:rsidRDefault="00790674" w:rsidP="00E7459B">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single" w:sz="4" w:space="0" w:color="FFFFFF" w:themeColor="background1"/>
            </w:tcBorders>
          </w:tcPr>
          <w:p w:rsidR="00790674" w:rsidRPr="004528BE" w:rsidRDefault="0009435E" w:rsidP="00E7459B">
            <w:pPr>
              <w:kinsoku w:val="0"/>
              <w:overflowPunct w:val="0"/>
              <w:snapToGrid w:val="0"/>
              <w:jc w:val="left"/>
              <w:rPr>
                <w:rFonts w:hAnsi="ＭＳ 明朝"/>
                <w:sz w:val="18"/>
                <w:szCs w:val="18"/>
              </w:rPr>
            </w:pPr>
            <w:r>
              <w:rPr>
                <w:rFonts w:hAnsi="ＭＳ 明朝"/>
                <w:noProof/>
                <w:sz w:val="18"/>
                <w:szCs w:val="18"/>
              </w:rPr>
              <w:pict>
                <v:shape id="_x0000_s1039" type="#_x0000_t185" style="position:absolute;margin-left:2.3pt;margin-top:2.75pt;width:171.6pt;height:22.6pt;z-index:251659264;mso-position-horizontal-relative:text;mso-position-vertical-relative:text">
                  <v:textbox inset="5.85pt,.7pt,5.85pt,.7pt"/>
                </v:shape>
              </w:pict>
            </w:r>
          </w:p>
        </w:tc>
        <w:tc>
          <w:tcPr>
            <w:tcW w:w="3223" w:type="dxa"/>
            <w:gridSpan w:val="5"/>
            <w:tcBorders>
              <w:top w:val="single" w:sz="8" w:space="0" w:color="auto"/>
              <w:left w:val="single" w:sz="4" w:space="0" w:color="FFFFFF" w:themeColor="background1"/>
              <w:bottom w:val="single" w:sz="8" w:space="0" w:color="auto"/>
              <w:right w:val="single" w:sz="4" w:space="0" w:color="FFFFFF" w:themeColor="background1"/>
            </w:tcBorders>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期首総資本＋期末総資本</w:t>
            </w:r>
          </w:p>
        </w:tc>
        <w:tc>
          <w:tcPr>
            <w:tcW w:w="283" w:type="dxa"/>
            <w:gridSpan w:val="3"/>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567" w:type="dxa"/>
            <w:gridSpan w:val="3"/>
            <w:vMerge/>
            <w:tcBorders>
              <w:lef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trHeight w:val="283"/>
        </w:trPr>
        <w:tc>
          <w:tcPr>
            <w:tcW w:w="278" w:type="dxa"/>
            <w:vMerge/>
            <w:tcBorders>
              <w:top w:val="single" w:sz="4" w:space="0" w:color="auto"/>
            </w:tcBorders>
          </w:tcPr>
          <w:p w:rsidR="00790674" w:rsidRPr="004528BE" w:rsidRDefault="00790674" w:rsidP="00E7459B">
            <w:pPr>
              <w:kinsoku w:val="0"/>
              <w:overflowPunct w:val="0"/>
              <w:snapToGrid w:val="0"/>
              <w:jc w:val="left"/>
              <w:rPr>
                <w:rFonts w:hAnsi="ＭＳ 明朝"/>
                <w:sz w:val="18"/>
                <w:szCs w:val="18"/>
              </w:rPr>
            </w:pPr>
          </w:p>
        </w:tc>
        <w:tc>
          <w:tcPr>
            <w:tcW w:w="1272" w:type="dxa"/>
            <w:gridSpan w:val="2"/>
            <w:vMerge/>
            <w:tcBorders>
              <w:top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426" w:type="dxa"/>
            <w:gridSpan w:val="2"/>
            <w:vMerge/>
            <w:tcBorders>
              <w:top w:val="single" w:sz="4" w:space="0" w:color="auto"/>
              <w:bottom w:val="single" w:sz="4" w:space="0" w:color="auto"/>
            </w:tcBorders>
            <w:vAlign w:val="center"/>
          </w:tcPr>
          <w:p w:rsidR="00790674" w:rsidRPr="004528BE" w:rsidRDefault="00790674" w:rsidP="00E7459B">
            <w:pPr>
              <w:kinsoku w:val="0"/>
              <w:overflowPunct w:val="0"/>
              <w:snapToGrid w:val="0"/>
              <w:jc w:val="center"/>
              <w:rPr>
                <w:rFonts w:hAnsi="ＭＳ 明朝"/>
                <w:sz w:val="18"/>
                <w:szCs w:val="18"/>
              </w:rPr>
            </w:pPr>
          </w:p>
        </w:tc>
        <w:tc>
          <w:tcPr>
            <w:tcW w:w="708" w:type="dxa"/>
            <w:vMerge/>
            <w:tcBorders>
              <w:top w:val="single" w:sz="4" w:space="0" w:color="auto"/>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709" w:type="dxa"/>
            <w:gridSpan w:val="3"/>
            <w:vMerge/>
            <w:tcBorders>
              <w:top w:val="single" w:sz="4" w:space="0" w:color="auto"/>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709" w:type="dxa"/>
            <w:vMerge/>
            <w:tcBorders>
              <w:top w:val="single" w:sz="4" w:space="0" w:color="auto"/>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992" w:type="dxa"/>
            <w:gridSpan w:val="3"/>
            <w:vMerge/>
            <w:tcBorders>
              <w:top w:val="single" w:sz="4" w:space="0" w:color="auto"/>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236" w:type="dxa"/>
            <w:gridSpan w:val="2"/>
            <w:vMerge/>
            <w:tcBorders>
              <w:top w:val="single" w:sz="4" w:space="0" w:color="auto"/>
              <w:bottom w:val="single" w:sz="4" w:space="0" w:color="auto"/>
              <w:right w:val="nil"/>
            </w:tcBorders>
          </w:tcPr>
          <w:p w:rsidR="00790674" w:rsidRPr="004528BE" w:rsidRDefault="00790674" w:rsidP="00E7459B">
            <w:pPr>
              <w:kinsoku w:val="0"/>
              <w:overflowPunct w:val="0"/>
              <w:snapToGrid w:val="0"/>
              <w:jc w:val="left"/>
              <w:rPr>
                <w:rFonts w:hAnsi="ＭＳ 明朝"/>
                <w:sz w:val="18"/>
                <w:szCs w:val="18"/>
              </w:rPr>
            </w:pPr>
          </w:p>
        </w:tc>
        <w:tc>
          <w:tcPr>
            <w:tcW w:w="236" w:type="dxa"/>
            <w:gridSpan w:val="2"/>
            <w:vMerge/>
            <w:tcBorders>
              <w:top w:val="single" w:sz="4" w:space="0" w:color="auto"/>
              <w:left w:val="nil"/>
              <w:bottom w:val="single" w:sz="4" w:space="0" w:color="auto"/>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3223" w:type="dxa"/>
            <w:gridSpan w:val="5"/>
            <w:tcBorders>
              <w:top w:val="single" w:sz="8" w:space="0" w:color="auto"/>
              <w:left w:val="single" w:sz="4" w:space="0" w:color="FFFFFF" w:themeColor="background1"/>
              <w:bottom w:val="single" w:sz="4" w:space="0" w:color="auto"/>
              <w:right w:val="nil"/>
            </w:tcBorders>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２</w:t>
            </w:r>
          </w:p>
        </w:tc>
        <w:tc>
          <w:tcPr>
            <w:tcW w:w="283" w:type="dxa"/>
            <w:gridSpan w:val="3"/>
            <w:tcBorders>
              <w:top w:val="single" w:sz="4" w:space="0" w:color="FFFFFF" w:themeColor="background1"/>
              <w:left w:val="nil"/>
              <w:bottom w:val="single" w:sz="4" w:space="0" w:color="auto"/>
              <w:right w:val="single" w:sz="4" w:space="0" w:color="FFFFFF" w:themeColor="background1"/>
            </w:tcBorders>
          </w:tcPr>
          <w:p w:rsidR="00790674" w:rsidRPr="004528BE" w:rsidRDefault="00790674" w:rsidP="00E7459B">
            <w:pPr>
              <w:kinsoku w:val="0"/>
              <w:overflowPunct w:val="0"/>
              <w:snapToGrid w:val="0"/>
              <w:jc w:val="left"/>
              <w:rPr>
                <w:rFonts w:hAnsi="ＭＳ 明朝"/>
                <w:sz w:val="18"/>
                <w:szCs w:val="18"/>
              </w:rPr>
            </w:pPr>
          </w:p>
        </w:tc>
        <w:tc>
          <w:tcPr>
            <w:tcW w:w="567" w:type="dxa"/>
            <w:gridSpan w:val="3"/>
            <w:vMerge/>
            <w:tcBorders>
              <w:left w:val="single" w:sz="4" w:space="0" w:color="FFFFFF" w:themeColor="background1"/>
              <w:bottom w:val="single" w:sz="4" w:space="0" w:color="auto"/>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trHeight w:val="283"/>
        </w:trPr>
        <w:tc>
          <w:tcPr>
            <w:tcW w:w="278" w:type="dxa"/>
            <w:vMerge/>
          </w:tcPr>
          <w:p w:rsidR="00790674" w:rsidRPr="004528BE" w:rsidRDefault="00790674" w:rsidP="00E7459B">
            <w:pPr>
              <w:kinsoku w:val="0"/>
              <w:overflowPunct w:val="0"/>
              <w:snapToGrid w:val="0"/>
              <w:jc w:val="left"/>
              <w:rPr>
                <w:rFonts w:hAnsi="ＭＳ 明朝"/>
                <w:sz w:val="18"/>
                <w:szCs w:val="18"/>
              </w:rPr>
            </w:pPr>
          </w:p>
        </w:tc>
        <w:tc>
          <w:tcPr>
            <w:tcW w:w="1272" w:type="dxa"/>
            <w:gridSpan w:val="2"/>
            <w:vMerge/>
            <w:tcBorders>
              <w:righ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8089" w:type="dxa"/>
            <w:gridSpan w:val="25"/>
            <w:tcBorders>
              <w:top w:val="single" w:sz="4" w:space="0" w:color="auto"/>
              <w:left w:val="single" w:sz="4" w:space="0" w:color="auto"/>
              <w:bottom w:val="single" w:sz="4" w:space="0" w:color="auto"/>
              <w:right w:val="single" w:sz="4" w:space="0" w:color="auto"/>
            </w:tcBorders>
            <w:vAlign w:val="center"/>
          </w:tcPr>
          <w:p w:rsidR="00790674" w:rsidRPr="004528BE" w:rsidRDefault="00790674" w:rsidP="00E7459B">
            <w:pPr>
              <w:kinsoku w:val="0"/>
              <w:overflowPunct w:val="0"/>
              <w:snapToGrid w:val="0"/>
              <w:jc w:val="left"/>
              <w:rPr>
                <w:rFonts w:hAnsi="ＭＳ 明朝"/>
                <w:sz w:val="18"/>
                <w:szCs w:val="18"/>
              </w:rPr>
            </w:pPr>
            <w:r w:rsidRPr="004528BE">
              <w:rPr>
                <w:rFonts w:hAnsi="ＭＳ 明朝" w:hint="eastAsia"/>
                <w:sz w:val="18"/>
                <w:szCs w:val="18"/>
              </w:rPr>
              <w:t>経常利益と総資本との割合で、企業全体の収益性を表すものであり、比率の高い方が望ましい。</w:t>
            </w:r>
          </w:p>
        </w:tc>
      </w:tr>
      <w:tr w:rsidR="00790674" w:rsidRPr="004528BE" w:rsidTr="00E7459B">
        <w:trPr>
          <w:cantSplit/>
          <w:trHeight w:val="1134"/>
        </w:trPr>
        <w:tc>
          <w:tcPr>
            <w:tcW w:w="3271" w:type="dxa"/>
            <w:gridSpan w:val="8"/>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lastRenderedPageBreak/>
              <w:t>分　析　項　目</w:t>
            </w:r>
          </w:p>
        </w:tc>
        <w:tc>
          <w:tcPr>
            <w:tcW w:w="853" w:type="dxa"/>
            <w:gridSpan w:val="3"/>
            <w:vAlign w:val="center"/>
          </w:tcPr>
          <w:p w:rsidR="00790674" w:rsidRPr="008A399C" w:rsidRDefault="00790674" w:rsidP="00E7459B">
            <w:pPr>
              <w:kinsoku w:val="0"/>
              <w:overflowPunct w:val="0"/>
              <w:snapToGrid w:val="0"/>
              <w:jc w:val="center"/>
              <w:rPr>
                <w:rFonts w:hAnsi="ＭＳ 明朝"/>
                <w:sz w:val="18"/>
                <w:szCs w:val="18"/>
              </w:rPr>
            </w:pPr>
            <w:r w:rsidRPr="008A399C">
              <w:rPr>
                <w:rFonts w:hAnsi="ＭＳ 明朝" w:hint="eastAsia"/>
                <w:sz w:val="18"/>
                <w:szCs w:val="18"/>
              </w:rPr>
              <w:t>令和</w:t>
            </w:r>
          </w:p>
          <w:p w:rsidR="00790674" w:rsidRPr="008A399C" w:rsidRDefault="00790674" w:rsidP="00E7459B">
            <w:pPr>
              <w:kinsoku w:val="0"/>
              <w:overflowPunct w:val="0"/>
              <w:snapToGrid w:val="0"/>
              <w:jc w:val="center"/>
              <w:rPr>
                <w:rFonts w:hAnsi="ＭＳ 明朝"/>
                <w:sz w:val="18"/>
                <w:szCs w:val="18"/>
              </w:rPr>
            </w:pPr>
            <w:r w:rsidRPr="008A399C">
              <w:rPr>
                <w:rFonts w:hAnsi="ＭＳ 明朝" w:hint="eastAsia"/>
                <w:sz w:val="18"/>
                <w:szCs w:val="18"/>
              </w:rPr>
              <w:t>元年度</w:t>
            </w:r>
          </w:p>
        </w:tc>
        <w:tc>
          <w:tcPr>
            <w:tcW w:w="848" w:type="dxa"/>
            <w:vAlign w:val="center"/>
          </w:tcPr>
          <w:p w:rsidR="00790674" w:rsidRPr="008A399C" w:rsidRDefault="00790674" w:rsidP="00E7459B">
            <w:pPr>
              <w:kinsoku w:val="0"/>
              <w:overflowPunct w:val="0"/>
              <w:snapToGrid w:val="0"/>
              <w:jc w:val="center"/>
              <w:rPr>
                <w:rFonts w:hAnsi="ＭＳ 明朝"/>
                <w:sz w:val="18"/>
                <w:szCs w:val="18"/>
              </w:rPr>
            </w:pPr>
            <w:r w:rsidRPr="008A399C">
              <w:rPr>
                <w:rFonts w:hAnsi="ＭＳ 明朝" w:hint="eastAsia"/>
                <w:sz w:val="18"/>
                <w:szCs w:val="18"/>
              </w:rPr>
              <w:t>平成</w:t>
            </w:r>
          </w:p>
          <w:p w:rsidR="00790674" w:rsidRPr="008A399C" w:rsidRDefault="00790674" w:rsidP="00E7459B">
            <w:pPr>
              <w:kinsoku w:val="0"/>
              <w:overflowPunct w:val="0"/>
              <w:snapToGrid w:val="0"/>
              <w:jc w:val="center"/>
              <w:rPr>
                <w:rFonts w:hAnsi="ＭＳ 明朝"/>
                <w:sz w:val="18"/>
                <w:szCs w:val="18"/>
              </w:rPr>
            </w:pPr>
            <w:r w:rsidRPr="008A399C">
              <w:rPr>
                <w:rFonts w:hAnsi="ＭＳ 明朝" w:hint="eastAsia"/>
                <w:sz w:val="18"/>
                <w:szCs w:val="18"/>
              </w:rPr>
              <w:t>30年度</w:t>
            </w:r>
          </w:p>
        </w:tc>
        <w:tc>
          <w:tcPr>
            <w:tcW w:w="851" w:type="dxa"/>
            <w:gridSpan w:val="7"/>
            <w:vAlign w:val="center"/>
          </w:tcPr>
          <w:p w:rsidR="00790674" w:rsidRPr="008A399C" w:rsidRDefault="00790674" w:rsidP="00E7459B">
            <w:pPr>
              <w:kinsoku w:val="0"/>
              <w:overflowPunct w:val="0"/>
              <w:snapToGrid w:val="0"/>
              <w:jc w:val="center"/>
              <w:rPr>
                <w:rFonts w:hAnsi="ＭＳ 明朝"/>
                <w:sz w:val="18"/>
                <w:szCs w:val="18"/>
              </w:rPr>
            </w:pPr>
            <w:r w:rsidRPr="008A399C">
              <w:rPr>
                <w:rFonts w:hAnsi="ＭＳ 明朝" w:hint="eastAsia"/>
                <w:sz w:val="18"/>
                <w:szCs w:val="18"/>
              </w:rPr>
              <w:t>平成</w:t>
            </w:r>
          </w:p>
          <w:p w:rsidR="00790674" w:rsidRPr="008A399C" w:rsidRDefault="00790674" w:rsidP="00E7459B">
            <w:pPr>
              <w:kinsoku w:val="0"/>
              <w:overflowPunct w:val="0"/>
              <w:snapToGrid w:val="0"/>
              <w:jc w:val="center"/>
              <w:rPr>
                <w:rFonts w:hAnsi="ＭＳ 明朝"/>
                <w:sz w:val="18"/>
                <w:szCs w:val="18"/>
              </w:rPr>
            </w:pPr>
            <w:r w:rsidRPr="008A399C">
              <w:rPr>
                <w:rFonts w:hAnsi="ＭＳ 明朝" w:hint="eastAsia"/>
                <w:sz w:val="18"/>
                <w:szCs w:val="18"/>
              </w:rPr>
              <w:t>29年度</w:t>
            </w:r>
          </w:p>
        </w:tc>
        <w:tc>
          <w:tcPr>
            <w:tcW w:w="992" w:type="dxa"/>
            <w:vAlign w:val="center"/>
          </w:tcPr>
          <w:p w:rsidR="00790674" w:rsidRDefault="00790674" w:rsidP="00E7459B">
            <w:pPr>
              <w:kinsoku w:val="0"/>
              <w:overflowPunct w:val="0"/>
              <w:snapToGrid w:val="0"/>
              <w:jc w:val="center"/>
              <w:rPr>
                <w:rFonts w:hAnsi="ＭＳ 明朝"/>
                <w:sz w:val="18"/>
                <w:szCs w:val="18"/>
              </w:rPr>
            </w:pPr>
            <w:r w:rsidRPr="00D70AAC">
              <w:rPr>
                <w:rFonts w:hAnsi="ＭＳ 明朝" w:hint="eastAsia"/>
                <w:sz w:val="18"/>
                <w:szCs w:val="18"/>
              </w:rPr>
              <w:t>全国平均</w:t>
            </w:r>
          </w:p>
          <w:p w:rsidR="00790674" w:rsidRPr="00D70AAC" w:rsidRDefault="00790674" w:rsidP="00E7459B">
            <w:pPr>
              <w:kinsoku w:val="0"/>
              <w:overflowPunct w:val="0"/>
              <w:snapToGrid w:val="0"/>
              <w:jc w:val="center"/>
              <w:rPr>
                <w:rFonts w:hAnsi="ＭＳ 明朝"/>
                <w:sz w:val="18"/>
                <w:szCs w:val="18"/>
              </w:rPr>
            </w:pPr>
            <w:r w:rsidRPr="0008612C">
              <w:rPr>
                <w:rFonts w:hAnsi="ＭＳ 明朝" w:hint="eastAsia"/>
                <w:sz w:val="14"/>
                <w:szCs w:val="18"/>
              </w:rPr>
              <w:t>(平成30年度)</w:t>
            </w:r>
          </w:p>
        </w:tc>
        <w:tc>
          <w:tcPr>
            <w:tcW w:w="2824" w:type="dxa"/>
            <w:gridSpan w:val="8"/>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算　　　　　式</w:t>
            </w:r>
          </w:p>
        </w:tc>
      </w:tr>
      <w:tr w:rsidR="00790674" w:rsidRPr="004528BE" w:rsidTr="00E7459B">
        <w:trPr>
          <w:cantSplit/>
          <w:trHeight w:val="283"/>
        </w:trPr>
        <w:tc>
          <w:tcPr>
            <w:tcW w:w="415" w:type="dxa"/>
            <w:gridSpan w:val="2"/>
            <w:vMerge w:val="restart"/>
            <w:textDirection w:val="tbRlV"/>
          </w:tcPr>
          <w:p w:rsidR="00790674" w:rsidRPr="004528BE" w:rsidRDefault="00790674" w:rsidP="00E7459B">
            <w:pPr>
              <w:kinsoku w:val="0"/>
              <w:overflowPunct w:val="0"/>
              <w:snapToGrid w:val="0"/>
              <w:ind w:left="113" w:right="113"/>
              <w:jc w:val="center"/>
              <w:rPr>
                <w:rFonts w:hAnsi="ＭＳ 明朝"/>
                <w:sz w:val="18"/>
                <w:szCs w:val="18"/>
              </w:rPr>
            </w:pPr>
            <w:r w:rsidRPr="004528BE">
              <w:rPr>
                <w:rFonts w:hAnsi="ＭＳ 明朝" w:hint="eastAsia"/>
                <w:sz w:val="18"/>
                <w:szCs w:val="18"/>
              </w:rPr>
              <w:t>そ　　　　　の　　　　　他</w:t>
            </w:r>
          </w:p>
        </w:tc>
        <w:tc>
          <w:tcPr>
            <w:tcW w:w="2431" w:type="dxa"/>
            <w:gridSpan w:val="5"/>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医業収益に対する</w:t>
            </w:r>
          </w:p>
          <w:p w:rsidR="00790674" w:rsidRPr="004528BE" w:rsidRDefault="00790674" w:rsidP="00E7459B">
            <w:pPr>
              <w:kinsoku w:val="0"/>
              <w:overflowPunct w:val="0"/>
              <w:snapToGrid w:val="0"/>
              <w:ind w:firstLineChars="500" w:firstLine="78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sidRPr="00FA25AF">
              <w:rPr>
                <w:rFonts w:hAnsi="ＭＳ 明朝" w:hint="eastAsia"/>
                <w:sz w:val="18"/>
                <w:szCs w:val="18"/>
              </w:rPr>
              <w:t>53.2</w:t>
            </w:r>
          </w:p>
        </w:tc>
        <w:tc>
          <w:tcPr>
            <w:tcW w:w="848" w:type="dxa"/>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52.8</w:t>
            </w:r>
          </w:p>
        </w:tc>
        <w:tc>
          <w:tcPr>
            <w:tcW w:w="851" w:type="dxa"/>
            <w:gridSpan w:val="7"/>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52.6</w:t>
            </w:r>
          </w:p>
        </w:tc>
        <w:tc>
          <w:tcPr>
            <w:tcW w:w="992" w:type="dxa"/>
            <w:vMerge w:val="restart"/>
            <w:vAlign w:val="center"/>
          </w:tcPr>
          <w:p w:rsidR="00790674" w:rsidRPr="004528BE" w:rsidRDefault="00790674" w:rsidP="00E7459B">
            <w:pPr>
              <w:kinsoku w:val="0"/>
              <w:overflowPunct w:val="0"/>
              <w:snapToGrid w:val="0"/>
              <w:jc w:val="right"/>
              <w:rPr>
                <w:rFonts w:hAnsi="ＭＳ 明朝"/>
                <w:sz w:val="18"/>
                <w:szCs w:val="18"/>
              </w:rPr>
            </w:pPr>
            <w:r w:rsidRPr="00422D7D">
              <w:rPr>
                <w:rFonts w:hAnsi="ＭＳ 明朝" w:hint="eastAsia"/>
                <w:sz w:val="18"/>
                <w:szCs w:val="18"/>
              </w:rPr>
              <w:t>54.1</w:t>
            </w:r>
          </w:p>
        </w:tc>
        <w:tc>
          <w:tcPr>
            <w:tcW w:w="281" w:type="dxa"/>
            <w:vMerge w:val="restart"/>
            <w:tcBorders>
              <w:right w:val="nil"/>
            </w:tcBorders>
          </w:tcPr>
          <w:p w:rsidR="00790674" w:rsidRPr="004528BE" w:rsidRDefault="00790674" w:rsidP="00E7459B">
            <w:pPr>
              <w:kinsoku w:val="0"/>
              <w:overflowPunct w:val="0"/>
              <w:snapToGrid w:val="0"/>
              <w:jc w:val="left"/>
              <w:rPr>
                <w:rFonts w:hAnsi="ＭＳ 明朝"/>
                <w:sz w:val="18"/>
                <w:szCs w:val="18"/>
              </w:rPr>
            </w:pPr>
          </w:p>
        </w:tc>
        <w:tc>
          <w:tcPr>
            <w:tcW w:w="1702" w:type="dxa"/>
            <w:gridSpan w:val="2"/>
            <w:tcBorders>
              <w:left w:val="nil"/>
              <w:bottom w:val="single" w:sz="8" w:space="0" w:color="auto"/>
              <w:right w:val="nil"/>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841" w:type="dxa"/>
            <w:gridSpan w:val="5"/>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×100</w:t>
            </w:r>
          </w:p>
        </w:tc>
      </w:tr>
      <w:tr w:rsidR="00790674" w:rsidRPr="004528BE" w:rsidTr="00E7459B">
        <w:trPr>
          <w:cantSplit/>
          <w:trHeight w:val="283"/>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2431" w:type="dxa"/>
            <w:gridSpan w:val="5"/>
            <w:vMerge/>
            <w:vAlign w:val="center"/>
          </w:tcPr>
          <w:p w:rsidR="00790674" w:rsidRPr="004528BE" w:rsidRDefault="00790674" w:rsidP="00E7459B">
            <w:pPr>
              <w:kinsoku w:val="0"/>
              <w:overflowPunct w:val="0"/>
              <w:snapToGrid w:val="0"/>
              <w:rPr>
                <w:rFonts w:hAnsi="ＭＳ 明朝"/>
                <w:sz w:val="18"/>
                <w:szCs w:val="18"/>
              </w:rPr>
            </w:pP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84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851" w:type="dxa"/>
            <w:gridSpan w:val="7"/>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vMerge/>
            <w:vAlign w:val="center"/>
          </w:tcPr>
          <w:p w:rsidR="00790674" w:rsidRPr="004528BE" w:rsidRDefault="00790674" w:rsidP="00E7459B">
            <w:pPr>
              <w:kinsoku w:val="0"/>
              <w:overflowPunct w:val="0"/>
              <w:snapToGrid w:val="0"/>
              <w:jc w:val="right"/>
              <w:rPr>
                <w:rFonts w:hAnsi="ＭＳ 明朝"/>
                <w:sz w:val="18"/>
                <w:szCs w:val="18"/>
              </w:rPr>
            </w:pPr>
          </w:p>
        </w:tc>
        <w:tc>
          <w:tcPr>
            <w:tcW w:w="281" w:type="dxa"/>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1702" w:type="dxa"/>
            <w:gridSpan w:val="2"/>
            <w:tcBorders>
              <w:top w:val="single" w:sz="8" w:space="0" w:color="auto"/>
              <w:left w:val="nil"/>
              <w:right w:val="nil"/>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医業収益</w:t>
            </w:r>
          </w:p>
        </w:tc>
        <w:tc>
          <w:tcPr>
            <w:tcW w:w="841" w:type="dxa"/>
            <w:gridSpan w:val="5"/>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283"/>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2431" w:type="dxa"/>
            <w:gridSpan w:val="5"/>
            <w:vMerge/>
            <w:vAlign w:val="center"/>
          </w:tcPr>
          <w:p w:rsidR="00790674" w:rsidRPr="004528BE" w:rsidRDefault="00790674" w:rsidP="00E7459B">
            <w:pPr>
              <w:kinsoku w:val="0"/>
              <w:overflowPunct w:val="0"/>
              <w:snapToGrid w:val="0"/>
              <w:rPr>
                <w:rFonts w:hAnsi="ＭＳ 明朝"/>
                <w:sz w:val="18"/>
                <w:szCs w:val="18"/>
              </w:rPr>
            </w:pPr>
          </w:p>
        </w:tc>
        <w:tc>
          <w:tcPr>
            <w:tcW w:w="6793" w:type="dxa"/>
            <w:gridSpan w:val="21"/>
            <w:vAlign w:val="center"/>
          </w:tcPr>
          <w:p w:rsidR="00790674" w:rsidRPr="004528BE" w:rsidRDefault="00790674" w:rsidP="00E7459B">
            <w:pPr>
              <w:kinsoku w:val="0"/>
              <w:overflowPunct w:val="0"/>
              <w:snapToGrid w:val="0"/>
              <w:jc w:val="left"/>
              <w:rPr>
                <w:rFonts w:hAnsi="ＭＳ 明朝"/>
                <w:sz w:val="18"/>
                <w:szCs w:val="18"/>
              </w:rPr>
            </w:pPr>
            <w:r w:rsidRPr="00790674">
              <w:rPr>
                <w:rFonts w:hAnsi="ＭＳ 明朝" w:hint="eastAsia"/>
                <w:w w:val="87"/>
                <w:kern w:val="0"/>
                <w:sz w:val="18"/>
                <w:szCs w:val="18"/>
                <w:fitText w:val="6594" w:id="-1983633151"/>
              </w:rPr>
              <w:t>医業収益に対する職員給与費の割合であり、比率が低ければ効率的な運営であることを示す</w:t>
            </w:r>
            <w:r w:rsidRPr="00790674">
              <w:rPr>
                <w:rFonts w:hAnsi="ＭＳ 明朝" w:hint="eastAsia"/>
                <w:spacing w:val="19"/>
                <w:w w:val="87"/>
                <w:kern w:val="0"/>
                <w:sz w:val="18"/>
                <w:szCs w:val="18"/>
                <w:fitText w:val="6594" w:id="-1983633151"/>
              </w:rPr>
              <w:t>。</w:t>
            </w:r>
          </w:p>
        </w:tc>
      </w:tr>
      <w:tr w:rsidR="00790674" w:rsidRPr="004528BE" w:rsidTr="00E7459B">
        <w:trPr>
          <w:cantSplit/>
          <w:trHeight w:val="283"/>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2431" w:type="dxa"/>
            <w:gridSpan w:val="5"/>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医業費用に対する</w:t>
            </w:r>
          </w:p>
          <w:p w:rsidR="00790674" w:rsidRPr="004528BE" w:rsidRDefault="00790674" w:rsidP="00E7459B">
            <w:pPr>
              <w:kinsoku w:val="0"/>
              <w:overflowPunct w:val="0"/>
              <w:snapToGrid w:val="0"/>
              <w:ind w:firstLineChars="500" w:firstLine="78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vMerge w:val="restart"/>
            <w:vAlign w:val="center"/>
          </w:tcPr>
          <w:p w:rsidR="00790674" w:rsidRPr="004528BE" w:rsidRDefault="00790674" w:rsidP="00E7459B">
            <w:pPr>
              <w:kinsoku w:val="0"/>
              <w:overflowPunct w:val="0"/>
              <w:snapToGrid w:val="0"/>
              <w:jc w:val="right"/>
              <w:rPr>
                <w:rFonts w:hAnsi="ＭＳ 明朝"/>
                <w:sz w:val="18"/>
                <w:szCs w:val="18"/>
              </w:rPr>
            </w:pPr>
            <w:r w:rsidRPr="00FA25AF">
              <w:rPr>
                <w:rFonts w:hAnsi="ＭＳ 明朝" w:hint="eastAsia"/>
                <w:sz w:val="18"/>
                <w:szCs w:val="18"/>
              </w:rPr>
              <w:t>50.6</w:t>
            </w:r>
          </w:p>
        </w:tc>
        <w:tc>
          <w:tcPr>
            <w:tcW w:w="848" w:type="dxa"/>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51.2</w:t>
            </w:r>
          </w:p>
        </w:tc>
        <w:tc>
          <w:tcPr>
            <w:tcW w:w="851" w:type="dxa"/>
            <w:gridSpan w:val="7"/>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50.7</w:t>
            </w:r>
          </w:p>
        </w:tc>
        <w:tc>
          <w:tcPr>
            <w:tcW w:w="992" w:type="dxa"/>
            <w:vMerge w:val="restart"/>
            <w:vAlign w:val="center"/>
          </w:tcPr>
          <w:p w:rsidR="00790674" w:rsidRPr="00EB68AA" w:rsidRDefault="00790674" w:rsidP="00E7459B">
            <w:pPr>
              <w:kinsoku w:val="0"/>
              <w:overflowPunct w:val="0"/>
              <w:snapToGrid w:val="0"/>
              <w:jc w:val="right"/>
              <w:rPr>
                <w:rFonts w:hAnsi="ＭＳ 明朝"/>
                <w:sz w:val="18"/>
                <w:szCs w:val="18"/>
                <w:highlight w:val="yellow"/>
              </w:rPr>
            </w:pPr>
            <w:r w:rsidRPr="00422D7D">
              <w:rPr>
                <w:rFonts w:hAnsi="ＭＳ 明朝" w:hint="eastAsia"/>
                <w:sz w:val="18"/>
                <w:szCs w:val="18"/>
              </w:rPr>
              <w:t>47.6</w:t>
            </w:r>
          </w:p>
        </w:tc>
        <w:tc>
          <w:tcPr>
            <w:tcW w:w="281" w:type="dxa"/>
            <w:vMerge w:val="restart"/>
            <w:tcBorders>
              <w:right w:val="nil"/>
            </w:tcBorders>
          </w:tcPr>
          <w:p w:rsidR="00790674" w:rsidRPr="004528BE" w:rsidRDefault="00790674" w:rsidP="00E7459B">
            <w:pPr>
              <w:kinsoku w:val="0"/>
              <w:overflowPunct w:val="0"/>
              <w:snapToGrid w:val="0"/>
              <w:jc w:val="left"/>
              <w:rPr>
                <w:rFonts w:hAnsi="ＭＳ 明朝"/>
                <w:sz w:val="18"/>
                <w:szCs w:val="18"/>
              </w:rPr>
            </w:pPr>
          </w:p>
        </w:tc>
        <w:tc>
          <w:tcPr>
            <w:tcW w:w="1702" w:type="dxa"/>
            <w:gridSpan w:val="2"/>
            <w:tcBorders>
              <w:left w:val="nil"/>
              <w:bottom w:val="single" w:sz="8" w:space="0" w:color="auto"/>
              <w:right w:val="nil"/>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841" w:type="dxa"/>
            <w:gridSpan w:val="5"/>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×100</w:t>
            </w:r>
          </w:p>
        </w:tc>
      </w:tr>
      <w:tr w:rsidR="00790674" w:rsidRPr="004528BE" w:rsidTr="00E7459B">
        <w:trPr>
          <w:cantSplit/>
          <w:trHeight w:val="283"/>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2431" w:type="dxa"/>
            <w:gridSpan w:val="5"/>
            <w:vMerge/>
            <w:vAlign w:val="center"/>
          </w:tcPr>
          <w:p w:rsidR="00790674" w:rsidRPr="004528BE" w:rsidRDefault="00790674" w:rsidP="00E7459B">
            <w:pPr>
              <w:kinsoku w:val="0"/>
              <w:overflowPunct w:val="0"/>
              <w:snapToGrid w:val="0"/>
              <w:rPr>
                <w:rFonts w:hAnsi="ＭＳ 明朝"/>
                <w:sz w:val="18"/>
                <w:szCs w:val="18"/>
              </w:rPr>
            </w:pP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84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851" w:type="dxa"/>
            <w:gridSpan w:val="7"/>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vMerge/>
            <w:vAlign w:val="center"/>
          </w:tcPr>
          <w:p w:rsidR="00790674" w:rsidRPr="004528BE" w:rsidRDefault="00790674" w:rsidP="00E7459B">
            <w:pPr>
              <w:kinsoku w:val="0"/>
              <w:overflowPunct w:val="0"/>
              <w:snapToGrid w:val="0"/>
              <w:jc w:val="right"/>
              <w:rPr>
                <w:rFonts w:hAnsi="ＭＳ 明朝"/>
                <w:sz w:val="18"/>
                <w:szCs w:val="18"/>
              </w:rPr>
            </w:pPr>
          </w:p>
        </w:tc>
        <w:tc>
          <w:tcPr>
            <w:tcW w:w="281" w:type="dxa"/>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1702" w:type="dxa"/>
            <w:gridSpan w:val="2"/>
            <w:tcBorders>
              <w:top w:val="single" w:sz="8" w:space="0" w:color="auto"/>
              <w:left w:val="nil"/>
              <w:right w:val="nil"/>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医業費用</w:t>
            </w:r>
          </w:p>
        </w:tc>
        <w:tc>
          <w:tcPr>
            <w:tcW w:w="841" w:type="dxa"/>
            <w:gridSpan w:val="5"/>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283"/>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2431" w:type="dxa"/>
            <w:gridSpan w:val="5"/>
            <w:vMerge/>
            <w:vAlign w:val="center"/>
          </w:tcPr>
          <w:p w:rsidR="00790674" w:rsidRPr="004528BE" w:rsidRDefault="00790674" w:rsidP="00E7459B">
            <w:pPr>
              <w:kinsoku w:val="0"/>
              <w:overflowPunct w:val="0"/>
              <w:snapToGrid w:val="0"/>
              <w:rPr>
                <w:rFonts w:hAnsi="ＭＳ 明朝"/>
                <w:sz w:val="18"/>
                <w:szCs w:val="18"/>
              </w:rPr>
            </w:pPr>
          </w:p>
        </w:tc>
        <w:tc>
          <w:tcPr>
            <w:tcW w:w="6793" w:type="dxa"/>
            <w:gridSpan w:val="21"/>
            <w:vAlign w:val="center"/>
          </w:tcPr>
          <w:p w:rsidR="00790674" w:rsidRPr="004528BE" w:rsidRDefault="00790674" w:rsidP="00E7459B">
            <w:pPr>
              <w:kinsoku w:val="0"/>
              <w:overflowPunct w:val="0"/>
              <w:snapToGrid w:val="0"/>
              <w:jc w:val="left"/>
              <w:rPr>
                <w:rFonts w:hAnsi="ＭＳ 明朝"/>
                <w:sz w:val="18"/>
                <w:szCs w:val="18"/>
              </w:rPr>
            </w:pPr>
            <w:r w:rsidRPr="00790674">
              <w:rPr>
                <w:rFonts w:hAnsi="ＭＳ 明朝" w:hint="eastAsia"/>
                <w:w w:val="87"/>
                <w:kern w:val="0"/>
                <w:sz w:val="18"/>
                <w:szCs w:val="18"/>
                <w:fitText w:val="6594" w:id="-1983633150"/>
              </w:rPr>
              <w:t>医業費用に占める職員給与費の割合であり、比率が低ければ効率的な運営であることを示す</w:t>
            </w:r>
            <w:r w:rsidRPr="00790674">
              <w:rPr>
                <w:rFonts w:hAnsi="ＭＳ 明朝" w:hint="eastAsia"/>
                <w:spacing w:val="19"/>
                <w:w w:val="87"/>
                <w:kern w:val="0"/>
                <w:sz w:val="18"/>
                <w:szCs w:val="18"/>
                <w:fitText w:val="6594" w:id="-1983633150"/>
              </w:rPr>
              <w:t>。</w:t>
            </w:r>
          </w:p>
        </w:tc>
      </w:tr>
      <w:tr w:rsidR="00790674" w:rsidRPr="004528BE" w:rsidTr="00E7459B">
        <w:trPr>
          <w:trHeight w:val="639"/>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2431" w:type="dxa"/>
            <w:gridSpan w:val="5"/>
            <w:tcBorders>
              <w:bottom w:val="nil"/>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病床利用率</w:t>
            </w:r>
          </w:p>
        </w:tc>
        <w:tc>
          <w:tcPr>
            <w:tcW w:w="425" w:type="dxa"/>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tcBorders>
              <w:bottom w:val="single" w:sz="4" w:space="0" w:color="auto"/>
            </w:tcBorders>
            <w:vAlign w:val="center"/>
          </w:tcPr>
          <w:p w:rsidR="00790674" w:rsidRPr="00FA25AF" w:rsidRDefault="00790674" w:rsidP="00E7459B">
            <w:pPr>
              <w:kinsoku w:val="0"/>
              <w:overflowPunct w:val="0"/>
              <w:snapToGrid w:val="0"/>
              <w:jc w:val="right"/>
              <w:rPr>
                <w:rFonts w:hAnsi="ＭＳ 明朝"/>
                <w:sz w:val="18"/>
                <w:szCs w:val="18"/>
              </w:rPr>
            </w:pPr>
            <w:r w:rsidRPr="00FA25AF">
              <w:rPr>
                <w:rFonts w:hAnsi="ＭＳ 明朝" w:hint="eastAsia"/>
                <w:sz w:val="18"/>
                <w:szCs w:val="18"/>
              </w:rPr>
              <w:t>73.8</w:t>
            </w:r>
          </w:p>
        </w:tc>
        <w:tc>
          <w:tcPr>
            <w:tcW w:w="848" w:type="dxa"/>
            <w:tcBorders>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78.1</w:t>
            </w:r>
          </w:p>
        </w:tc>
        <w:tc>
          <w:tcPr>
            <w:tcW w:w="851" w:type="dxa"/>
            <w:gridSpan w:val="7"/>
            <w:tcBorders>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76.4</w:t>
            </w:r>
          </w:p>
        </w:tc>
        <w:tc>
          <w:tcPr>
            <w:tcW w:w="992" w:type="dxa"/>
            <w:tcBorders>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r w:rsidRPr="00422D7D">
              <w:rPr>
                <w:rFonts w:hAnsi="ＭＳ 明朝" w:hint="eastAsia"/>
                <w:sz w:val="18"/>
                <w:szCs w:val="18"/>
              </w:rPr>
              <w:t>76.1</w:t>
            </w:r>
          </w:p>
        </w:tc>
        <w:tc>
          <w:tcPr>
            <w:tcW w:w="281" w:type="dxa"/>
            <w:vMerge w:val="restart"/>
            <w:tcBorders>
              <w:bottom w:val="single" w:sz="4" w:space="0" w:color="auto"/>
              <w:right w:val="nil"/>
            </w:tcBorders>
          </w:tcPr>
          <w:p w:rsidR="00790674" w:rsidRPr="004528BE" w:rsidRDefault="00790674" w:rsidP="00E7459B">
            <w:pPr>
              <w:kinsoku w:val="0"/>
              <w:overflowPunct w:val="0"/>
              <w:snapToGrid w:val="0"/>
              <w:jc w:val="left"/>
              <w:rPr>
                <w:rFonts w:hAnsi="ＭＳ 明朝"/>
                <w:sz w:val="18"/>
                <w:szCs w:val="18"/>
              </w:rPr>
            </w:pPr>
          </w:p>
        </w:tc>
        <w:tc>
          <w:tcPr>
            <w:tcW w:w="1702" w:type="dxa"/>
            <w:gridSpan w:val="2"/>
            <w:vMerge w:val="restart"/>
            <w:tcBorders>
              <w:left w:val="nil"/>
              <w:right w:val="nil"/>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年延入院患者数</w:t>
            </w:r>
          </w:p>
        </w:tc>
        <w:tc>
          <w:tcPr>
            <w:tcW w:w="841" w:type="dxa"/>
            <w:gridSpan w:val="5"/>
            <w:vMerge w:val="restart"/>
            <w:tcBorders>
              <w:left w:val="nil"/>
              <w:bottom w:val="single" w:sz="4" w:space="0" w:color="auto"/>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×100</w:t>
            </w:r>
          </w:p>
        </w:tc>
      </w:tr>
      <w:tr w:rsidR="00790674" w:rsidRPr="004528BE" w:rsidTr="00E7459B">
        <w:trPr>
          <w:trHeight w:val="548"/>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86" w:type="dxa"/>
            <w:gridSpan w:val="2"/>
            <w:vMerge w:val="restart"/>
            <w:tcBorders>
              <w:top w:val="nil"/>
            </w:tcBorders>
            <w:vAlign w:val="center"/>
          </w:tcPr>
          <w:p w:rsidR="00790674" w:rsidRPr="004528BE" w:rsidRDefault="00790674" w:rsidP="00E7459B">
            <w:pPr>
              <w:kinsoku w:val="0"/>
              <w:overflowPunct w:val="0"/>
              <w:snapToGrid w:val="0"/>
              <w:rPr>
                <w:rFonts w:hAnsi="ＭＳ 明朝"/>
                <w:sz w:val="18"/>
                <w:szCs w:val="18"/>
              </w:rPr>
            </w:pPr>
          </w:p>
        </w:tc>
        <w:tc>
          <w:tcPr>
            <w:tcW w:w="1145" w:type="dxa"/>
            <w:gridSpan w:val="3"/>
            <w:tcBorders>
              <w:top w:val="single" w:sz="4" w:space="0" w:color="auto"/>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一般病床</w:t>
            </w: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Align w:val="center"/>
          </w:tcPr>
          <w:p w:rsidR="00790674" w:rsidRPr="00FA25AF" w:rsidRDefault="00790674" w:rsidP="00E7459B">
            <w:pPr>
              <w:kinsoku w:val="0"/>
              <w:overflowPunct w:val="0"/>
              <w:snapToGrid w:val="0"/>
              <w:jc w:val="right"/>
              <w:rPr>
                <w:rFonts w:hAnsi="ＭＳ 明朝"/>
                <w:sz w:val="18"/>
                <w:szCs w:val="18"/>
              </w:rPr>
            </w:pPr>
            <w:r w:rsidRPr="00FA25AF">
              <w:rPr>
                <w:rFonts w:hAnsi="ＭＳ 明朝" w:hint="eastAsia"/>
                <w:sz w:val="18"/>
                <w:szCs w:val="18"/>
              </w:rPr>
              <w:t>80.5</w:t>
            </w:r>
          </w:p>
        </w:tc>
        <w:tc>
          <w:tcPr>
            <w:tcW w:w="848" w:type="dxa"/>
            <w:vAlign w:val="center"/>
          </w:tcPr>
          <w:p w:rsidR="00790674" w:rsidRPr="006F6571" w:rsidRDefault="00790674" w:rsidP="00E7459B">
            <w:pPr>
              <w:kinsoku w:val="0"/>
              <w:overflowPunct w:val="0"/>
              <w:snapToGrid w:val="0"/>
              <w:jc w:val="right"/>
              <w:rPr>
                <w:rFonts w:hAnsi="ＭＳ 明朝"/>
                <w:sz w:val="18"/>
                <w:szCs w:val="18"/>
              </w:rPr>
            </w:pPr>
            <w:r w:rsidRPr="006F6571">
              <w:rPr>
                <w:rFonts w:hAnsi="ＭＳ 明朝" w:hint="eastAsia"/>
                <w:sz w:val="18"/>
                <w:szCs w:val="18"/>
              </w:rPr>
              <w:t>83.9</w:t>
            </w:r>
          </w:p>
        </w:tc>
        <w:tc>
          <w:tcPr>
            <w:tcW w:w="851" w:type="dxa"/>
            <w:gridSpan w:val="7"/>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82.8</w:t>
            </w:r>
          </w:p>
        </w:tc>
        <w:tc>
          <w:tcPr>
            <w:tcW w:w="992" w:type="dxa"/>
            <w:vAlign w:val="center"/>
          </w:tcPr>
          <w:p w:rsidR="00790674" w:rsidRPr="00422D7D" w:rsidRDefault="00790674" w:rsidP="00E7459B">
            <w:pPr>
              <w:kinsoku w:val="0"/>
              <w:overflowPunct w:val="0"/>
              <w:snapToGrid w:val="0"/>
              <w:jc w:val="right"/>
              <w:rPr>
                <w:rFonts w:hAnsi="ＭＳ 明朝"/>
                <w:sz w:val="18"/>
                <w:szCs w:val="18"/>
              </w:rPr>
            </w:pPr>
            <w:r w:rsidRPr="00422D7D">
              <w:rPr>
                <w:rFonts w:hAnsi="ＭＳ 明朝" w:hint="eastAsia"/>
                <w:sz w:val="18"/>
                <w:szCs w:val="18"/>
              </w:rPr>
              <w:t>77.4</w:t>
            </w:r>
          </w:p>
        </w:tc>
        <w:tc>
          <w:tcPr>
            <w:tcW w:w="281" w:type="dxa"/>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1702" w:type="dxa"/>
            <w:gridSpan w:val="2"/>
            <w:vMerge/>
            <w:tcBorders>
              <w:left w:val="nil"/>
              <w:right w:val="nil"/>
            </w:tcBorders>
            <w:vAlign w:val="center"/>
          </w:tcPr>
          <w:p w:rsidR="00790674" w:rsidRPr="004528BE" w:rsidRDefault="00790674" w:rsidP="00E7459B">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trHeight w:val="269"/>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86"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val="restart"/>
            <w:tcBorders>
              <w:top w:val="single" w:sz="4" w:space="0" w:color="auto"/>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結核病床</w:t>
            </w: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val="restart"/>
            <w:vAlign w:val="center"/>
          </w:tcPr>
          <w:p w:rsidR="00790674" w:rsidRPr="00FA25AF" w:rsidRDefault="00790674" w:rsidP="00E7459B">
            <w:pPr>
              <w:kinsoku w:val="0"/>
              <w:overflowPunct w:val="0"/>
              <w:snapToGrid w:val="0"/>
              <w:jc w:val="right"/>
              <w:rPr>
                <w:rFonts w:hAnsi="ＭＳ 明朝"/>
                <w:sz w:val="18"/>
                <w:szCs w:val="18"/>
              </w:rPr>
            </w:pPr>
            <w:r w:rsidRPr="00FA25AF">
              <w:rPr>
                <w:rFonts w:hAnsi="ＭＳ 明朝" w:hint="eastAsia"/>
                <w:sz w:val="18"/>
                <w:szCs w:val="18"/>
              </w:rPr>
              <w:t>0.4</w:t>
            </w:r>
          </w:p>
        </w:tc>
        <w:tc>
          <w:tcPr>
            <w:tcW w:w="848" w:type="dxa"/>
            <w:vMerge w:val="restart"/>
            <w:vAlign w:val="center"/>
          </w:tcPr>
          <w:p w:rsidR="00790674" w:rsidRPr="006F6571" w:rsidRDefault="00790674" w:rsidP="00E7459B">
            <w:pPr>
              <w:kinsoku w:val="0"/>
              <w:overflowPunct w:val="0"/>
              <w:snapToGrid w:val="0"/>
              <w:jc w:val="right"/>
              <w:rPr>
                <w:rFonts w:hAnsi="ＭＳ 明朝"/>
                <w:sz w:val="18"/>
                <w:szCs w:val="18"/>
              </w:rPr>
            </w:pPr>
            <w:r w:rsidRPr="006F6571">
              <w:rPr>
                <w:rFonts w:hAnsi="ＭＳ 明朝" w:hint="eastAsia"/>
                <w:sz w:val="18"/>
                <w:szCs w:val="18"/>
              </w:rPr>
              <w:t>10.7</w:t>
            </w:r>
          </w:p>
        </w:tc>
        <w:tc>
          <w:tcPr>
            <w:tcW w:w="851" w:type="dxa"/>
            <w:gridSpan w:val="7"/>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16.6</w:t>
            </w:r>
          </w:p>
        </w:tc>
        <w:tc>
          <w:tcPr>
            <w:tcW w:w="992" w:type="dxa"/>
            <w:vMerge w:val="restart"/>
            <w:vAlign w:val="center"/>
          </w:tcPr>
          <w:p w:rsidR="00790674" w:rsidRPr="00422D7D" w:rsidRDefault="00790674" w:rsidP="00E7459B">
            <w:pPr>
              <w:kinsoku w:val="0"/>
              <w:overflowPunct w:val="0"/>
              <w:snapToGrid w:val="0"/>
              <w:jc w:val="right"/>
              <w:rPr>
                <w:rFonts w:hAnsi="ＭＳ 明朝"/>
                <w:sz w:val="18"/>
                <w:szCs w:val="18"/>
              </w:rPr>
            </w:pPr>
            <w:r w:rsidRPr="00422D7D">
              <w:rPr>
                <w:rFonts w:hAnsi="ＭＳ 明朝" w:hint="eastAsia"/>
                <w:sz w:val="18"/>
                <w:szCs w:val="18"/>
              </w:rPr>
              <w:t>12.5</w:t>
            </w:r>
          </w:p>
        </w:tc>
        <w:tc>
          <w:tcPr>
            <w:tcW w:w="281" w:type="dxa"/>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1702" w:type="dxa"/>
            <w:gridSpan w:val="2"/>
            <w:vMerge/>
            <w:tcBorders>
              <w:left w:val="nil"/>
              <w:bottom w:val="single" w:sz="8" w:space="0" w:color="auto"/>
              <w:right w:val="nil"/>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trHeight w:val="269"/>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86"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vAlign w:val="center"/>
          </w:tcPr>
          <w:p w:rsidR="00790674" w:rsidRPr="004528BE" w:rsidRDefault="00790674" w:rsidP="00E7459B">
            <w:pPr>
              <w:kinsoku w:val="0"/>
              <w:overflowPunct w:val="0"/>
              <w:snapToGrid w:val="0"/>
              <w:rPr>
                <w:rFonts w:hAnsi="ＭＳ 明朝"/>
                <w:sz w:val="18"/>
                <w:szCs w:val="18"/>
              </w:rPr>
            </w:pP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vAlign w:val="center"/>
          </w:tcPr>
          <w:p w:rsidR="00790674" w:rsidRPr="00FA25AF" w:rsidRDefault="00790674" w:rsidP="00E7459B">
            <w:pPr>
              <w:kinsoku w:val="0"/>
              <w:overflowPunct w:val="0"/>
              <w:snapToGrid w:val="0"/>
              <w:jc w:val="right"/>
              <w:rPr>
                <w:rFonts w:hAnsi="ＭＳ 明朝"/>
                <w:sz w:val="18"/>
                <w:szCs w:val="18"/>
              </w:rPr>
            </w:pPr>
          </w:p>
        </w:tc>
        <w:tc>
          <w:tcPr>
            <w:tcW w:w="848" w:type="dxa"/>
            <w:vMerge/>
            <w:vAlign w:val="center"/>
          </w:tcPr>
          <w:p w:rsidR="00790674" w:rsidRPr="006F6571" w:rsidRDefault="00790674" w:rsidP="00E7459B">
            <w:pPr>
              <w:kinsoku w:val="0"/>
              <w:overflowPunct w:val="0"/>
              <w:snapToGrid w:val="0"/>
              <w:jc w:val="right"/>
              <w:rPr>
                <w:rFonts w:hAnsi="ＭＳ 明朝"/>
                <w:sz w:val="18"/>
                <w:szCs w:val="18"/>
              </w:rPr>
            </w:pPr>
          </w:p>
        </w:tc>
        <w:tc>
          <w:tcPr>
            <w:tcW w:w="851" w:type="dxa"/>
            <w:gridSpan w:val="7"/>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vMerge/>
            <w:vAlign w:val="center"/>
          </w:tcPr>
          <w:p w:rsidR="00790674" w:rsidRPr="00422D7D" w:rsidRDefault="00790674" w:rsidP="00E7459B">
            <w:pPr>
              <w:kinsoku w:val="0"/>
              <w:overflowPunct w:val="0"/>
              <w:snapToGrid w:val="0"/>
              <w:jc w:val="right"/>
              <w:rPr>
                <w:rFonts w:hAnsi="ＭＳ 明朝"/>
                <w:sz w:val="18"/>
                <w:szCs w:val="18"/>
              </w:rPr>
            </w:pPr>
          </w:p>
        </w:tc>
        <w:tc>
          <w:tcPr>
            <w:tcW w:w="281" w:type="dxa"/>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1702" w:type="dxa"/>
            <w:gridSpan w:val="2"/>
            <w:vMerge w:val="restart"/>
            <w:tcBorders>
              <w:top w:val="single" w:sz="8" w:space="0" w:color="auto"/>
              <w:left w:val="nil"/>
              <w:right w:val="nil"/>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年延病床数</w:t>
            </w:r>
          </w:p>
        </w:tc>
        <w:tc>
          <w:tcPr>
            <w:tcW w:w="841" w:type="dxa"/>
            <w:gridSpan w:val="5"/>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trHeight w:val="565"/>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86"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1145" w:type="dxa"/>
            <w:gridSpan w:val="3"/>
            <w:tcBorders>
              <w:top w:val="single" w:sz="4" w:space="0" w:color="auto"/>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精神病床</w:t>
            </w: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Align w:val="center"/>
          </w:tcPr>
          <w:p w:rsidR="00790674" w:rsidRPr="00FA25AF" w:rsidRDefault="00790674" w:rsidP="00E7459B">
            <w:pPr>
              <w:kinsoku w:val="0"/>
              <w:overflowPunct w:val="0"/>
              <w:snapToGrid w:val="0"/>
              <w:jc w:val="right"/>
              <w:rPr>
                <w:rFonts w:hAnsi="ＭＳ 明朝"/>
                <w:sz w:val="18"/>
                <w:szCs w:val="18"/>
              </w:rPr>
            </w:pPr>
            <w:r w:rsidRPr="00FA25AF">
              <w:rPr>
                <w:rFonts w:hAnsi="ＭＳ 明朝" w:hint="eastAsia"/>
                <w:sz w:val="18"/>
                <w:szCs w:val="18"/>
              </w:rPr>
              <w:t>55.9</w:t>
            </w:r>
          </w:p>
        </w:tc>
        <w:tc>
          <w:tcPr>
            <w:tcW w:w="848" w:type="dxa"/>
            <w:vAlign w:val="center"/>
          </w:tcPr>
          <w:p w:rsidR="00790674" w:rsidRPr="006F6571" w:rsidRDefault="00790674" w:rsidP="00E7459B">
            <w:pPr>
              <w:kinsoku w:val="0"/>
              <w:overflowPunct w:val="0"/>
              <w:snapToGrid w:val="0"/>
              <w:jc w:val="right"/>
              <w:rPr>
                <w:rFonts w:hAnsi="ＭＳ 明朝"/>
                <w:sz w:val="18"/>
                <w:szCs w:val="18"/>
              </w:rPr>
            </w:pPr>
            <w:r w:rsidRPr="006F6571">
              <w:rPr>
                <w:rFonts w:hAnsi="ＭＳ 明朝" w:hint="eastAsia"/>
                <w:sz w:val="18"/>
                <w:szCs w:val="18"/>
              </w:rPr>
              <w:t>65.7</w:t>
            </w:r>
          </w:p>
        </w:tc>
        <w:tc>
          <w:tcPr>
            <w:tcW w:w="851" w:type="dxa"/>
            <w:gridSpan w:val="7"/>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57.1</w:t>
            </w:r>
          </w:p>
        </w:tc>
        <w:tc>
          <w:tcPr>
            <w:tcW w:w="992" w:type="dxa"/>
            <w:vAlign w:val="center"/>
          </w:tcPr>
          <w:p w:rsidR="00790674" w:rsidRPr="00422D7D" w:rsidRDefault="00790674" w:rsidP="00E7459B">
            <w:pPr>
              <w:kinsoku w:val="0"/>
              <w:overflowPunct w:val="0"/>
              <w:snapToGrid w:val="0"/>
              <w:jc w:val="right"/>
              <w:rPr>
                <w:rFonts w:hAnsi="ＭＳ 明朝"/>
                <w:sz w:val="18"/>
                <w:szCs w:val="18"/>
              </w:rPr>
            </w:pPr>
            <w:r w:rsidRPr="00422D7D">
              <w:rPr>
                <w:rFonts w:hAnsi="ＭＳ 明朝" w:hint="eastAsia"/>
                <w:sz w:val="18"/>
                <w:szCs w:val="18"/>
              </w:rPr>
              <w:t>63.7</w:t>
            </w:r>
          </w:p>
        </w:tc>
        <w:tc>
          <w:tcPr>
            <w:tcW w:w="281" w:type="dxa"/>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1702" w:type="dxa"/>
            <w:gridSpan w:val="2"/>
            <w:vMerge/>
            <w:tcBorders>
              <w:left w:val="nil"/>
              <w:right w:val="nil"/>
            </w:tcBorders>
            <w:vAlign w:val="center"/>
          </w:tcPr>
          <w:p w:rsidR="00790674" w:rsidRPr="004528BE" w:rsidRDefault="00790674" w:rsidP="00E7459B">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trHeight w:val="559"/>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86"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val="restart"/>
            <w:tcBorders>
              <w:top w:val="single" w:sz="4" w:space="0" w:color="auto"/>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感染症病床</w:t>
            </w: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Align w:val="center"/>
          </w:tcPr>
          <w:p w:rsidR="00790674" w:rsidRPr="00FA25AF" w:rsidRDefault="00790674" w:rsidP="00E7459B">
            <w:pPr>
              <w:kinsoku w:val="0"/>
              <w:overflowPunct w:val="0"/>
              <w:snapToGrid w:val="0"/>
              <w:jc w:val="right"/>
              <w:rPr>
                <w:rFonts w:hAnsi="ＭＳ 明朝"/>
                <w:sz w:val="18"/>
                <w:szCs w:val="18"/>
              </w:rPr>
            </w:pPr>
            <w:r w:rsidRPr="00FA25AF">
              <w:rPr>
                <w:rFonts w:hAnsi="ＭＳ 明朝" w:hint="eastAsia"/>
                <w:sz w:val="18"/>
                <w:szCs w:val="18"/>
              </w:rPr>
              <w:t>0.4</w:t>
            </w:r>
          </w:p>
        </w:tc>
        <w:tc>
          <w:tcPr>
            <w:tcW w:w="848" w:type="dxa"/>
            <w:vAlign w:val="center"/>
          </w:tcPr>
          <w:p w:rsidR="00790674" w:rsidRPr="004528BE" w:rsidRDefault="00790674" w:rsidP="00E7459B">
            <w:pPr>
              <w:kinsoku w:val="0"/>
              <w:overflowPunct w:val="0"/>
              <w:snapToGrid w:val="0"/>
              <w:jc w:val="right"/>
              <w:rPr>
                <w:rFonts w:hAnsi="ＭＳ 明朝"/>
                <w:sz w:val="18"/>
                <w:szCs w:val="18"/>
              </w:rPr>
            </w:pPr>
            <w:r w:rsidRPr="004528BE">
              <w:rPr>
                <w:rFonts w:hAnsi="ＭＳ 明朝" w:hint="eastAsia"/>
                <w:sz w:val="18"/>
                <w:szCs w:val="18"/>
              </w:rPr>
              <w:t>―</w:t>
            </w:r>
          </w:p>
        </w:tc>
        <w:tc>
          <w:tcPr>
            <w:tcW w:w="851" w:type="dxa"/>
            <w:gridSpan w:val="7"/>
            <w:vAlign w:val="center"/>
          </w:tcPr>
          <w:p w:rsidR="00790674" w:rsidRPr="004528BE" w:rsidRDefault="00790674" w:rsidP="00E7459B">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vAlign w:val="center"/>
          </w:tcPr>
          <w:p w:rsidR="00790674" w:rsidRPr="00422D7D" w:rsidRDefault="00790674" w:rsidP="00E7459B">
            <w:pPr>
              <w:kinsoku w:val="0"/>
              <w:overflowPunct w:val="0"/>
              <w:snapToGrid w:val="0"/>
              <w:ind w:right="1"/>
              <w:jc w:val="right"/>
              <w:rPr>
                <w:rFonts w:hAnsi="ＭＳ 明朝"/>
                <w:sz w:val="18"/>
                <w:szCs w:val="18"/>
              </w:rPr>
            </w:pPr>
            <w:r w:rsidRPr="00422D7D">
              <w:rPr>
                <w:rFonts w:hAnsi="ＭＳ 明朝" w:hint="eastAsia"/>
                <w:sz w:val="18"/>
                <w:szCs w:val="18"/>
              </w:rPr>
              <w:t>0.7</w:t>
            </w:r>
          </w:p>
        </w:tc>
        <w:tc>
          <w:tcPr>
            <w:tcW w:w="281" w:type="dxa"/>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1702" w:type="dxa"/>
            <w:gridSpan w:val="2"/>
            <w:vMerge/>
            <w:tcBorders>
              <w:left w:val="nil"/>
              <w:right w:val="nil"/>
            </w:tcBorders>
            <w:vAlign w:val="center"/>
          </w:tcPr>
          <w:p w:rsidR="00790674" w:rsidRPr="004528BE" w:rsidRDefault="00790674" w:rsidP="00E7459B">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283"/>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86"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vAlign w:val="center"/>
          </w:tcPr>
          <w:p w:rsidR="00790674" w:rsidRPr="004528BE" w:rsidRDefault="00790674" w:rsidP="00E7459B">
            <w:pPr>
              <w:kinsoku w:val="0"/>
              <w:overflowPunct w:val="0"/>
              <w:snapToGrid w:val="0"/>
              <w:rPr>
                <w:rFonts w:hAnsi="ＭＳ 明朝"/>
                <w:sz w:val="18"/>
                <w:szCs w:val="18"/>
              </w:rPr>
            </w:pPr>
          </w:p>
        </w:tc>
        <w:tc>
          <w:tcPr>
            <w:tcW w:w="6793" w:type="dxa"/>
            <w:gridSpan w:val="21"/>
            <w:tcBorders>
              <w:top w:val="single" w:sz="4" w:space="0" w:color="auto"/>
            </w:tcBorders>
            <w:vAlign w:val="center"/>
          </w:tcPr>
          <w:p w:rsidR="00790674" w:rsidRPr="004528BE" w:rsidRDefault="00790674" w:rsidP="00E7459B">
            <w:pPr>
              <w:kinsoku w:val="0"/>
              <w:overflowPunct w:val="0"/>
              <w:snapToGrid w:val="0"/>
              <w:ind w:firstLineChars="100" w:firstLine="157"/>
              <w:rPr>
                <w:rFonts w:hAnsi="ＭＳ 明朝"/>
                <w:sz w:val="18"/>
                <w:szCs w:val="18"/>
              </w:rPr>
            </w:pPr>
            <w:r w:rsidRPr="004528BE">
              <w:rPr>
                <w:rFonts w:hAnsi="ＭＳ 明朝" w:hint="eastAsia"/>
                <w:kern w:val="0"/>
                <w:sz w:val="18"/>
                <w:szCs w:val="18"/>
              </w:rPr>
              <w:t>ベッドがどれだけ利用されたかを示すものであり、比率が高ければ利用効率が良好なことを示す。</w:t>
            </w:r>
          </w:p>
        </w:tc>
      </w:tr>
      <w:tr w:rsidR="00790674" w:rsidRPr="004528BE" w:rsidTr="00E7459B">
        <w:trPr>
          <w:cantSplit/>
          <w:trHeight w:val="283"/>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86" w:type="dxa"/>
            <w:gridSpan w:val="2"/>
            <w:vMerge w:val="restart"/>
            <w:tcBorders>
              <w:top w:val="single" w:sz="4" w:space="0" w:color="auto"/>
              <w:right w:val="single" w:sz="4" w:space="0" w:color="auto"/>
            </w:tcBorders>
            <w:vAlign w:val="center"/>
          </w:tcPr>
          <w:p w:rsidR="00790674" w:rsidRDefault="00790674" w:rsidP="00E7459B">
            <w:pPr>
              <w:kinsoku w:val="0"/>
              <w:overflowPunct w:val="0"/>
              <w:snapToGrid w:val="0"/>
              <w:rPr>
                <w:rFonts w:hAnsi="ＭＳ 明朝"/>
                <w:sz w:val="18"/>
                <w:szCs w:val="18"/>
              </w:rPr>
            </w:pPr>
            <w:r w:rsidRPr="004528BE">
              <w:rPr>
                <w:rFonts w:hAnsi="ＭＳ 明朝" w:hint="eastAsia"/>
                <w:sz w:val="18"/>
                <w:szCs w:val="18"/>
              </w:rPr>
              <w:t>１日平均</w:t>
            </w:r>
          </w:p>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患者数</w:t>
            </w:r>
          </w:p>
        </w:tc>
        <w:tc>
          <w:tcPr>
            <w:tcW w:w="1145" w:type="dxa"/>
            <w:gridSpan w:val="3"/>
            <w:vMerge w:val="restart"/>
            <w:tcBorders>
              <w:top w:val="single" w:sz="4" w:space="0" w:color="auto"/>
              <w:left w:val="single" w:sz="4" w:space="0" w:color="auto"/>
              <w:bottom w:val="single" w:sz="4" w:space="0" w:color="auto"/>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restart"/>
            <w:tcBorders>
              <w:top w:val="single" w:sz="4" w:space="0" w:color="auto"/>
            </w:tcBorders>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人</w:t>
            </w:r>
          </w:p>
        </w:tc>
        <w:tc>
          <w:tcPr>
            <w:tcW w:w="853" w:type="dxa"/>
            <w:gridSpan w:val="3"/>
            <w:vMerge w:val="restart"/>
            <w:tcBorders>
              <w:top w:val="single" w:sz="4" w:space="0" w:color="auto"/>
              <w:bottom w:val="single" w:sz="4" w:space="0" w:color="auto"/>
            </w:tcBorders>
            <w:vAlign w:val="center"/>
          </w:tcPr>
          <w:p w:rsidR="00790674" w:rsidRPr="00FA25AF" w:rsidRDefault="00790674" w:rsidP="00E7459B">
            <w:pPr>
              <w:kinsoku w:val="0"/>
              <w:overflowPunct w:val="0"/>
              <w:snapToGrid w:val="0"/>
              <w:jc w:val="right"/>
              <w:rPr>
                <w:rFonts w:hAnsi="ＭＳ 明朝"/>
                <w:sz w:val="18"/>
                <w:szCs w:val="18"/>
              </w:rPr>
            </w:pPr>
            <w:r w:rsidRPr="00FA25AF">
              <w:rPr>
                <w:rFonts w:hAnsi="ＭＳ 明朝" w:hint="eastAsia"/>
                <w:sz w:val="18"/>
                <w:szCs w:val="18"/>
              </w:rPr>
              <w:t>296.1</w:t>
            </w:r>
          </w:p>
        </w:tc>
        <w:tc>
          <w:tcPr>
            <w:tcW w:w="848" w:type="dxa"/>
            <w:vMerge w:val="restart"/>
            <w:tcBorders>
              <w:top w:val="single" w:sz="4" w:space="0" w:color="auto"/>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313.4</w:t>
            </w:r>
          </w:p>
        </w:tc>
        <w:tc>
          <w:tcPr>
            <w:tcW w:w="851" w:type="dxa"/>
            <w:gridSpan w:val="7"/>
            <w:vMerge w:val="restart"/>
            <w:tcBorders>
              <w:top w:val="single" w:sz="4" w:space="0" w:color="auto"/>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306.4</w:t>
            </w:r>
          </w:p>
        </w:tc>
        <w:tc>
          <w:tcPr>
            <w:tcW w:w="992" w:type="dxa"/>
            <w:vMerge w:val="restart"/>
            <w:tcBorders>
              <w:top w:val="single" w:sz="4" w:space="0" w:color="auto"/>
              <w:bottom w:val="single" w:sz="4" w:space="0" w:color="auto"/>
            </w:tcBorders>
            <w:vAlign w:val="center"/>
          </w:tcPr>
          <w:p w:rsidR="00790674" w:rsidRPr="00422D7D" w:rsidRDefault="00790674" w:rsidP="00E7459B">
            <w:pPr>
              <w:kinsoku w:val="0"/>
              <w:overflowPunct w:val="0"/>
              <w:snapToGrid w:val="0"/>
              <w:jc w:val="right"/>
              <w:rPr>
                <w:rFonts w:hAnsi="ＭＳ 明朝"/>
                <w:sz w:val="18"/>
                <w:szCs w:val="18"/>
              </w:rPr>
            </w:pPr>
            <w:r w:rsidRPr="00422D7D">
              <w:rPr>
                <w:rFonts w:hAnsi="ＭＳ 明朝" w:hint="eastAsia"/>
                <w:sz w:val="18"/>
                <w:szCs w:val="18"/>
              </w:rPr>
              <w:t>338.0</w:t>
            </w:r>
          </w:p>
        </w:tc>
        <w:tc>
          <w:tcPr>
            <w:tcW w:w="281" w:type="dxa"/>
            <w:vMerge w:val="restart"/>
            <w:tcBorders>
              <w:top w:val="single" w:sz="4" w:space="0" w:color="auto"/>
              <w:bottom w:val="single" w:sz="4" w:space="0" w:color="auto"/>
              <w:right w:val="nil"/>
            </w:tcBorders>
          </w:tcPr>
          <w:p w:rsidR="00790674" w:rsidRPr="004528BE" w:rsidRDefault="00790674" w:rsidP="00E7459B">
            <w:pPr>
              <w:kinsoku w:val="0"/>
              <w:overflowPunct w:val="0"/>
              <w:snapToGrid w:val="0"/>
              <w:jc w:val="left"/>
              <w:rPr>
                <w:rFonts w:hAnsi="ＭＳ 明朝"/>
                <w:sz w:val="18"/>
                <w:szCs w:val="18"/>
              </w:rPr>
            </w:pPr>
          </w:p>
        </w:tc>
        <w:tc>
          <w:tcPr>
            <w:tcW w:w="2128" w:type="dxa"/>
            <w:gridSpan w:val="5"/>
            <w:tcBorders>
              <w:top w:val="single" w:sz="4" w:space="0" w:color="auto"/>
              <w:left w:val="nil"/>
              <w:bottom w:val="single" w:sz="8" w:space="0" w:color="auto"/>
              <w:right w:val="nil"/>
            </w:tcBorders>
            <w:vAlign w:val="bottom"/>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415" w:type="dxa"/>
            <w:gridSpan w:val="2"/>
            <w:vMerge w:val="restart"/>
            <w:tcBorders>
              <w:top w:val="single" w:sz="4" w:space="0" w:color="auto"/>
              <w:left w:val="nil"/>
              <w:bottom w:val="single" w:sz="4" w:space="0" w:color="auto"/>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283"/>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vAlign w:val="center"/>
          </w:tcPr>
          <w:p w:rsidR="00790674" w:rsidRPr="00FA25AF" w:rsidRDefault="00790674" w:rsidP="00E7459B">
            <w:pPr>
              <w:kinsoku w:val="0"/>
              <w:overflowPunct w:val="0"/>
              <w:snapToGrid w:val="0"/>
              <w:jc w:val="right"/>
              <w:rPr>
                <w:rFonts w:hAnsi="ＭＳ 明朝"/>
                <w:sz w:val="18"/>
                <w:szCs w:val="18"/>
              </w:rPr>
            </w:pPr>
          </w:p>
        </w:tc>
        <w:tc>
          <w:tcPr>
            <w:tcW w:w="84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851" w:type="dxa"/>
            <w:gridSpan w:val="7"/>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vMerge/>
            <w:vAlign w:val="center"/>
          </w:tcPr>
          <w:p w:rsidR="00790674" w:rsidRPr="00422D7D" w:rsidRDefault="00790674" w:rsidP="00E7459B">
            <w:pPr>
              <w:kinsoku w:val="0"/>
              <w:overflowPunct w:val="0"/>
              <w:snapToGrid w:val="0"/>
              <w:jc w:val="right"/>
              <w:rPr>
                <w:rFonts w:hAnsi="ＭＳ 明朝"/>
                <w:sz w:val="18"/>
                <w:szCs w:val="18"/>
              </w:rPr>
            </w:pPr>
          </w:p>
        </w:tc>
        <w:tc>
          <w:tcPr>
            <w:tcW w:w="281" w:type="dxa"/>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2128" w:type="dxa"/>
            <w:gridSpan w:val="5"/>
            <w:tcBorders>
              <w:top w:val="single" w:sz="8" w:space="0" w:color="auto"/>
              <w:left w:val="nil"/>
              <w:right w:val="nil"/>
            </w:tcBorders>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入院診療日数</w:t>
            </w:r>
          </w:p>
        </w:tc>
        <w:tc>
          <w:tcPr>
            <w:tcW w:w="415" w:type="dxa"/>
            <w:gridSpan w:val="2"/>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cantSplit/>
          <w:trHeight w:val="283"/>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val="restart"/>
            <w:tcBorders>
              <w:left w:val="single" w:sz="4" w:space="0" w:color="auto"/>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val="restart"/>
            <w:vAlign w:val="center"/>
          </w:tcPr>
          <w:p w:rsidR="00790674" w:rsidRPr="00FA25AF" w:rsidRDefault="00790674" w:rsidP="00E7459B">
            <w:pPr>
              <w:kinsoku w:val="0"/>
              <w:overflowPunct w:val="0"/>
              <w:snapToGrid w:val="0"/>
              <w:jc w:val="right"/>
              <w:rPr>
                <w:rFonts w:hAnsi="ＭＳ 明朝"/>
                <w:sz w:val="18"/>
                <w:szCs w:val="18"/>
              </w:rPr>
            </w:pPr>
            <w:r w:rsidRPr="00FA25AF">
              <w:rPr>
                <w:rFonts w:hAnsi="ＭＳ 明朝" w:hint="eastAsia"/>
                <w:sz w:val="18"/>
                <w:szCs w:val="18"/>
              </w:rPr>
              <w:t>802.7</w:t>
            </w:r>
          </w:p>
        </w:tc>
        <w:tc>
          <w:tcPr>
            <w:tcW w:w="848" w:type="dxa"/>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805.4</w:t>
            </w:r>
          </w:p>
        </w:tc>
        <w:tc>
          <w:tcPr>
            <w:tcW w:w="851" w:type="dxa"/>
            <w:gridSpan w:val="7"/>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814.1</w:t>
            </w:r>
          </w:p>
        </w:tc>
        <w:tc>
          <w:tcPr>
            <w:tcW w:w="992" w:type="dxa"/>
            <w:vMerge w:val="restart"/>
            <w:vAlign w:val="center"/>
          </w:tcPr>
          <w:p w:rsidR="00790674" w:rsidRPr="00422D7D" w:rsidRDefault="00790674" w:rsidP="00E7459B">
            <w:pPr>
              <w:kinsoku w:val="0"/>
              <w:overflowPunct w:val="0"/>
              <w:snapToGrid w:val="0"/>
              <w:jc w:val="right"/>
              <w:rPr>
                <w:rFonts w:hAnsi="ＭＳ 明朝"/>
                <w:sz w:val="18"/>
                <w:szCs w:val="18"/>
              </w:rPr>
            </w:pPr>
            <w:r w:rsidRPr="00422D7D">
              <w:rPr>
                <w:rFonts w:hAnsi="ＭＳ 明朝" w:hint="eastAsia"/>
                <w:sz w:val="18"/>
                <w:szCs w:val="18"/>
              </w:rPr>
              <w:t>830.0</w:t>
            </w:r>
          </w:p>
        </w:tc>
        <w:tc>
          <w:tcPr>
            <w:tcW w:w="281" w:type="dxa"/>
            <w:vMerge w:val="restart"/>
            <w:tcBorders>
              <w:right w:val="nil"/>
            </w:tcBorders>
          </w:tcPr>
          <w:p w:rsidR="00790674" w:rsidRPr="004528BE" w:rsidRDefault="00790674" w:rsidP="00E7459B">
            <w:pPr>
              <w:kinsoku w:val="0"/>
              <w:overflowPunct w:val="0"/>
              <w:snapToGrid w:val="0"/>
              <w:jc w:val="left"/>
              <w:rPr>
                <w:rFonts w:hAnsi="ＭＳ 明朝"/>
                <w:sz w:val="18"/>
                <w:szCs w:val="18"/>
              </w:rPr>
            </w:pPr>
          </w:p>
        </w:tc>
        <w:tc>
          <w:tcPr>
            <w:tcW w:w="2128" w:type="dxa"/>
            <w:gridSpan w:val="5"/>
            <w:tcBorders>
              <w:left w:val="nil"/>
              <w:bottom w:val="single" w:sz="8" w:space="0" w:color="auto"/>
              <w:right w:val="nil"/>
            </w:tcBorders>
            <w:vAlign w:val="bottom"/>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415" w:type="dxa"/>
            <w:gridSpan w:val="2"/>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p>
        </w:tc>
      </w:tr>
      <w:tr w:rsidR="00790674" w:rsidRPr="004528BE" w:rsidTr="00E7459B">
        <w:trPr>
          <w:cantSplit/>
          <w:trHeight w:val="283"/>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vAlign w:val="center"/>
          </w:tcPr>
          <w:p w:rsidR="00790674" w:rsidRPr="004528BE" w:rsidRDefault="00790674" w:rsidP="00E7459B">
            <w:pPr>
              <w:kinsoku w:val="0"/>
              <w:overflowPunct w:val="0"/>
              <w:snapToGrid w:val="0"/>
              <w:jc w:val="right"/>
              <w:rPr>
                <w:rFonts w:hAnsi="ＭＳ 明朝"/>
                <w:sz w:val="18"/>
                <w:szCs w:val="18"/>
              </w:rPr>
            </w:pPr>
          </w:p>
        </w:tc>
        <w:tc>
          <w:tcPr>
            <w:tcW w:w="84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851" w:type="dxa"/>
            <w:gridSpan w:val="7"/>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vMerge/>
            <w:vAlign w:val="center"/>
          </w:tcPr>
          <w:p w:rsidR="00790674" w:rsidRPr="004528BE" w:rsidRDefault="00790674" w:rsidP="00E7459B">
            <w:pPr>
              <w:kinsoku w:val="0"/>
              <w:overflowPunct w:val="0"/>
              <w:snapToGrid w:val="0"/>
              <w:jc w:val="right"/>
              <w:rPr>
                <w:rFonts w:hAnsi="ＭＳ 明朝"/>
                <w:sz w:val="18"/>
                <w:szCs w:val="18"/>
              </w:rPr>
            </w:pPr>
          </w:p>
        </w:tc>
        <w:tc>
          <w:tcPr>
            <w:tcW w:w="281" w:type="dxa"/>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2128" w:type="dxa"/>
            <w:gridSpan w:val="5"/>
            <w:tcBorders>
              <w:top w:val="single" w:sz="8" w:space="0" w:color="auto"/>
              <w:left w:val="nil"/>
              <w:right w:val="nil"/>
            </w:tcBorders>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外来診療日数</w:t>
            </w:r>
          </w:p>
        </w:tc>
        <w:tc>
          <w:tcPr>
            <w:tcW w:w="415" w:type="dxa"/>
            <w:gridSpan w:val="2"/>
            <w:vMerge/>
            <w:tcBorders>
              <w:left w:val="nil"/>
            </w:tcBorders>
            <w:vAlign w:val="center"/>
          </w:tcPr>
          <w:p w:rsidR="00790674" w:rsidRPr="004528BE" w:rsidRDefault="00790674" w:rsidP="00E7459B">
            <w:pPr>
              <w:kinsoku w:val="0"/>
              <w:overflowPunct w:val="0"/>
              <w:snapToGrid w:val="0"/>
              <w:rPr>
                <w:rFonts w:hAnsi="ＭＳ 明朝"/>
                <w:sz w:val="18"/>
                <w:szCs w:val="18"/>
              </w:rPr>
            </w:pPr>
          </w:p>
        </w:tc>
      </w:tr>
      <w:tr w:rsidR="00790674" w:rsidRPr="004528BE" w:rsidTr="00E7459B">
        <w:trPr>
          <w:cantSplit/>
          <w:trHeight w:val="283"/>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6793" w:type="dxa"/>
            <w:gridSpan w:val="21"/>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1年間を通じての１日平均患者数であり、数値が高ければ収益面で良好なことを示す。</w:t>
            </w:r>
          </w:p>
        </w:tc>
      </w:tr>
      <w:tr w:rsidR="00790674" w:rsidRPr="004528BE" w:rsidTr="00E7459B">
        <w:trPr>
          <w:cantSplit/>
          <w:trHeight w:val="283"/>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2431" w:type="dxa"/>
            <w:gridSpan w:val="5"/>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患者１人１日当たり診療収入</w:t>
            </w:r>
          </w:p>
        </w:tc>
        <w:tc>
          <w:tcPr>
            <w:tcW w:w="425" w:type="dxa"/>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円</w:t>
            </w:r>
          </w:p>
        </w:tc>
        <w:tc>
          <w:tcPr>
            <w:tcW w:w="853" w:type="dxa"/>
            <w:gridSpan w:val="3"/>
            <w:vMerge w:val="restart"/>
            <w:vAlign w:val="center"/>
          </w:tcPr>
          <w:p w:rsidR="00790674" w:rsidRPr="00FA25AF" w:rsidRDefault="00790674" w:rsidP="00E7459B">
            <w:pPr>
              <w:kinsoku w:val="0"/>
              <w:overflowPunct w:val="0"/>
              <w:snapToGrid w:val="0"/>
              <w:jc w:val="right"/>
              <w:rPr>
                <w:rFonts w:hAnsi="ＭＳ 明朝"/>
                <w:sz w:val="18"/>
                <w:szCs w:val="18"/>
              </w:rPr>
            </w:pPr>
            <w:r w:rsidRPr="00FA25AF">
              <w:rPr>
                <w:rFonts w:hAnsi="ＭＳ 明朝" w:hint="eastAsia"/>
                <w:sz w:val="18"/>
                <w:szCs w:val="18"/>
              </w:rPr>
              <w:t>25,420</w:t>
            </w:r>
          </w:p>
        </w:tc>
        <w:tc>
          <w:tcPr>
            <w:tcW w:w="848" w:type="dxa"/>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25,640</w:t>
            </w:r>
          </w:p>
        </w:tc>
        <w:tc>
          <w:tcPr>
            <w:tcW w:w="851" w:type="dxa"/>
            <w:gridSpan w:val="7"/>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25,340</w:t>
            </w:r>
          </w:p>
        </w:tc>
        <w:tc>
          <w:tcPr>
            <w:tcW w:w="992" w:type="dxa"/>
            <w:vMerge w:val="restart"/>
            <w:vAlign w:val="center"/>
          </w:tcPr>
          <w:p w:rsidR="00790674" w:rsidRPr="00422D7D" w:rsidRDefault="00790674" w:rsidP="00E7459B">
            <w:pPr>
              <w:kinsoku w:val="0"/>
              <w:overflowPunct w:val="0"/>
              <w:snapToGrid w:val="0"/>
              <w:jc w:val="right"/>
              <w:rPr>
                <w:rFonts w:hAnsi="ＭＳ 明朝"/>
                <w:sz w:val="18"/>
                <w:szCs w:val="18"/>
              </w:rPr>
            </w:pPr>
            <w:r w:rsidRPr="00422D7D">
              <w:rPr>
                <w:rFonts w:hAnsi="ＭＳ 明朝" w:hint="eastAsia"/>
                <w:sz w:val="18"/>
                <w:szCs w:val="18"/>
              </w:rPr>
              <w:t>29,462</w:t>
            </w:r>
          </w:p>
        </w:tc>
        <w:tc>
          <w:tcPr>
            <w:tcW w:w="281" w:type="dxa"/>
            <w:vMerge w:val="restart"/>
            <w:tcBorders>
              <w:right w:val="nil"/>
            </w:tcBorders>
          </w:tcPr>
          <w:p w:rsidR="00790674" w:rsidRPr="004528BE" w:rsidRDefault="00790674" w:rsidP="00E7459B">
            <w:pPr>
              <w:kinsoku w:val="0"/>
              <w:overflowPunct w:val="0"/>
              <w:snapToGrid w:val="0"/>
              <w:jc w:val="left"/>
              <w:rPr>
                <w:rFonts w:hAnsi="ＭＳ 明朝"/>
                <w:sz w:val="18"/>
                <w:szCs w:val="18"/>
              </w:rPr>
            </w:pPr>
          </w:p>
        </w:tc>
        <w:tc>
          <w:tcPr>
            <w:tcW w:w="2128" w:type="dxa"/>
            <w:gridSpan w:val="5"/>
            <w:tcBorders>
              <w:left w:val="nil"/>
              <w:bottom w:val="single" w:sz="8" w:space="0" w:color="auto"/>
              <w:right w:val="nil"/>
            </w:tcBorders>
            <w:vAlign w:val="bottom"/>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入院・外来収益</w:t>
            </w:r>
          </w:p>
        </w:tc>
        <w:tc>
          <w:tcPr>
            <w:tcW w:w="415" w:type="dxa"/>
            <w:gridSpan w:val="2"/>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p>
        </w:tc>
      </w:tr>
      <w:tr w:rsidR="00790674" w:rsidRPr="004528BE" w:rsidTr="00E7459B">
        <w:trPr>
          <w:cantSplit/>
          <w:trHeight w:val="283"/>
        </w:trPr>
        <w:tc>
          <w:tcPr>
            <w:tcW w:w="415" w:type="dxa"/>
            <w:gridSpan w:val="2"/>
            <w:vMerge/>
            <w:textDirection w:val="tbRlV"/>
            <w:vAlign w:val="center"/>
          </w:tcPr>
          <w:p w:rsidR="00790674" w:rsidRPr="004528BE" w:rsidRDefault="00790674" w:rsidP="00E7459B">
            <w:pPr>
              <w:kinsoku w:val="0"/>
              <w:overflowPunct w:val="0"/>
              <w:snapToGrid w:val="0"/>
              <w:ind w:left="113" w:right="113"/>
              <w:jc w:val="center"/>
              <w:rPr>
                <w:rFonts w:hAnsi="ＭＳ 明朝"/>
                <w:sz w:val="18"/>
                <w:szCs w:val="18"/>
              </w:rPr>
            </w:pPr>
          </w:p>
        </w:tc>
        <w:tc>
          <w:tcPr>
            <w:tcW w:w="2431" w:type="dxa"/>
            <w:gridSpan w:val="5"/>
            <w:vMerge/>
            <w:tcBorders>
              <w:bottom w:val="nil"/>
            </w:tcBorders>
            <w:vAlign w:val="center"/>
          </w:tcPr>
          <w:p w:rsidR="00790674" w:rsidRPr="004528BE" w:rsidRDefault="00790674" w:rsidP="00E7459B">
            <w:pPr>
              <w:kinsoku w:val="0"/>
              <w:overflowPunct w:val="0"/>
              <w:snapToGrid w:val="0"/>
              <w:rPr>
                <w:rFonts w:hAnsi="ＭＳ 明朝"/>
                <w:sz w:val="18"/>
                <w:szCs w:val="18"/>
              </w:rPr>
            </w:pP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vAlign w:val="center"/>
          </w:tcPr>
          <w:p w:rsidR="00790674" w:rsidRPr="00FA25AF" w:rsidRDefault="00790674" w:rsidP="00E7459B">
            <w:pPr>
              <w:kinsoku w:val="0"/>
              <w:overflowPunct w:val="0"/>
              <w:snapToGrid w:val="0"/>
              <w:jc w:val="right"/>
              <w:rPr>
                <w:rFonts w:hAnsi="ＭＳ 明朝"/>
                <w:sz w:val="18"/>
                <w:szCs w:val="18"/>
              </w:rPr>
            </w:pPr>
          </w:p>
        </w:tc>
        <w:tc>
          <w:tcPr>
            <w:tcW w:w="848" w:type="dxa"/>
            <w:vMerge/>
            <w:vAlign w:val="center"/>
          </w:tcPr>
          <w:p w:rsidR="00790674" w:rsidRPr="004528BE" w:rsidRDefault="00790674" w:rsidP="00E7459B">
            <w:pPr>
              <w:kinsoku w:val="0"/>
              <w:overflowPunct w:val="0"/>
              <w:snapToGrid w:val="0"/>
              <w:jc w:val="right"/>
              <w:rPr>
                <w:rFonts w:hAnsi="ＭＳ 明朝"/>
                <w:sz w:val="18"/>
                <w:szCs w:val="18"/>
              </w:rPr>
            </w:pPr>
          </w:p>
        </w:tc>
        <w:tc>
          <w:tcPr>
            <w:tcW w:w="851" w:type="dxa"/>
            <w:gridSpan w:val="7"/>
            <w:vMerge/>
            <w:vAlign w:val="center"/>
          </w:tcPr>
          <w:p w:rsidR="00790674" w:rsidRPr="004528BE" w:rsidRDefault="00790674" w:rsidP="00E7459B">
            <w:pPr>
              <w:kinsoku w:val="0"/>
              <w:overflowPunct w:val="0"/>
              <w:snapToGrid w:val="0"/>
              <w:jc w:val="right"/>
              <w:rPr>
                <w:rFonts w:hAnsi="ＭＳ 明朝"/>
                <w:sz w:val="18"/>
                <w:szCs w:val="18"/>
              </w:rPr>
            </w:pPr>
          </w:p>
        </w:tc>
        <w:tc>
          <w:tcPr>
            <w:tcW w:w="992" w:type="dxa"/>
            <w:vMerge/>
            <w:vAlign w:val="center"/>
          </w:tcPr>
          <w:p w:rsidR="00790674" w:rsidRPr="00422D7D" w:rsidRDefault="00790674" w:rsidP="00E7459B">
            <w:pPr>
              <w:kinsoku w:val="0"/>
              <w:overflowPunct w:val="0"/>
              <w:snapToGrid w:val="0"/>
              <w:jc w:val="right"/>
              <w:rPr>
                <w:rFonts w:hAnsi="ＭＳ 明朝"/>
                <w:sz w:val="18"/>
                <w:szCs w:val="18"/>
              </w:rPr>
            </w:pPr>
          </w:p>
        </w:tc>
        <w:tc>
          <w:tcPr>
            <w:tcW w:w="281" w:type="dxa"/>
            <w:vMerge/>
            <w:tcBorders>
              <w:right w:val="nil"/>
            </w:tcBorders>
          </w:tcPr>
          <w:p w:rsidR="00790674" w:rsidRPr="004528BE" w:rsidRDefault="00790674" w:rsidP="00E7459B">
            <w:pPr>
              <w:kinsoku w:val="0"/>
              <w:overflowPunct w:val="0"/>
              <w:snapToGrid w:val="0"/>
              <w:jc w:val="left"/>
              <w:rPr>
                <w:rFonts w:hAnsi="ＭＳ 明朝"/>
                <w:sz w:val="18"/>
                <w:szCs w:val="18"/>
              </w:rPr>
            </w:pPr>
          </w:p>
        </w:tc>
        <w:tc>
          <w:tcPr>
            <w:tcW w:w="2128" w:type="dxa"/>
            <w:gridSpan w:val="5"/>
            <w:tcBorders>
              <w:top w:val="single" w:sz="8" w:space="0" w:color="auto"/>
              <w:left w:val="nil"/>
              <w:right w:val="nil"/>
            </w:tcBorders>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年間延入院・外来患者数</w:t>
            </w:r>
          </w:p>
        </w:tc>
        <w:tc>
          <w:tcPr>
            <w:tcW w:w="415" w:type="dxa"/>
            <w:gridSpan w:val="2"/>
            <w:vMerge/>
            <w:tcBorders>
              <w:left w:val="nil"/>
            </w:tcBorders>
          </w:tcPr>
          <w:p w:rsidR="00790674" w:rsidRPr="004528BE" w:rsidRDefault="00790674" w:rsidP="00E7459B">
            <w:pPr>
              <w:kinsoku w:val="0"/>
              <w:overflowPunct w:val="0"/>
              <w:snapToGrid w:val="0"/>
              <w:jc w:val="left"/>
              <w:rPr>
                <w:rFonts w:hAnsi="ＭＳ 明朝"/>
                <w:sz w:val="18"/>
                <w:szCs w:val="18"/>
              </w:rPr>
            </w:pPr>
          </w:p>
        </w:tc>
      </w:tr>
      <w:tr w:rsidR="00790674" w:rsidRPr="004528BE" w:rsidTr="00E7459B">
        <w:trPr>
          <w:trHeight w:val="283"/>
        </w:trPr>
        <w:tc>
          <w:tcPr>
            <w:tcW w:w="415" w:type="dxa"/>
            <w:gridSpan w:val="2"/>
            <w:vMerge/>
          </w:tcPr>
          <w:p w:rsidR="00790674" w:rsidRPr="004528BE" w:rsidRDefault="00790674" w:rsidP="00E7459B">
            <w:pPr>
              <w:kinsoku w:val="0"/>
              <w:overflowPunct w:val="0"/>
              <w:snapToGrid w:val="0"/>
              <w:spacing w:line="362" w:lineRule="exact"/>
              <w:jc w:val="left"/>
              <w:rPr>
                <w:rFonts w:hAnsi="ＭＳ 明朝"/>
                <w:sz w:val="18"/>
                <w:szCs w:val="18"/>
              </w:rPr>
            </w:pPr>
          </w:p>
        </w:tc>
        <w:tc>
          <w:tcPr>
            <w:tcW w:w="1286" w:type="dxa"/>
            <w:gridSpan w:val="2"/>
            <w:vMerge w:val="restart"/>
            <w:tcBorders>
              <w:top w:val="nil"/>
              <w:righ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val="restart"/>
            <w:tcBorders>
              <w:left w:val="single" w:sz="4" w:space="0" w:color="auto"/>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val="restart"/>
            <w:vAlign w:val="center"/>
          </w:tcPr>
          <w:p w:rsidR="00790674" w:rsidRPr="00FA25AF" w:rsidRDefault="00790674" w:rsidP="00E7459B">
            <w:pPr>
              <w:kinsoku w:val="0"/>
              <w:overflowPunct w:val="0"/>
              <w:snapToGrid w:val="0"/>
              <w:jc w:val="right"/>
              <w:rPr>
                <w:rFonts w:hAnsi="ＭＳ 明朝"/>
                <w:sz w:val="18"/>
                <w:szCs w:val="18"/>
              </w:rPr>
            </w:pPr>
            <w:r w:rsidRPr="00FA25AF">
              <w:rPr>
                <w:rFonts w:hAnsi="ＭＳ 明朝" w:hint="eastAsia"/>
                <w:sz w:val="18"/>
                <w:szCs w:val="18"/>
              </w:rPr>
              <w:t>51,333</w:t>
            </w:r>
          </w:p>
        </w:tc>
        <w:tc>
          <w:tcPr>
            <w:tcW w:w="848" w:type="dxa"/>
            <w:vMerge w:val="restart"/>
            <w:vAlign w:val="center"/>
          </w:tcPr>
          <w:p w:rsidR="00790674" w:rsidRPr="006F6571" w:rsidRDefault="00790674" w:rsidP="00E7459B">
            <w:pPr>
              <w:kinsoku w:val="0"/>
              <w:overflowPunct w:val="0"/>
              <w:snapToGrid w:val="0"/>
              <w:jc w:val="right"/>
              <w:rPr>
                <w:rFonts w:hAnsi="ＭＳ 明朝"/>
                <w:sz w:val="18"/>
                <w:szCs w:val="18"/>
              </w:rPr>
            </w:pPr>
            <w:r w:rsidRPr="006F6571">
              <w:rPr>
                <w:rFonts w:hAnsi="ＭＳ 明朝" w:hint="eastAsia"/>
                <w:sz w:val="18"/>
                <w:szCs w:val="18"/>
              </w:rPr>
              <w:t>50,616</w:t>
            </w:r>
          </w:p>
        </w:tc>
        <w:tc>
          <w:tcPr>
            <w:tcW w:w="851" w:type="dxa"/>
            <w:gridSpan w:val="7"/>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51,073</w:t>
            </w:r>
          </w:p>
        </w:tc>
        <w:tc>
          <w:tcPr>
            <w:tcW w:w="992" w:type="dxa"/>
            <w:vMerge w:val="restart"/>
            <w:vAlign w:val="center"/>
          </w:tcPr>
          <w:p w:rsidR="00790674" w:rsidRPr="00422D7D" w:rsidRDefault="00790674" w:rsidP="00E7459B">
            <w:pPr>
              <w:kinsoku w:val="0"/>
              <w:overflowPunct w:val="0"/>
              <w:snapToGrid w:val="0"/>
              <w:jc w:val="right"/>
              <w:rPr>
                <w:rFonts w:hAnsi="ＭＳ 明朝"/>
                <w:sz w:val="18"/>
                <w:szCs w:val="18"/>
              </w:rPr>
            </w:pPr>
            <w:r w:rsidRPr="00422D7D">
              <w:rPr>
                <w:rFonts w:hAnsi="ＭＳ 明朝" w:hint="eastAsia"/>
                <w:sz w:val="18"/>
                <w:szCs w:val="18"/>
              </w:rPr>
              <w:t>54,218</w:t>
            </w:r>
          </w:p>
        </w:tc>
        <w:tc>
          <w:tcPr>
            <w:tcW w:w="281" w:type="dxa"/>
            <w:vMerge w:val="restart"/>
            <w:tcBorders>
              <w:right w:val="nil"/>
            </w:tcBorders>
          </w:tcPr>
          <w:p w:rsidR="00790674" w:rsidRPr="004528BE" w:rsidRDefault="00790674" w:rsidP="00E7459B">
            <w:pPr>
              <w:kinsoku w:val="0"/>
              <w:overflowPunct w:val="0"/>
              <w:snapToGrid w:val="0"/>
              <w:spacing w:line="362" w:lineRule="exact"/>
              <w:jc w:val="left"/>
              <w:rPr>
                <w:rFonts w:hAnsi="ＭＳ 明朝"/>
                <w:sz w:val="18"/>
                <w:szCs w:val="18"/>
              </w:rPr>
            </w:pPr>
          </w:p>
        </w:tc>
        <w:tc>
          <w:tcPr>
            <w:tcW w:w="2128" w:type="dxa"/>
            <w:gridSpan w:val="5"/>
            <w:tcBorders>
              <w:left w:val="nil"/>
              <w:bottom w:val="single" w:sz="8" w:space="0" w:color="auto"/>
              <w:right w:val="nil"/>
            </w:tcBorders>
            <w:vAlign w:val="bottom"/>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入院収益</w:t>
            </w:r>
          </w:p>
        </w:tc>
        <w:tc>
          <w:tcPr>
            <w:tcW w:w="415" w:type="dxa"/>
            <w:gridSpan w:val="2"/>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p>
        </w:tc>
      </w:tr>
      <w:tr w:rsidR="00790674" w:rsidRPr="004528BE" w:rsidTr="00E7459B">
        <w:trPr>
          <w:trHeight w:val="283"/>
        </w:trPr>
        <w:tc>
          <w:tcPr>
            <w:tcW w:w="415" w:type="dxa"/>
            <w:gridSpan w:val="2"/>
            <w:vMerge/>
          </w:tcPr>
          <w:p w:rsidR="00790674" w:rsidRPr="004528BE" w:rsidRDefault="00790674" w:rsidP="00E7459B">
            <w:pPr>
              <w:kinsoku w:val="0"/>
              <w:overflowPunct w:val="0"/>
              <w:snapToGrid w:val="0"/>
              <w:spacing w:line="362" w:lineRule="exact"/>
              <w:jc w:val="left"/>
              <w:rPr>
                <w:rFonts w:hAnsi="ＭＳ 明朝"/>
                <w:sz w:val="18"/>
                <w:szCs w:val="18"/>
              </w:rPr>
            </w:pPr>
          </w:p>
        </w:tc>
        <w:tc>
          <w:tcPr>
            <w:tcW w:w="1286" w:type="dxa"/>
            <w:gridSpan w:val="2"/>
            <w:vMerge/>
            <w:tcBorders>
              <w:righ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vAlign w:val="center"/>
          </w:tcPr>
          <w:p w:rsidR="00790674" w:rsidRPr="00FA25AF" w:rsidRDefault="00790674" w:rsidP="00E7459B">
            <w:pPr>
              <w:kinsoku w:val="0"/>
              <w:overflowPunct w:val="0"/>
              <w:snapToGrid w:val="0"/>
              <w:jc w:val="right"/>
              <w:rPr>
                <w:rFonts w:hAnsi="ＭＳ 明朝"/>
                <w:sz w:val="18"/>
                <w:szCs w:val="18"/>
              </w:rPr>
            </w:pPr>
          </w:p>
        </w:tc>
        <w:tc>
          <w:tcPr>
            <w:tcW w:w="848" w:type="dxa"/>
            <w:vMerge/>
            <w:vAlign w:val="center"/>
          </w:tcPr>
          <w:p w:rsidR="00790674" w:rsidRPr="006F6571" w:rsidRDefault="00790674" w:rsidP="00E7459B">
            <w:pPr>
              <w:kinsoku w:val="0"/>
              <w:overflowPunct w:val="0"/>
              <w:snapToGrid w:val="0"/>
              <w:jc w:val="right"/>
              <w:rPr>
                <w:rFonts w:hAnsi="ＭＳ 明朝"/>
                <w:sz w:val="18"/>
                <w:szCs w:val="18"/>
              </w:rPr>
            </w:pPr>
          </w:p>
        </w:tc>
        <w:tc>
          <w:tcPr>
            <w:tcW w:w="851" w:type="dxa"/>
            <w:gridSpan w:val="7"/>
            <w:vMerge/>
            <w:vAlign w:val="center"/>
          </w:tcPr>
          <w:p w:rsidR="00790674" w:rsidRPr="00F97818" w:rsidRDefault="00790674" w:rsidP="00E7459B">
            <w:pPr>
              <w:kinsoku w:val="0"/>
              <w:overflowPunct w:val="0"/>
              <w:snapToGrid w:val="0"/>
              <w:jc w:val="right"/>
              <w:rPr>
                <w:rFonts w:hAnsi="ＭＳ 明朝"/>
                <w:sz w:val="18"/>
                <w:szCs w:val="18"/>
              </w:rPr>
            </w:pPr>
          </w:p>
        </w:tc>
        <w:tc>
          <w:tcPr>
            <w:tcW w:w="992" w:type="dxa"/>
            <w:vMerge/>
            <w:vAlign w:val="center"/>
          </w:tcPr>
          <w:p w:rsidR="00790674" w:rsidRPr="00422D7D" w:rsidRDefault="00790674" w:rsidP="00E7459B">
            <w:pPr>
              <w:kinsoku w:val="0"/>
              <w:overflowPunct w:val="0"/>
              <w:snapToGrid w:val="0"/>
              <w:jc w:val="right"/>
              <w:rPr>
                <w:rFonts w:hAnsi="ＭＳ 明朝"/>
                <w:sz w:val="18"/>
                <w:szCs w:val="18"/>
              </w:rPr>
            </w:pPr>
          </w:p>
        </w:tc>
        <w:tc>
          <w:tcPr>
            <w:tcW w:w="281" w:type="dxa"/>
            <w:vMerge/>
            <w:tcBorders>
              <w:right w:val="nil"/>
            </w:tcBorders>
          </w:tcPr>
          <w:p w:rsidR="00790674" w:rsidRPr="004528BE" w:rsidRDefault="00790674" w:rsidP="00E7459B">
            <w:pPr>
              <w:kinsoku w:val="0"/>
              <w:overflowPunct w:val="0"/>
              <w:snapToGrid w:val="0"/>
              <w:spacing w:line="362" w:lineRule="exact"/>
              <w:jc w:val="left"/>
              <w:rPr>
                <w:rFonts w:hAnsi="ＭＳ 明朝"/>
                <w:sz w:val="18"/>
                <w:szCs w:val="18"/>
              </w:rPr>
            </w:pPr>
          </w:p>
        </w:tc>
        <w:tc>
          <w:tcPr>
            <w:tcW w:w="2128" w:type="dxa"/>
            <w:gridSpan w:val="5"/>
            <w:tcBorders>
              <w:top w:val="single" w:sz="8" w:space="0" w:color="auto"/>
              <w:left w:val="nil"/>
              <w:right w:val="nil"/>
            </w:tcBorders>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415" w:type="dxa"/>
            <w:gridSpan w:val="2"/>
            <w:vMerge/>
            <w:tcBorders>
              <w:left w:val="nil"/>
            </w:tcBorders>
            <w:vAlign w:val="center"/>
          </w:tcPr>
          <w:p w:rsidR="00790674" w:rsidRPr="004528BE" w:rsidRDefault="00790674" w:rsidP="00E7459B">
            <w:pPr>
              <w:kinsoku w:val="0"/>
              <w:overflowPunct w:val="0"/>
              <w:snapToGrid w:val="0"/>
              <w:spacing w:line="362" w:lineRule="exact"/>
              <w:rPr>
                <w:rFonts w:hAnsi="ＭＳ 明朝"/>
                <w:sz w:val="18"/>
                <w:szCs w:val="18"/>
              </w:rPr>
            </w:pPr>
          </w:p>
        </w:tc>
      </w:tr>
      <w:tr w:rsidR="00790674" w:rsidRPr="004528BE" w:rsidTr="00E7459B">
        <w:trPr>
          <w:trHeight w:val="283"/>
        </w:trPr>
        <w:tc>
          <w:tcPr>
            <w:tcW w:w="415" w:type="dxa"/>
            <w:gridSpan w:val="2"/>
            <w:vMerge/>
          </w:tcPr>
          <w:p w:rsidR="00790674" w:rsidRPr="004528BE" w:rsidRDefault="00790674" w:rsidP="00E7459B">
            <w:pPr>
              <w:kinsoku w:val="0"/>
              <w:overflowPunct w:val="0"/>
              <w:snapToGrid w:val="0"/>
              <w:spacing w:line="362" w:lineRule="exact"/>
              <w:jc w:val="left"/>
              <w:rPr>
                <w:rFonts w:hAnsi="ＭＳ 明朝"/>
                <w:sz w:val="18"/>
                <w:szCs w:val="18"/>
              </w:rPr>
            </w:pPr>
          </w:p>
        </w:tc>
        <w:tc>
          <w:tcPr>
            <w:tcW w:w="1286" w:type="dxa"/>
            <w:gridSpan w:val="2"/>
            <w:vMerge/>
            <w:tcBorders>
              <w:righ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val="restart"/>
            <w:tcBorders>
              <w:left w:val="single" w:sz="4" w:space="0" w:color="auto"/>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val="restart"/>
            <w:vAlign w:val="center"/>
          </w:tcPr>
          <w:p w:rsidR="00790674" w:rsidRPr="00FA25AF" w:rsidRDefault="00790674" w:rsidP="00E7459B">
            <w:pPr>
              <w:kinsoku w:val="0"/>
              <w:overflowPunct w:val="0"/>
              <w:snapToGrid w:val="0"/>
              <w:jc w:val="right"/>
              <w:rPr>
                <w:rFonts w:hAnsi="ＭＳ 明朝"/>
                <w:sz w:val="18"/>
                <w:szCs w:val="18"/>
              </w:rPr>
            </w:pPr>
            <w:r w:rsidRPr="00FA25AF">
              <w:rPr>
                <w:rFonts w:hAnsi="ＭＳ 明朝" w:hint="eastAsia"/>
                <w:sz w:val="18"/>
                <w:szCs w:val="18"/>
              </w:rPr>
              <w:t>10,841</w:t>
            </w:r>
          </w:p>
        </w:tc>
        <w:tc>
          <w:tcPr>
            <w:tcW w:w="848" w:type="dxa"/>
            <w:vMerge w:val="restart"/>
            <w:vAlign w:val="center"/>
          </w:tcPr>
          <w:p w:rsidR="00790674" w:rsidRPr="006F6571" w:rsidRDefault="00790674" w:rsidP="00E7459B">
            <w:pPr>
              <w:kinsoku w:val="0"/>
              <w:overflowPunct w:val="0"/>
              <w:snapToGrid w:val="0"/>
              <w:jc w:val="right"/>
              <w:rPr>
                <w:rFonts w:hAnsi="ＭＳ 明朝"/>
                <w:sz w:val="18"/>
                <w:szCs w:val="18"/>
              </w:rPr>
            </w:pPr>
            <w:r w:rsidRPr="006F6571">
              <w:rPr>
                <w:rFonts w:hAnsi="ＭＳ 明朝" w:hint="eastAsia"/>
                <w:sz w:val="18"/>
                <w:szCs w:val="18"/>
              </w:rPr>
              <w:t>11,102</w:t>
            </w:r>
          </w:p>
        </w:tc>
        <w:tc>
          <w:tcPr>
            <w:tcW w:w="851" w:type="dxa"/>
            <w:gridSpan w:val="7"/>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10,855</w:t>
            </w:r>
          </w:p>
        </w:tc>
        <w:tc>
          <w:tcPr>
            <w:tcW w:w="992" w:type="dxa"/>
            <w:vMerge w:val="restart"/>
            <w:vAlign w:val="center"/>
          </w:tcPr>
          <w:p w:rsidR="00790674" w:rsidRPr="00422D7D" w:rsidRDefault="00790674" w:rsidP="00E7459B">
            <w:pPr>
              <w:kinsoku w:val="0"/>
              <w:overflowPunct w:val="0"/>
              <w:snapToGrid w:val="0"/>
              <w:jc w:val="right"/>
              <w:rPr>
                <w:rFonts w:hAnsi="ＭＳ 明朝"/>
                <w:sz w:val="18"/>
                <w:szCs w:val="18"/>
              </w:rPr>
            </w:pPr>
            <w:r w:rsidRPr="00422D7D">
              <w:rPr>
                <w:rFonts w:hAnsi="ＭＳ 明朝" w:hint="eastAsia"/>
                <w:sz w:val="18"/>
                <w:szCs w:val="18"/>
              </w:rPr>
              <w:t>14,545</w:t>
            </w:r>
          </w:p>
        </w:tc>
        <w:tc>
          <w:tcPr>
            <w:tcW w:w="281" w:type="dxa"/>
            <w:vMerge w:val="restart"/>
            <w:tcBorders>
              <w:right w:val="nil"/>
            </w:tcBorders>
          </w:tcPr>
          <w:p w:rsidR="00790674" w:rsidRPr="004528BE" w:rsidRDefault="00790674" w:rsidP="00E7459B">
            <w:pPr>
              <w:kinsoku w:val="0"/>
              <w:overflowPunct w:val="0"/>
              <w:snapToGrid w:val="0"/>
              <w:spacing w:line="362" w:lineRule="exact"/>
              <w:jc w:val="left"/>
              <w:rPr>
                <w:rFonts w:hAnsi="ＭＳ 明朝"/>
                <w:sz w:val="18"/>
                <w:szCs w:val="18"/>
              </w:rPr>
            </w:pPr>
          </w:p>
        </w:tc>
        <w:tc>
          <w:tcPr>
            <w:tcW w:w="2128" w:type="dxa"/>
            <w:gridSpan w:val="5"/>
            <w:tcBorders>
              <w:left w:val="nil"/>
              <w:bottom w:val="single" w:sz="8" w:space="0" w:color="auto"/>
              <w:right w:val="nil"/>
            </w:tcBorders>
            <w:vAlign w:val="bottom"/>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外来収益</w:t>
            </w:r>
          </w:p>
        </w:tc>
        <w:tc>
          <w:tcPr>
            <w:tcW w:w="415" w:type="dxa"/>
            <w:gridSpan w:val="2"/>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p>
        </w:tc>
      </w:tr>
      <w:tr w:rsidR="00790674" w:rsidRPr="004528BE" w:rsidTr="00E7459B">
        <w:trPr>
          <w:trHeight w:val="283"/>
        </w:trPr>
        <w:tc>
          <w:tcPr>
            <w:tcW w:w="415" w:type="dxa"/>
            <w:gridSpan w:val="2"/>
            <w:vMerge/>
          </w:tcPr>
          <w:p w:rsidR="00790674" w:rsidRPr="004528BE" w:rsidRDefault="00790674" w:rsidP="00E7459B">
            <w:pPr>
              <w:kinsoku w:val="0"/>
              <w:overflowPunct w:val="0"/>
              <w:snapToGrid w:val="0"/>
              <w:spacing w:line="362" w:lineRule="exact"/>
              <w:jc w:val="left"/>
              <w:rPr>
                <w:rFonts w:hAnsi="ＭＳ 明朝"/>
                <w:sz w:val="18"/>
                <w:szCs w:val="18"/>
              </w:rPr>
            </w:pPr>
          </w:p>
        </w:tc>
        <w:tc>
          <w:tcPr>
            <w:tcW w:w="1286" w:type="dxa"/>
            <w:gridSpan w:val="2"/>
            <w:vMerge/>
            <w:tcBorders>
              <w:righ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425" w:type="dxa"/>
            <w:vMerge/>
            <w:tcBorders>
              <w:bottom w:val="single" w:sz="4" w:space="0" w:color="auto"/>
            </w:tcBorders>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tcBorders>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851" w:type="dxa"/>
            <w:gridSpan w:val="7"/>
            <w:vMerge/>
            <w:tcBorders>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790674" w:rsidRPr="004528BE" w:rsidRDefault="00790674" w:rsidP="00E7459B">
            <w:pPr>
              <w:kinsoku w:val="0"/>
              <w:overflowPunct w:val="0"/>
              <w:snapToGrid w:val="0"/>
              <w:spacing w:line="362" w:lineRule="exact"/>
              <w:jc w:val="left"/>
              <w:rPr>
                <w:rFonts w:hAnsi="ＭＳ 明朝"/>
                <w:sz w:val="18"/>
                <w:szCs w:val="18"/>
              </w:rPr>
            </w:pPr>
          </w:p>
        </w:tc>
        <w:tc>
          <w:tcPr>
            <w:tcW w:w="2128" w:type="dxa"/>
            <w:gridSpan w:val="5"/>
            <w:tcBorders>
              <w:top w:val="single" w:sz="8" w:space="0" w:color="auto"/>
              <w:left w:val="nil"/>
              <w:bottom w:val="single" w:sz="4" w:space="0" w:color="auto"/>
              <w:right w:val="nil"/>
            </w:tcBorders>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415" w:type="dxa"/>
            <w:gridSpan w:val="2"/>
            <w:vMerge/>
            <w:tcBorders>
              <w:left w:val="nil"/>
              <w:bottom w:val="single" w:sz="4" w:space="0" w:color="auto"/>
            </w:tcBorders>
            <w:vAlign w:val="center"/>
          </w:tcPr>
          <w:p w:rsidR="00790674" w:rsidRPr="004528BE" w:rsidRDefault="00790674" w:rsidP="00E7459B">
            <w:pPr>
              <w:kinsoku w:val="0"/>
              <w:overflowPunct w:val="0"/>
              <w:snapToGrid w:val="0"/>
              <w:rPr>
                <w:rFonts w:hAnsi="ＭＳ 明朝"/>
                <w:sz w:val="18"/>
                <w:szCs w:val="18"/>
              </w:rPr>
            </w:pPr>
          </w:p>
        </w:tc>
      </w:tr>
      <w:tr w:rsidR="00790674" w:rsidRPr="004528BE" w:rsidTr="00E7459B">
        <w:trPr>
          <w:trHeight w:val="283"/>
        </w:trPr>
        <w:tc>
          <w:tcPr>
            <w:tcW w:w="415" w:type="dxa"/>
            <w:gridSpan w:val="2"/>
            <w:vMerge/>
          </w:tcPr>
          <w:p w:rsidR="00790674" w:rsidRPr="004528BE" w:rsidRDefault="00790674" w:rsidP="00E7459B">
            <w:pPr>
              <w:kinsoku w:val="0"/>
              <w:overflowPunct w:val="0"/>
              <w:snapToGrid w:val="0"/>
              <w:spacing w:line="362" w:lineRule="exact"/>
              <w:jc w:val="left"/>
              <w:rPr>
                <w:rFonts w:hAnsi="ＭＳ 明朝"/>
                <w:sz w:val="18"/>
                <w:szCs w:val="18"/>
              </w:rPr>
            </w:pPr>
          </w:p>
        </w:tc>
        <w:tc>
          <w:tcPr>
            <w:tcW w:w="1286" w:type="dxa"/>
            <w:gridSpan w:val="2"/>
            <w:vMerge/>
            <w:tcBorders>
              <w:bottom w:val="single" w:sz="4" w:space="0" w:color="auto"/>
              <w:righ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tcBorders>
              <w:left w:val="single" w:sz="4" w:space="0" w:color="auto"/>
              <w:bottom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6793" w:type="dxa"/>
            <w:gridSpan w:val="21"/>
            <w:tcBorders>
              <w:left w:val="single" w:sz="4" w:space="0" w:color="auto"/>
              <w:bottom w:val="single" w:sz="4" w:space="0" w:color="auto"/>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患者１人１日当たりの平均の診療収入であり、数値が高ければ収益面で良好なことを示す。</w:t>
            </w:r>
          </w:p>
        </w:tc>
      </w:tr>
      <w:tr w:rsidR="00790674" w:rsidRPr="004528BE" w:rsidTr="00E7459B">
        <w:trPr>
          <w:trHeight w:val="283"/>
        </w:trPr>
        <w:tc>
          <w:tcPr>
            <w:tcW w:w="415" w:type="dxa"/>
            <w:gridSpan w:val="2"/>
            <w:vMerge/>
          </w:tcPr>
          <w:p w:rsidR="00790674" w:rsidRPr="004528BE" w:rsidRDefault="00790674" w:rsidP="00E7459B">
            <w:pPr>
              <w:kinsoku w:val="0"/>
              <w:overflowPunct w:val="0"/>
              <w:snapToGrid w:val="0"/>
              <w:spacing w:line="362" w:lineRule="exact"/>
              <w:jc w:val="left"/>
              <w:rPr>
                <w:rFonts w:hAnsi="ＭＳ 明朝"/>
                <w:sz w:val="18"/>
                <w:szCs w:val="18"/>
              </w:rPr>
            </w:pPr>
          </w:p>
        </w:tc>
        <w:tc>
          <w:tcPr>
            <w:tcW w:w="1286" w:type="dxa"/>
            <w:gridSpan w:val="2"/>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薬品使用効率</w:t>
            </w:r>
          </w:p>
        </w:tc>
        <w:tc>
          <w:tcPr>
            <w:tcW w:w="1145" w:type="dxa"/>
            <w:gridSpan w:val="3"/>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投薬薬品</w:t>
            </w:r>
          </w:p>
        </w:tc>
        <w:tc>
          <w:tcPr>
            <w:tcW w:w="425" w:type="dxa"/>
            <w:vMerge w:val="restart"/>
            <w:vAlign w:val="center"/>
          </w:tcPr>
          <w:p w:rsidR="00790674" w:rsidRPr="004528BE" w:rsidRDefault="00790674" w:rsidP="00E7459B">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vMerge w:val="restart"/>
            <w:vAlign w:val="center"/>
          </w:tcPr>
          <w:p w:rsidR="00790674" w:rsidRPr="00FA25AF" w:rsidRDefault="00790674" w:rsidP="00E7459B">
            <w:pPr>
              <w:kinsoku w:val="0"/>
              <w:overflowPunct w:val="0"/>
              <w:snapToGrid w:val="0"/>
              <w:jc w:val="right"/>
              <w:rPr>
                <w:rFonts w:hAnsi="ＭＳ 明朝"/>
                <w:sz w:val="18"/>
                <w:szCs w:val="18"/>
              </w:rPr>
            </w:pPr>
            <w:r w:rsidRPr="00FA25AF">
              <w:rPr>
                <w:rFonts w:hAnsi="ＭＳ 明朝" w:hint="eastAsia"/>
                <w:sz w:val="18"/>
                <w:szCs w:val="18"/>
              </w:rPr>
              <w:t>79.9</w:t>
            </w:r>
          </w:p>
        </w:tc>
        <w:tc>
          <w:tcPr>
            <w:tcW w:w="848" w:type="dxa"/>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76.3</w:t>
            </w:r>
          </w:p>
        </w:tc>
        <w:tc>
          <w:tcPr>
            <w:tcW w:w="851" w:type="dxa"/>
            <w:gridSpan w:val="7"/>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76.2</w:t>
            </w:r>
          </w:p>
        </w:tc>
        <w:tc>
          <w:tcPr>
            <w:tcW w:w="992" w:type="dxa"/>
            <w:vMerge w:val="restart"/>
            <w:vAlign w:val="center"/>
          </w:tcPr>
          <w:p w:rsidR="00790674" w:rsidRPr="00422D7D" w:rsidRDefault="00790674" w:rsidP="00E7459B">
            <w:pPr>
              <w:kinsoku w:val="0"/>
              <w:overflowPunct w:val="0"/>
              <w:snapToGrid w:val="0"/>
              <w:jc w:val="right"/>
              <w:rPr>
                <w:rFonts w:hAnsi="ＭＳ 明朝"/>
                <w:sz w:val="18"/>
                <w:szCs w:val="18"/>
              </w:rPr>
            </w:pPr>
            <w:r w:rsidRPr="00422D7D">
              <w:rPr>
                <w:rFonts w:hAnsi="ＭＳ 明朝" w:hint="eastAsia"/>
                <w:sz w:val="18"/>
                <w:szCs w:val="18"/>
              </w:rPr>
              <w:t>90.3</w:t>
            </w:r>
          </w:p>
        </w:tc>
        <w:tc>
          <w:tcPr>
            <w:tcW w:w="281" w:type="dxa"/>
            <w:vMerge w:val="restart"/>
            <w:tcBorders>
              <w:right w:val="nil"/>
            </w:tcBorders>
          </w:tcPr>
          <w:p w:rsidR="00790674" w:rsidRPr="004528BE" w:rsidRDefault="00790674" w:rsidP="00E7459B">
            <w:pPr>
              <w:kinsoku w:val="0"/>
              <w:overflowPunct w:val="0"/>
              <w:snapToGrid w:val="0"/>
              <w:spacing w:line="362" w:lineRule="exact"/>
              <w:jc w:val="left"/>
              <w:rPr>
                <w:rFonts w:hAnsi="ＭＳ 明朝"/>
                <w:sz w:val="18"/>
                <w:szCs w:val="18"/>
              </w:rPr>
            </w:pPr>
          </w:p>
        </w:tc>
        <w:tc>
          <w:tcPr>
            <w:tcW w:w="1702" w:type="dxa"/>
            <w:gridSpan w:val="2"/>
            <w:tcBorders>
              <w:left w:val="nil"/>
              <w:bottom w:val="single" w:sz="8" w:space="0" w:color="auto"/>
              <w:right w:val="nil"/>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薬品収入(投薬分)</w:t>
            </w:r>
          </w:p>
        </w:tc>
        <w:tc>
          <w:tcPr>
            <w:tcW w:w="841" w:type="dxa"/>
            <w:gridSpan w:val="5"/>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×100</w:t>
            </w:r>
          </w:p>
        </w:tc>
      </w:tr>
      <w:tr w:rsidR="00790674" w:rsidRPr="004528BE" w:rsidTr="00E7459B">
        <w:trPr>
          <w:trHeight w:val="283"/>
        </w:trPr>
        <w:tc>
          <w:tcPr>
            <w:tcW w:w="415" w:type="dxa"/>
            <w:gridSpan w:val="2"/>
            <w:vMerge/>
          </w:tcPr>
          <w:p w:rsidR="00790674" w:rsidRPr="004528BE" w:rsidRDefault="00790674" w:rsidP="00E7459B">
            <w:pPr>
              <w:kinsoku w:val="0"/>
              <w:overflowPunct w:val="0"/>
              <w:snapToGrid w:val="0"/>
              <w:spacing w:line="362" w:lineRule="exact"/>
              <w:jc w:val="left"/>
              <w:rPr>
                <w:rFonts w:hAnsi="ＭＳ 明朝"/>
                <w:sz w:val="18"/>
                <w:szCs w:val="18"/>
              </w:rPr>
            </w:pPr>
          </w:p>
        </w:tc>
        <w:tc>
          <w:tcPr>
            <w:tcW w:w="1286"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tcBorders>
              <w:bottom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tcBorders>
              <w:bottom w:val="single" w:sz="4" w:space="0" w:color="auto"/>
            </w:tcBorders>
            <w:vAlign w:val="center"/>
          </w:tcPr>
          <w:p w:rsidR="00790674" w:rsidRPr="00FA25AF" w:rsidRDefault="00790674" w:rsidP="00E7459B">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851" w:type="dxa"/>
            <w:gridSpan w:val="7"/>
            <w:vMerge/>
            <w:tcBorders>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790674" w:rsidRPr="00422D7D" w:rsidRDefault="00790674" w:rsidP="00E7459B">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790674" w:rsidRPr="004528BE" w:rsidRDefault="00790674" w:rsidP="00E7459B">
            <w:pPr>
              <w:kinsoku w:val="0"/>
              <w:overflowPunct w:val="0"/>
              <w:snapToGrid w:val="0"/>
              <w:spacing w:line="362" w:lineRule="exact"/>
              <w:jc w:val="left"/>
              <w:rPr>
                <w:rFonts w:hAnsi="ＭＳ 明朝"/>
                <w:sz w:val="18"/>
                <w:szCs w:val="18"/>
              </w:rPr>
            </w:pPr>
          </w:p>
        </w:tc>
        <w:tc>
          <w:tcPr>
            <w:tcW w:w="1702" w:type="dxa"/>
            <w:gridSpan w:val="2"/>
            <w:tcBorders>
              <w:top w:val="single" w:sz="8" w:space="0" w:color="auto"/>
              <w:left w:val="nil"/>
              <w:bottom w:val="single" w:sz="4" w:space="0" w:color="auto"/>
              <w:right w:val="nil"/>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投薬用薬品費</w:t>
            </w:r>
          </w:p>
        </w:tc>
        <w:tc>
          <w:tcPr>
            <w:tcW w:w="841" w:type="dxa"/>
            <w:gridSpan w:val="5"/>
            <w:vMerge/>
            <w:tcBorders>
              <w:left w:val="nil"/>
              <w:bottom w:val="single" w:sz="4" w:space="0" w:color="auto"/>
            </w:tcBorders>
            <w:vAlign w:val="center"/>
          </w:tcPr>
          <w:p w:rsidR="00790674" w:rsidRPr="004528BE" w:rsidRDefault="00790674" w:rsidP="00E7459B">
            <w:pPr>
              <w:kinsoku w:val="0"/>
              <w:overflowPunct w:val="0"/>
              <w:snapToGrid w:val="0"/>
              <w:rPr>
                <w:rFonts w:hAnsi="ＭＳ 明朝"/>
                <w:sz w:val="18"/>
                <w:szCs w:val="18"/>
              </w:rPr>
            </w:pPr>
          </w:p>
        </w:tc>
      </w:tr>
      <w:tr w:rsidR="00790674" w:rsidRPr="004528BE" w:rsidTr="00E7459B">
        <w:trPr>
          <w:trHeight w:val="283"/>
        </w:trPr>
        <w:tc>
          <w:tcPr>
            <w:tcW w:w="415" w:type="dxa"/>
            <w:gridSpan w:val="2"/>
            <w:vMerge/>
          </w:tcPr>
          <w:p w:rsidR="00790674" w:rsidRPr="004528BE" w:rsidRDefault="00790674" w:rsidP="00E7459B">
            <w:pPr>
              <w:kinsoku w:val="0"/>
              <w:overflowPunct w:val="0"/>
              <w:snapToGrid w:val="0"/>
              <w:spacing w:line="362" w:lineRule="exact"/>
              <w:jc w:val="left"/>
              <w:rPr>
                <w:rFonts w:hAnsi="ＭＳ 明朝"/>
                <w:sz w:val="18"/>
                <w:szCs w:val="18"/>
              </w:rPr>
            </w:pPr>
          </w:p>
        </w:tc>
        <w:tc>
          <w:tcPr>
            <w:tcW w:w="1286"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val="restart"/>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注射薬品</w:t>
            </w:r>
          </w:p>
        </w:tc>
        <w:tc>
          <w:tcPr>
            <w:tcW w:w="425" w:type="dxa"/>
            <w:vMerge/>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val="restart"/>
            <w:vAlign w:val="center"/>
          </w:tcPr>
          <w:p w:rsidR="00790674" w:rsidRPr="00FA25AF" w:rsidRDefault="00790674" w:rsidP="00E7459B">
            <w:pPr>
              <w:kinsoku w:val="0"/>
              <w:overflowPunct w:val="0"/>
              <w:snapToGrid w:val="0"/>
              <w:jc w:val="right"/>
              <w:rPr>
                <w:rFonts w:hAnsi="ＭＳ 明朝"/>
                <w:sz w:val="18"/>
                <w:szCs w:val="18"/>
              </w:rPr>
            </w:pPr>
            <w:r w:rsidRPr="00FA25AF">
              <w:rPr>
                <w:rFonts w:hAnsi="ＭＳ 明朝" w:hint="eastAsia"/>
                <w:sz w:val="18"/>
                <w:szCs w:val="18"/>
              </w:rPr>
              <w:t>73.3</w:t>
            </w:r>
          </w:p>
        </w:tc>
        <w:tc>
          <w:tcPr>
            <w:tcW w:w="848" w:type="dxa"/>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73.9</w:t>
            </w:r>
          </w:p>
        </w:tc>
        <w:tc>
          <w:tcPr>
            <w:tcW w:w="851" w:type="dxa"/>
            <w:gridSpan w:val="7"/>
            <w:vMerge w:val="restart"/>
            <w:vAlign w:val="center"/>
          </w:tcPr>
          <w:p w:rsidR="00790674" w:rsidRPr="004528BE" w:rsidRDefault="00790674" w:rsidP="00E7459B">
            <w:pPr>
              <w:kinsoku w:val="0"/>
              <w:overflowPunct w:val="0"/>
              <w:snapToGrid w:val="0"/>
              <w:jc w:val="right"/>
              <w:rPr>
                <w:rFonts w:hAnsi="ＭＳ 明朝"/>
                <w:sz w:val="18"/>
                <w:szCs w:val="18"/>
              </w:rPr>
            </w:pPr>
            <w:r>
              <w:rPr>
                <w:rFonts w:hAnsi="ＭＳ 明朝" w:hint="eastAsia"/>
                <w:sz w:val="18"/>
                <w:szCs w:val="18"/>
              </w:rPr>
              <w:t>72.0</w:t>
            </w:r>
          </w:p>
        </w:tc>
        <w:tc>
          <w:tcPr>
            <w:tcW w:w="992" w:type="dxa"/>
            <w:vMerge w:val="restart"/>
            <w:vAlign w:val="center"/>
          </w:tcPr>
          <w:p w:rsidR="00790674" w:rsidRPr="00422D7D" w:rsidRDefault="00790674" w:rsidP="00E7459B">
            <w:pPr>
              <w:kinsoku w:val="0"/>
              <w:overflowPunct w:val="0"/>
              <w:snapToGrid w:val="0"/>
              <w:jc w:val="right"/>
              <w:rPr>
                <w:rFonts w:hAnsi="ＭＳ 明朝"/>
                <w:sz w:val="18"/>
                <w:szCs w:val="18"/>
              </w:rPr>
            </w:pPr>
            <w:r w:rsidRPr="00422D7D">
              <w:rPr>
                <w:rFonts w:hAnsi="ＭＳ 明朝" w:hint="eastAsia"/>
                <w:sz w:val="18"/>
                <w:szCs w:val="18"/>
              </w:rPr>
              <w:t>88.6</w:t>
            </w:r>
          </w:p>
        </w:tc>
        <w:tc>
          <w:tcPr>
            <w:tcW w:w="281" w:type="dxa"/>
            <w:vMerge w:val="restart"/>
            <w:tcBorders>
              <w:right w:val="nil"/>
            </w:tcBorders>
          </w:tcPr>
          <w:p w:rsidR="00790674" w:rsidRPr="004528BE" w:rsidRDefault="00790674" w:rsidP="00E7459B">
            <w:pPr>
              <w:kinsoku w:val="0"/>
              <w:overflowPunct w:val="0"/>
              <w:snapToGrid w:val="0"/>
              <w:spacing w:line="362" w:lineRule="exact"/>
              <w:jc w:val="left"/>
              <w:rPr>
                <w:rFonts w:hAnsi="ＭＳ 明朝"/>
                <w:sz w:val="18"/>
                <w:szCs w:val="18"/>
              </w:rPr>
            </w:pPr>
          </w:p>
        </w:tc>
        <w:tc>
          <w:tcPr>
            <w:tcW w:w="1702" w:type="dxa"/>
            <w:gridSpan w:val="2"/>
            <w:tcBorders>
              <w:left w:val="nil"/>
              <w:bottom w:val="single" w:sz="8" w:space="0" w:color="auto"/>
              <w:right w:val="nil"/>
            </w:tcBorders>
            <w:vAlign w:val="bottom"/>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薬品収入(注射分)</w:t>
            </w:r>
          </w:p>
        </w:tc>
        <w:tc>
          <w:tcPr>
            <w:tcW w:w="841" w:type="dxa"/>
            <w:gridSpan w:val="5"/>
            <w:vMerge w:val="restart"/>
            <w:tcBorders>
              <w:left w:val="nil"/>
            </w:tcBorders>
            <w:vAlign w:val="center"/>
          </w:tcPr>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×100</w:t>
            </w:r>
          </w:p>
        </w:tc>
      </w:tr>
      <w:tr w:rsidR="00790674" w:rsidRPr="004528BE" w:rsidTr="00E7459B">
        <w:trPr>
          <w:trHeight w:val="283"/>
        </w:trPr>
        <w:tc>
          <w:tcPr>
            <w:tcW w:w="415" w:type="dxa"/>
            <w:gridSpan w:val="2"/>
            <w:vMerge/>
          </w:tcPr>
          <w:p w:rsidR="00790674" w:rsidRPr="004528BE" w:rsidRDefault="00790674" w:rsidP="00E7459B">
            <w:pPr>
              <w:kinsoku w:val="0"/>
              <w:overflowPunct w:val="0"/>
              <w:snapToGrid w:val="0"/>
              <w:spacing w:line="362" w:lineRule="exact"/>
              <w:jc w:val="left"/>
              <w:rPr>
                <w:rFonts w:hAnsi="ＭＳ 明朝"/>
                <w:sz w:val="18"/>
                <w:szCs w:val="18"/>
              </w:rPr>
            </w:pPr>
          </w:p>
        </w:tc>
        <w:tc>
          <w:tcPr>
            <w:tcW w:w="1286"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vAlign w:val="center"/>
          </w:tcPr>
          <w:p w:rsidR="00790674" w:rsidRPr="004528BE" w:rsidRDefault="00790674" w:rsidP="00E7459B">
            <w:pPr>
              <w:kinsoku w:val="0"/>
              <w:overflowPunct w:val="0"/>
              <w:snapToGrid w:val="0"/>
              <w:rPr>
                <w:rFonts w:hAnsi="ＭＳ 明朝"/>
                <w:sz w:val="18"/>
                <w:szCs w:val="18"/>
              </w:rPr>
            </w:pPr>
          </w:p>
        </w:tc>
        <w:tc>
          <w:tcPr>
            <w:tcW w:w="425" w:type="dxa"/>
            <w:vMerge/>
            <w:tcBorders>
              <w:bottom w:val="single" w:sz="4" w:space="0" w:color="auto"/>
            </w:tcBorders>
            <w:vAlign w:val="center"/>
          </w:tcPr>
          <w:p w:rsidR="00790674" w:rsidRPr="004528BE" w:rsidRDefault="00790674" w:rsidP="00E7459B">
            <w:pPr>
              <w:kinsoku w:val="0"/>
              <w:overflowPunct w:val="0"/>
              <w:snapToGrid w:val="0"/>
              <w:jc w:val="center"/>
              <w:rPr>
                <w:rFonts w:hAnsi="ＭＳ 明朝"/>
                <w:sz w:val="18"/>
                <w:szCs w:val="18"/>
              </w:rPr>
            </w:pPr>
          </w:p>
        </w:tc>
        <w:tc>
          <w:tcPr>
            <w:tcW w:w="853" w:type="dxa"/>
            <w:gridSpan w:val="3"/>
            <w:vMerge/>
            <w:tcBorders>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851" w:type="dxa"/>
            <w:gridSpan w:val="7"/>
            <w:vMerge/>
            <w:tcBorders>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790674" w:rsidRPr="004528BE" w:rsidRDefault="00790674" w:rsidP="00E7459B">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790674" w:rsidRPr="004528BE" w:rsidRDefault="00790674" w:rsidP="00E7459B">
            <w:pPr>
              <w:kinsoku w:val="0"/>
              <w:overflowPunct w:val="0"/>
              <w:snapToGrid w:val="0"/>
              <w:spacing w:line="362" w:lineRule="exact"/>
              <w:jc w:val="left"/>
              <w:rPr>
                <w:rFonts w:hAnsi="ＭＳ 明朝"/>
                <w:sz w:val="18"/>
                <w:szCs w:val="18"/>
              </w:rPr>
            </w:pPr>
          </w:p>
        </w:tc>
        <w:tc>
          <w:tcPr>
            <w:tcW w:w="1702" w:type="dxa"/>
            <w:gridSpan w:val="2"/>
            <w:tcBorders>
              <w:top w:val="single" w:sz="8" w:space="0" w:color="auto"/>
              <w:left w:val="nil"/>
              <w:bottom w:val="single" w:sz="4" w:space="0" w:color="auto"/>
              <w:right w:val="nil"/>
            </w:tcBorders>
          </w:tcPr>
          <w:p w:rsidR="00790674" w:rsidRPr="004528BE" w:rsidRDefault="00790674" w:rsidP="00E7459B">
            <w:pPr>
              <w:kinsoku w:val="0"/>
              <w:overflowPunct w:val="0"/>
              <w:snapToGrid w:val="0"/>
              <w:spacing w:line="320" w:lineRule="exact"/>
              <w:jc w:val="center"/>
              <w:rPr>
                <w:rFonts w:hAnsi="ＭＳ 明朝"/>
                <w:sz w:val="18"/>
                <w:szCs w:val="18"/>
              </w:rPr>
            </w:pPr>
            <w:r w:rsidRPr="004528BE">
              <w:rPr>
                <w:rFonts w:hAnsi="ＭＳ 明朝" w:hint="eastAsia"/>
                <w:sz w:val="18"/>
                <w:szCs w:val="18"/>
              </w:rPr>
              <w:t>注射用薬品費</w:t>
            </w:r>
          </w:p>
        </w:tc>
        <w:tc>
          <w:tcPr>
            <w:tcW w:w="841" w:type="dxa"/>
            <w:gridSpan w:val="5"/>
            <w:vMerge/>
            <w:tcBorders>
              <w:left w:val="nil"/>
              <w:bottom w:val="single" w:sz="4" w:space="0" w:color="auto"/>
            </w:tcBorders>
          </w:tcPr>
          <w:p w:rsidR="00790674" w:rsidRPr="004528BE" w:rsidRDefault="00790674" w:rsidP="00E7459B">
            <w:pPr>
              <w:kinsoku w:val="0"/>
              <w:overflowPunct w:val="0"/>
              <w:snapToGrid w:val="0"/>
              <w:spacing w:line="362" w:lineRule="exact"/>
              <w:jc w:val="left"/>
              <w:rPr>
                <w:rFonts w:hAnsi="ＭＳ 明朝"/>
                <w:sz w:val="18"/>
                <w:szCs w:val="18"/>
              </w:rPr>
            </w:pPr>
          </w:p>
        </w:tc>
      </w:tr>
      <w:tr w:rsidR="00790674" w:rsidRPr="004528BE" w:rsidTr="00E7459B">
        <w:trPr>
          <w:trHeight w:val="283"/>
        </w:trPr>
        <w:tc>
          <w:tcPr>
            <w:tcW w:w="415" w:type="dxa"/>
            <w:gridSpan w:val="2"/>
            <w:vMerge/>
          </w:tcPr>
          <w:p w:rsidR="00790674" w:rsidRPr="004528BE" w:rsidRDefault="00790674" w:rsidP="00E7459B">
            <w:pPr>
              <w:kinsoku w:val="0"/>
              <w:overflowPunct w:val="0"/>
              <w:snapToGrid w:val="0"/>
              <w:spacing w:line="362" w:lineRule="exact"/>
              <w:jc w:val="left"/>
              <w:rPr>
                <w:rFonts w:hAnsi="ＭＳ 明朝"/>
                <w:sz w:val="18"/>
                <w:szCs w:val="18"/>
              </w:rPr>
            </w:pPr>
          </w:p>
        </w:tc>
        <w:tc>
          <w:tcPr>
            <w:tcW w:w="1286" w:type="dxa"/>
            <w:gridSpan w:val="2"/>
            <w:vMerge/>
            <w:vAlign w:val="center"/>
          </w:tcPr>
          <w:p w:rsidR="00790674" w:rsidRPr="004528BE" w:rsidRDefault="00790674" w:rsidP="00E7459B">
            <w:pPr>
              <w:kinsoku w:val="0"/>
              <w:overflowPunct w:val="0"/>
              <w:snapToGrid w:val="0"/>
              <w:rPr>
                <w:rFonts w:hAnsi="ＭＳ 明朝"/>
                <w:sz w:val="18"/>
                <w:szCs w:val="18"/>
              </w:rPr>
            </w:pPr>
          </w:p>
        </w:tc>
        <w:tc>
          <w:tcPr>
            <w:tcW w:w="1145" w:type="dxa"/>
            <w:gridSpan w:val="3"/>
            <w:vMerge/>
            <w:tcBorders>
              <w:right w:val="single" w:sz="4" w:space="0" w:color="auto"/>
            </w:tcBorders>
            <w:vAlign w:val="center"/>
          </w:tcPr>
          <w:p w:rsidR="00790674" w:rsidRPr="004528BE" w:rsidRDefault="00790674" w:rsidP="00E7459B">
            <w:pPr>
              <w:kinsoku w:val="0"/>
              <w:overflowPunct w:val="0"/>
              <w:snapToGrid w:val="0"/>
              <w:rPr>
                <w:rFonts w:hAnsi="ＭＳ 明朝"/>
                <w:sz w:val="18"/>
                <w:szCs w:val="18"/>
              </w:rPr>
            </w:pPr>
          </w:p>
        </w:tc>
        <w:tc>
          <w:tcPr>
            <w:tcW w:w="6793" w:type="dxa"/>
            <w:gridSpan w:val="21"/>
            <w:tcBorders>
              <w:top w:val="single" w:sz="4" w:space="0" w:color="auto"/>
              <w:left w:val="single" w:sz="4" w:space="0" w:color="auto"/>
              <w:bottom w:val="single" w:sz="4" w:space="0" w:color="auto"/>
              <w:right w:val="single" w:sz="4" w:space="0" w:color="auto"/>
            </w:tcBorders>
            <w:vAlign w:val="center"/>
          </w:tcPr>
          <w:p w:rsidR="00790674" w:rsidRDefault="00790674" w:rsidP="00E7459B">
            <w:pPr>
              <w:kinsoku w:val="0"/>
              <w:overflowPunct w:val="0"/>
              <w:snapToGrid w:val="0"/>
              <w:ind w:firstLineChars="100" w:firstLine="157"/>
              <w:jc w:val="distribute"/>
              <w:rPr>
                <w:rFonts w:hAnsi="ＭＳ 明朝"/>
                <w:sz w:val="18"/>
                <w:szCs w:val="18"/>
              </w:rPr>
            </w:pPr>
            <w:r w:rsidRPr="004528BE">
              <w:rPr>
                <w:rFonts w:hAnsi="ＭＳ 明朝" w:hint="eastAsia"/>
                <w:sz w:val="18"/>
                <w:szCs w:val="18"/>
              </w:rPr>
              <w:t>薬品費に対する薬品収入の割合を示すものであり、比率の100％を超える部分が利益の</w:t>
            </w:r>
          </w:p>
          <w:p w:rsidR="00790674" w:rsidRPr="004528BE" w:rsidRDefault="00790674" w:rsidP="00E7459B">
            <w:pPr>
              <w:kinsoku w:val="0"/>
              <w:overflowPunct w:val="0"/>
              <w:snapToGrid w:val="0"/>
              <w:rPr>
                <w:rFonts w:hAnsi="ＭＳ 明朝"/>
                <w:sz w:val="18"/>
                <w:szCs w:val="18"/>
              </w:rPr>
            </w:pPr>
            <w:r w:rsidRPr="004528BE">
              <w:rPr>
                <w:rFonts w:hAnsi="ＭＳ 明朝" w:hint="eastAsia"/>
                <w:sz w:val="18"/>
                <w:szCs w:val="18"/>
              </w:rPr>
              <w:t>大きさを示しており、この比率が高ければ収益面で良好なことを示す。</w:t>
            </w:r>
          </w:p>
        </w:tc>
      </w:tr>
    </w:tbl>
    <w:p w:rsidR="00790674" w:rsidRPr="00F752A7" w:rsidRDefault="00790674" w:rsidP="00790674">
      <w:pPr>
        <w:kinsoku w:val="0"/>
        <w:overflowPunct w:val="0"/>
        <w:snapToGrid w:val="0"/>
        <w:jc w:val="left"/>
        <w:rPr>
          <w:rFonts w:hAnsi="ＭＳ 明朝"/>
          <w:sz w:val="18"/>
          <w:szCs w:val="18"/>
        </w:rPr>
      </w:pP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790674" w:rsidRPr="0010718F" w:rsidRDefault="00790674" w:rsidP="00790674">
      <w:pPr>
        <w:kinsoku w:val="0"/>
        <w:overflowPunct w:val="0"/>
        <w:snapToGrid w:val="0"/>
        <w:rPr>
          <w:rFonts w:hAnsi="ＭＳ 明朝"/>
          <w:sz w:val="18"/>
          <w:szCs w:val="18"/>
        </w:rPr>
      </w:pPr>
      <w:r w:rsidRPr="00F752A7">
        <w:rPr>
          <w:rFonts w:hAnsi="ＭＳ 明朝" w:hint="eastAsia"/>
          <w:sz w:val="18"/>
          <w:szCs w:val="18"/>
        </w:rPr>
        <w:t xml:space="preserve">　　　</w:t>
      </w:r>
      <w:r w:rsidRPr="0010718F">
        <w:rPr>
          <w:rFonts w:hAnsi="ＭＳ 明朝" w:hint="eastAsia"/>
          <w:sz w:val="18"/>
          <w:szCs w:val="18"/>
        </w:rPr>
        <w:t>２　全国平均は、</w:t>
      </w:r>
      <w:r>
        <w:rPr>
          <w:rFonts w:hAnsi="ＭＳ 明朝" w:hint="eastAsia"/>
          <w:sz w:val="18"/>
          <w:szCs w:val="18"/>
        </w:rPr>
        <w:t>総務省自治財政局編</w:t>
      </w:r>
      <w:r w:rsidRPr="0010718F">
        <w:rPr>
          <w:rFonts w:hAnsi="ＭＳ 明朝" w:hint="eastAsia"/>
          <w:sz w:val="18"/>
          <w:szCs w:val="18"/>
        </w:rPr>
        <w:t>「平成</w:t>
      </w:r>
      <w:r>
        <w:rPr>
          <w:rFonts w:hAnsi="ＭＳ 明朝" w:hint="eastAsia"/>
          <w:sz w:val="18"/>
          <w:szCs w:val="18"/>
        </w:rPr>
        <w:t>30</w:t>
      </w:r>
      <w:r w:rsidRPr="0010718F">
        <w:rPr>
          <w:rFonts w:hAnsi="ＭＳ 明朝" w:hint="eastAsia"/>
          <w:sz w:val="18"/>
          <w:szCs w:val="18"/>
        </w:rPr>
        <w:t>年度地方公営企業年鑑」の数値である。</w:t>
      </w:r>
    </w:p>
    <w:p w:rsidR="00790674" w:rsidRDefault="00790674" w:rsidP="00790674">
      <w:pPr>
        <w:kinsoku w:val="0"/>
        <w:overflowPunct w:val="0"/>
        <w:snapToGrid w:val="0"/>
        <w:ind w:left="785" w:hangingChars="500" w:hanging="785"/>
        <w:rPr>
          <w:rFonts w:hAnsi="ＭＳ 明朝"/>
          <w:sz w:val="18"/>
          <w:szCs w:val="18"/>
        </w:rPr>
      </w:pPr>
      <w:r w:rsidRPr="00F752A7">
        <w:rPr>
          <w:rFonts w:hAnsi="ＭＳ 明朝" w:hint="eastAsia"/>
          <w:sz w:val="18"/>
          <w:szCs w:val="18"/>
        </w:rPr>
        <w:t xml:space="preserve">　　　  </w:t>
      </w:r>
      <w:r>
        <w:rPr>
          <w:rFonts w:hAnsi="ＭＳ 明朝" w:hint="eastAsia"/>
          <w:sz w:val="18"/>
          <w:szCs w:val="18"/>
        </w:rPr>
        <w:t xml:space="preserve">　構成比率から収益率までの項目は、経営主体が市である公立病院の数値である。また、その他の項目は、400以上500未満のベッド数を所有する公立病院の数値である。</w:t>
      </w:r>
    </w:p>
    <w:p w:rsidR="00790674" w:rsidRPr="00697071" w:rsidRDefault="00790674" w:rsidP="00790674">
      <w:pPr>
        <w:kinsoku w:val="0"/>
        <w:overflowPunct w:val="0"/>
        <w:snapToGrid w:val="0"/>
        <w:ind w:firstLineChars="300" w:firstLine="471"/>
        <w:rPr>
          <w:rFonts w:hAnsi="ＭＳ 明朝"/>
          <w:sz w:val="18"/>
          <w:szCs w:val="18"/>
        </w:rPr>
      </w:pPr>
      <w:r w:rsidRPr="00697071">
        <w:rPr>
          <w:rFonts w:hAnsi="ＭＳ 明朝" w:hint="eastAsia"/>
          <w:sz w:val="18"/>
          <w:szCs w:val="18"/>
        </w:rPr>
        <w:t>３　自己資本＝資本金＋剰余金＋評価差額等＋繰延収益</w:t>
      </w:r>
    </w:p>
    <w:p w:rsidR="00790674" w:rsidRPr="00F752A7" w:rsidRDefault="00790674" w:rsidP="00790674">
      <w:pPr>
        <w:kinsoku w:val="0"/>
        <w:overflowPunct w:val="0"/>
        <w:snapToGrid w:val="0"/>
        <w:rPr>
          <w:rFonts w:hAnsi="ＭＳ 明朝"/>
          <w:sz w:val="18"/>
          <w:szCs w:val="18"/>
        </w:rPr>
      </w:pPr>
      <w:r w:rsidRPr="00F752A7">
        <w:rPr>
          <w:rFonts w:hAnsi="ＭＳ 明朝" w:hint="eastAsia"/>
          <w:sz w:val="18"/>
          <w:szCs w:val="18"/>
        </w:rPr>
        <w:t xml:space="preserve">　　　４　</w:t>
      </w:r>
      <w:r w:rsidRPr="00790674">
        <w:rPr>
          <w:rFonts w:hAnsi="ＭＳ 明朝" w:hint="eastAsia"/>
          <w:spacing w:val="22"/>
          <w:kern w:val="0"/>
          <w:sz w:val="18"/>
          <w:szCs w:val="18"/>
          <w:fitText w:val="628" w:id="-1983633149"/>
        </w:rPr>
        <w:t>総資</w:t>
      </w:r>
      <w:r w:rsidRPr="00790674">
        <w:rPr>
          <w:rFonts w:hAnsi="ＭＳ 明朝" w:hint="eastAsia"/>
          <w:kern w:val="0"/>
          <w:sz w:val="18"/>
          <w:szCs w:val="18"/>
          <w:fitText w:val="628" w:id="-1983633149"/>
        </w:rPr>
        <w:t>本</w:t>
      </w:r>
      <w:r w:rsidRPr="00F752A7">
        <w:rPr>
          <w:rFonts w:hAnsi="ＭＳ 明朝" w:hint="eastAsia"/>
          <w:sz w:val="18"/>
          <w:szCs w:val="18"/>
        </w:rPr>
        <w:t>＝負債・資本合計</w:t>
      </w:r>
    </w:p>
    <w:p w:rsidR="00790674" w:rsidRPr="00790674" w:rsidRDefault="00790674" w:rsidP="00790674">
      <w:pPr>
        <w:rPr>
          <w:rFonts w:hAnsi="ＭＳ 明朝"/>
          <w:color w:val="FF0000"/>
          <w:szCs w:val="24"/>
        </w:rPr>
      </w:pPr>
    </w:p>
    <w:sectPr w:rsidR="00790674" w:rsidRPr="00790674" w:rsidSect="001D40B5">
      <w:footerReference w:type="default" r:id="rId67"/>
      <w:type w:val="continuous"/>
      <w:pgSz w:w="11906" w:h="16838" w:code="9"/>
      <w:pgMar w:top="1134" w:right="1134" w:bottom="1134" w:left="1134" w:header="851" w:footer="567" w:gutter="0"/>
      <w:pgNumType w:fmt="numberInDash"/>
      <w:cols w:space="425"/>
      <w:docGrid w:type="linesAndChars" w:linePitch="331" w:charSpace="-47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59B" w:rsidRDefault="00E7459B" w:rsidP="004F288A">
      <w:r>
        <w:separator/>
      </w:r>
    </w:p>
  </w:endnote>
  <w:endnote w:type="continuationSeparator" w:id="0">
    <w:p w:rsidR="00E7459B" w:rsidRDefault="00E7459B" w:rsidP="004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304186"/>
      <w:docPartObj>
        <w:docPartGallery w:val="Page Numbers (Bottom of Page)"/>
        <w:docPartUnique/>
      </w:docPartObj>
    </w:sdtPr>
    <w:sdtEndPr/>
    <w:sdtContent>
      <w:p w:rsidR="00E7459B" w:rsidRDefault="00E7459B">
        <w:pPr>
          <w:pStyle w:val="a5"/>
          <w:jc w:val="center"/>
        </w:pPr>
        <w:r>
          <w:fldChar w:fldCharType="begin"/>
        </w:r>
        <w:r>
          <w:instrText>PAGE   \* MERGEFORMAT</w:instrText>
        </w:r>
        <w:r>
          <w:fldChar w:fldCharType="separate"/>
        </w:r>
        <w:r w:rsidR="0009435E" w:rsidRPr="0009435E">
          <w:rPr>
            <w:noProof/>
            <w:lang w:val="ja-JP"/>
          </w:rPr>
          <w:t>-</w:t>
        </w:r>
        <w:r w:rsidR="0009435E">
          <w:rPr>
            <w:noProof/>
          </w:rPr>
          <w:t xml:space="preserve"> 53 -</w:t>
        </w:r>
        <w:r>
          <w:fldChar w:fldCharType="end"/>
        </w:r>
      </w:p>
    </w:sdtContent>
  </w:sdt>
  <w:p w:rsidR="00E7459B" w:rsidRDefault="00E7459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2454136"/>
      <w:docPartObj>
        <w:docPartGallery w:val="Page Numbers (Bottom of Page)"/>
        <w:docPartUnique/>
      </w:docPartObj>
    </w:sdtPr>
    <w:sdtEndPr/>
    <w:sdtContent>
      <w:p w:rsidR="00E7459B" w:rsidRDefault="00E7459B">
        <w:pPr>
          <w:pStyle w:val="a5"/>
          <w:jc w:val="center"/>
        </w:pPr>
        <w:r>
          <w:fldChar w:fldCharType="begin"/>
        </w:r>
        <w:r>
          <w:instrText>PAGE   \* MERGEFORMAT</w:instrText>
        </w:r>
        <w:r>
          <w:fldChar w:fldCharType="separate"/>
        </w:r>
        <w:r w:rsidR="0009435E" w:rsidRPr="0009435E">
          <w:rPr>
            <w:noProof/>
            <w:lang w:val="ja-JP"/>
          </w:rPr>
          <w:t>-</w:t>
        </w:r>
        <w:r w:rsidR="0009435E">
          <w:rPr>
            <w:noProof/>
          </w:rPr>
          <w:t xml:space="preserve"> 62 -</w:t>
        </w:r>
        <w:r>
          <w:fldChar w:fldCharType="end"/>
        </w:r>
      </w:p>
    </w:sdtContent>
  </w:sdt>
  <w:p w:rsidR="00E7459B" w:rsidRDefault="00E7459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8053526"/>
      <w:docPartObj>
        <w:docPartGallery w:val="Page Numbers (Bottom of Page)"/>
        <w:docPartUnique/>
      </w:docPartObj>
    </w:sdtPr>
    <w:sdtEndPr/>
    <w:sdtContent>
      <w:p w:rsidR="001D40B5" w:rsidRDefault="001D40B5">
        <w:pPr>
          <w:pStyle w:val="a5"/>
          <w:jc w:val="center"/>
        </w:pPr>
        <w:r>
          <w:fldChar w:fldCharType="begin"/>
        </w:r>
        <w:r>
          <w:instrText>PAGE   \* MERGEFORMAT</w:instrText>
        </w:r>
        <w:r>
          <w:fldChar w:fldCharType="separate"/>
        </w:r>
        <w:r w:rsidR="0009435E" w:rsidRPr="0009435E">
          <w:rPr>
            <w:noProof/>
            <w:lang w:val="ja-JP"/>
          </w:rPr>
          <w:t>-</w:t>
        </w:r>
        <w:r w:rsidR="0009435E">
          <w:rPr>
            <w:noProof/>
          </w:rPr>
          <w:t xml:space="preserve"> 64 -</w:t>
        </w:r>
        <w:r>
          <w:fldChar w:fldCharType="end"/>
        </w:r>
      </w:p>
    </w:sdtContent>
  </w:sdt>
  <w:p w:rsidR="001D40B5" w:rsidRDefault="001D40B5">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517504"/>
      <w:docPartObj>
        <w:docPartGallery w:val="Page Numbers (Bottom of Page)"/>
        <w:docPartUnique/>
      </w:docPartObj>
    </w:sdtPr>
    <w:sdtEndPr/>
    <w:sdtContent>
      <w:p w:rsidR="001D40B5" w:rsidRDefault="001D40B5">
        <w:pPr>
          <w:pStyle w:val="a5"/>
          <w:jc w:val="center"/>
        </w:pPr>
        <w:r>
          <w:fldChar w:fldCharType="begin"/>
        </w:r>
        <w:r>
          <w:instrText>PAGE   \* MERGEFORMAT</w:instrText>
        </w:r>
        <w:r>
          <w:fldChar w:fldCharType="separate"/>
        </w:r>
        <w:r w:rsidR="0009435E" w:rsidRPr="0009435E">
          <w:rPr>
            <w:noProof/>
            <w:lang w:val="ja-JP"/>
          </w:rPr>
          <w:t>-</w:t>
        </w:r>
        <w:r w:rsidR="0009435E">
          <w:rPr>
            <w:noProof/>
          </w:rPr>
          <w:t xml:space="preserve"> 69 -</w:t>
        </w:r>
        <w:r>
          <w:fldChar w:fldCharType="end"/>
        </w:r>
      </w:p>
    </w:sdtContent>
  </w:sdt>
  <w:p w:rsidR="001D40B5" w:rsidRDefault="001D40B5">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2058136"/>
      <w:docPartObj>
        <w:docPartGallery w:val="Page Numbers (Bottom of Page)"/>
        <w:docPartUnique/>
      </w:docPartObj>
    </w:sdtPr>
    <w:sdtEndPr/>
    <w:sdtContent>
      <w:p w:rsidR="001D40B5" w:rsidRDefault="001D40B5">
        <w:pPr>
          <w:pStyle w:val="a5"/>
          <w:jc w:val="center"/>
        </w:pPr>
        <w:r>
          <w:fldChar w:fldCharType="begin"/>
        </w:r>
        <w:r>
          <w:instrText>PAGE   \* MERGEFORMAT</w:instrText>
        </w:r>
        <w:r>
          <w:fldChar w:fldCharType="separate"/>
        </w:r>
        <w:r w:rsidR="0009435E" w:rsidRPr="0009435E">
          <w:rPr>
            <w:noProof/>
            <w:lang w:val="ja-JP"/>
          </w:rPr>
          <w:t>-</w:t>
        </w:r>
        <w:r w:rsidR="0009435E">
          <w:rPr>
            <w:noProof/>
          </w:rPr>
          <w:t xml:space="preserve"> 71 -</w:t>
        </w:r>
        <w:r>
          <w:fldChar w:fldCharType="end"/>
        </w:r>
      </w:p>
    </w:sdtContent>
  </w:sdt>
  <w:p w:rsidR="001D40B5" w:rsidRDefault="001D40B5">
    <w:pPr>
      <w:pStyle w:val="a5"/>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114340"/>
      <w:docPartObj>
        <w:docPartGallery w:val="Page Numbers (Bottom of Page)"/>
        <w:docPartUnique/>
      </w:docPartObj>
    </w:sdtPr>
    <w:sdtEndPr/>
    <w:sdtContent>
      <w:p w:rsidR="001D40B5" w:rsidRDefault="001D40B5">
        <w:pPr>
          <w:pStyle w:val="a5"/>
          <w:jc w:val="center"/>
        </w:pPr>
        <w:r>
          <w:fldChar w:fldCharType="begin"/>
        </w:r>
        <w:r>
          <w:instrText>PAGE   \* MERGEFORMAT</w:instrText>
        </w:r>
        <w:r>
          <w:fldChar w:fldCharType="separate"/>
        </w:r>
        <w:r w:rsidR="0009435E" w:rsidRPr="0009435E">
          <w:rPr>
            <w:noProof/>
            <w:lang w:val="ja-JP"/>
          </w:rPr>
          <w:t>-</w:t>
        </w:r>
        <w:r w:rsidR="0009435E">
          <w:rPr>
            <w:noProof/>
          </w:rPr>
          <w:t xml:space="preserve"> 72 -</w:t>
        </w:r>
        <w:r>
          <w:fldChar w:fldCharType="end"/>
        </w:r>
      </w:p>
    </w:sdtContent>
  </w:sdt>
  <w:p w:rsidR="001D40B5" w:rsidRDefault="001D40B5">
    <w:pPr>
      <w:pStyle w:val="a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996115"/>
      <w:docPartObj>
        <w:docPartGallery w:val="Page Numbers (Bottom of Page)"/>
        <w:docPartUnique/>
      </w:docPartObj>
    </w:sdtPr>
    <w:sdtEndPr/>
    <w:sdtContent>
      <w:p w:rsidR="001D40B5" w:rsidRDefault="001D40B5">
        <w:pPr>
          <w:pStyle w:val="a5"/>
          <w:jc w:val="center"/>
        </w:pPr>
        <w:r>
          <w:fldChar w:fldCharType="begin"/>
        </w:r>
        <w:r>
          <w:instrText>PAGE   \* MERGEFORMAT</w:instrText>
        </w:r>
        <w:r>
          <w:fldChar w:fldCharType="separate"/>
        </w:r>
        <w:r w:rsidR="0009435E" w:rsidRPr="0009435E">
          <w:rPr>
            <w:noProof/>
            <w:lang w:val="ja-JP"/>
          </w:rPr>
          <w:t>-</w:t>
        </w:r>
        <w:r w:rsidR="0009435E">
          <w:rPr>
            <w:noProof/>
          </w:rPr>
          <w:t xml:space="preserve"> 74 -</w:t>
        </w:r>
        <w:r>
          <w:fldChar w:fldCharType="end"/>
        </w:r>
      </w:p>
    </w:sdtContent>
  </w:sdt>
  <w:p w:rsidR="001D40B5" w:rsidRDefault="001D40B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59B" w:rsidRDefault="00E7459B" w:rsidP="004F288A">
      <w:r>
        <w:separator/>
      </w:r>
    </w:p>
  </w:footnote>
  <w:footnote w:type="continuationSeparator" w:id="0">
    <w:p w:rsidR="00E7459B" w:rsidRDefault="00E7459B" w:rsidP="004F28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229"/>
  <w:drawingGridVerticalSpacing w:val="182"/>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05A2"/>
    <w:rsid w:val="0000383E"/>
    <w:rsid w:val="00003E60"/>
    <w:rsid w:val="00003F58"/>
    <w:rsid w:val="00006993"/>
    <w:rsid w:val="000106B7"/>
    <w:rsid w:val="000109A4"/>
    <w:rsid w:val="000120F3"/>
    <w:rsid w:val="00013984"/>
    <w:rsid w:val="00014BC5"/>
    <w:rsid w:val="000150AD"/>
    <w:rsid w:val="0002543C"/>
    <w:rsid w:val="00032A38"/>
    <w:rsid w:val="00032AD6"/>
    <w:rsid w:val="0003391D"/>
    <w:rsid w:val="00036D84"/>
    <w:rsid w:val="00037010"/>
    <w:rsid w:val="00040CC9"/>
    <w:rsid w:val="00041080"/>
    <w:rsid w:val="00042E59"/>
    <w:rsid w:val="00044331"/>
    <w:rsid w:val="00047308"/>
    <w:rsid w:val="0005295B"/>
    <w:rsid w:val="00053CA5"/>
    <w:rsid w:val="00056C36"/>
    <w:rsid w:val="00057CD2"/>
    <w:rsid w:val="0006391A"/>
    <w:rsid w:val="00063923"/>
    <w:rsid w:val="000640D6"/>
    <w:rsid w:val="000642E3"/>
    <w:rsid w:val="0006472C"/>
    <w:rsid w:val="000657E7"/>
    <w:rsid w:val="00066069"/>
    <w:rsid w:val="00066FBA"/>
    <w:rsid w:val="000700D7"/>
    <w:rsid w:val="000832A9"/>
    <w:rsid w:val="00086AA3"/>
    <w:rsid w:val="00092515"/>
    <w:rsid w:val="000929DA"/>
    <w:rsid w:val="0009435E"/>
    <w:rsid w:val="000979AE"/>
    <w:rsid w:val="000A1340"/>
    <w:rsid w:val="000B0EE0"/>
    <w:rsid w:val="000B1BD0"/>
    <w:rsid w:val="000B4BE1"/>
    <w:rsid w:val="000B626C"/>
    <w:rsid w:val="000C0B9D"/>
    <w:rsid w:val="000C27A2"/>
    <w:rsid w:val="000C5A70"/>
    <w:rsid w:val="000D0056"/>
    <w:rsid w:val="000D04CE"/>
    <w:rsid w:val="000D1E9B"/>
    <w:rsid w:val="000D6A47"/>
    <w:rsid w:val="000E0C0B"/>
    <w:rsid w:val="000E3F9C"/>
    <w:rsid w:val="00104A2F"/>
    <w:rsid w:val="001055A9"/>
    <w:rsid w:val="001100E5"/>
    <w:rsid w:val="00110196"/>
    <w:rsid w:val="001106A8"/>
    <w:rsid w:val="00110B90"/>
    <w:rsid w:val="001134BF"/>
    <w:rsid w:val="001145BE"/>
    <w:rsid w:val="00123365"/>
    <w:rsid w:val="00123A68"/>
    <w:rsid w:val="001312BD"/>
    <w:rsid w:val="0014047D"/>
    <w:rsid w:val="001447DE"/>
    <w:rsid w:val="00144B08"/>
    <w:rsid w:val="00145DF7"/>
    <w:rsid w:val="00151F15"/>
    <w:rsid w:val="0015297E"/>
    <w:rsid w:val="00152DAE"/>
    <w:rsid w:val="00156C7E"/>
    <w:rsid w:val="00162DB9"/>
    <w:rsid w:val="001630E3"/>
    <w:rsid w:val="0017212D"/>
    <w:rsid w:val="00172843"/>
    <w:rsid w:val="0017458D"/>
    <w:rsid w:val="00175726"/>
    <w:rsid w:val="00176727"/>
    <w:rsid w:val="001875A3"/>
    <w:rsid w:val="00187A7E"/>
    <w:rsid w:val="00190266"/>
    <w:rsid w:val="00192C71"/>
    <w:rsid w:val="0019365C"/>
    <w:rsid w:val="00194405"/>
    <w:rsid w:val="00195EB4"/>
    <w:rsid w:val="0019638A"/>
    <w:rsid w:val="001967F3"/>
    <w:rsid w:val="00196E17"/>
    <w:rsid w:val="001973FD"/>
    <w:rsid w:val="001A0AF0"/>
    <w:rsid w:val="001A1363"/>
    <w:rsid w:val="001A1D04"/>
    <w:rsid w:val="001A3A49"/>
    <w:rsid w:val="001A4C08"/>
    <w:rsid w:val="001B17F4"/>
    <w:rsid w:val="001B2C58"/>
    <w:rsid w:val="001B4459"/>
    <w:rsid w:val="001B4BBF"/>
    <w:rsid w:val="001C32C7"/>
    <w:rsid w:val="001C59AD"/>
    <w:rsid w:val="001C7BEC"/>
    <w:rsid w:val="001D01F5"/>
    <w:rsid w:val="001D07DA"/>
    <w:rsid w:val="001D0E07"/>
    <w:rsid w:val="001D2558"/>
    <w:rsid w:val="001D25A5"/>
    <w:rsid w:val="001D2839"/>
    <w:rsid w:val="001D38C4"/>
    <w:rsid w:val="001D40B5"/>
    <w:rsid w:val="001D4EDC"/>
    <w:rsid w:val="001D4F7B"/>
    <w:rsid w:val="001D5C9F"/>
    <w:rsid w:val="001E112F"/>
    <w:rsid w:val="001E26DE"/>
    <w:rsid w:val="001E4274"/>
    <w:rsid w:val="001F00CA"/>
    <w:rsid w:val="001F1CAF"/>
    <w:rsid w:val="001F1CD3"/>
    <w:rsid w:val="001F2849"/>
    <w:rsid w:val="001F3B19"/>
    <w:rsid w:val="001F52D3"/>
    <w:rsid w:val="002040FF"/>
    <w:rsid w:val="00205378"/>
    <w:rsid w:val="00206434"/>
    <w:rsid w:val="00206521"/>
    <w:rsid w:val="00207435"/>
    <w:rsid w:val="00207D99"/>
    <w:rsid w:val="0021277E"/>
    <w:rsid w:val="00214AD7"/>
    <w:rsid w:val="00214E27"/>
    <w:rsid w:val="00215441"/>
    <w:rsid w:val="00221576"/>
    <w:rsid w:val="002278EB"/>
    <w:rsid w:val="00230B3B"/>
    <w:rsid w:val="00230E27"/>
    <w:rsid w:val="00232419"/>
    <w:rsid w:val="00234662"/>
    <w:rsid w:val="0023525F"/>
    <w:rsid w:val="00245353"/>
    <w:rsid w:val="002473C0"/>
    <w:rsid w:val="00253574"/>
    <w:rsid w:val="00256D16"/>
    <w:rsid w:val="0026095A"/>
    <w:rsid w:val="00263823"/>
    <w:rsid w:val="00265789"/>
    <w:rsid w:val="00266659"/>
    <w:rsid w:val="002717D5"/>
    <w:rsid w:val="00271D61"/>
    <w:rsid w:val="00273853"/>
    <w:rsid w:val="00280BA0"/>
    <w:rsid w:val="002812F2"/>
    <w:rsid w:val="00281C63"/>
    <w:rsid w:val="0028235C"/>
    <w:rsid w:val="002823BC"/>
    <w:rsid w:val="002856F9"/>
    <w:rsid w:val="00287D52"/>
    <w:rsid w:val="002925C4"/>
    <w:rsid w:val="002928C7"/>
    <w:rsid w:val="00293AD4"/>
    <w:rsid w:val="00296EDA"/>
    <w:rsid w:val="002A01E0"/>
    <w:rsid w:val="002A05AD"/>
    <w:rsid w:val="002A4D49"/>
    <w:rsid w:val="002B210F"/>
    <w:rsid w:val="002B2F92"/>
    <w:rsid w:val="002B3C6A"/>
    <w:rsid w:val="002C32C0"/>
    <w:rsid w:val="002C4E60"/>
    <w:rsid w:val="002C7A19"/>
    <w:rsid w:val="002D0B54"/>
    <w:rsid w:val="002D57EC"/>
    <w:rsid w:val="002E0612"/>
    <w:rsid w:val="002E4475"/>
    <w:rsid w:val="002E55DF"/>
    <w:rsid w:val="002E5C1A"/>
    <w:rsid w:val="002E7844"/>
    <w:rsid w:val="002E7E4C"/>
    <w:rsid w:val="002F1A49"/>
    <w:rsid w:val="002F2153"/>
    <w:rsid w:val="002F26FC"/>
    <w:rsid w:val="002F6530"/>
    <w:rsid w:val="00300374"/>
    <w:rsid w:val="00303F6C"/>
    <w:rsid w:val="0031030F"/>
    <w:rsid w:val="0031089A"/>
    <w:rsid w:val="00311021"/>
    <w:rsid w:val="0031130A"/>
    <w:rsid w:val="003155E2"/>
    <w:rsid w:val="00317876"/>
    <w:rsid w:val="00317A5B"/>
    <w:rsid w:val="00322E77"/>
    <w:rsid w:val="00325816"/>
    <w:rsid w:val="00326F90"/>
    <w:rsid w:val="00326FB2"/>
    <w:rsid w:val="00327195"/>
    <w:rsid w:val="0033060F"/>
    <w:rsid w:val="00330BFD"/>
    <w:rsid w:val="00332E7B"/>
    <w:rsid w:val="00333AC1"/>
    <w:rsid w:val="00337CEF"/>
    <w:rsid w:val="00337E44"/>
    <w:rsid w:val="00341E61"/>
    <w:rsid w:val="0034268E"/>
    <w:rsid w:val="003430ED"/>
    <w:rsid w:val="00347AD2"/>
    <w:rsid w:val="00347B5B"/>
    <w:rsid w:val="003504A2"/>
    <w:rsid w:val="00352C27"/>
    <w:rsid w:val="003546EE"/>
    <w:rsid w:val="003566DB"/>
    <w:rsid w:val="0035704A"/>
    <w:rsid w:val="00360ECF"/>
    <w:rsid w:val="003640C5"/>
    <w:rsid w:val="00364589"/>
    <w:rsid w:val="00364B77"/>
    <w:rsid w:val="003666E4"/>
    <w:rsid w:val="00366AAE"/>
    <w:rsid w:val="003673F9"/>
    <w:rsid w:val="00367C41"/>
    <w:rsid w:val="00367F3D"/>
    <w:rsid w:val="0037308B"/>
    <w:rsid w:val="00374A7D"/>
    <w:rsid w:val="00375D56"/>
    <w:rsid w:val="003815B4"/>
    <w:rsid w:val="00382AE0"/>
    <w:rsid w:val="00383CFE"/>
    <w:rsid w:val="00385B29"/>
    <w:rsid w:val="00386A62"/>
    <w:rsid w:val="00390657"/>
    <w:rsid w:val="003907DD"/>
    <w:rsid w:val="00393F70"/>
    <w:rsid w:val="0039554F"/>
    <w:rsid w:val="003A3FDC"/>
    <w:rsid w:val="003A413F"/>
    <w:rsid w:val="003A597A"/>
    <w:rsid w:val="003A69C2"/>
    <w:rsid w:val="003A796B"/>
    <w:rsid w:val="003B221F"/>
    <w:rsid w:val="003B2F92"/>
    <w:rsid w:val="003B4D74"/>
    <w:rsid w:val="003B6599"/>
    <w:rsid w:val="003B6660"/>
    <w:rsid w:val="003C133A"/>
    <w:rsid w:val="003C5FB4"/>
    <w:rsid w:val="003C6B65"/>
    <w:rsid w:val="003D0D85"/>
    <w:rsid w:val="003D19BF"/>
    <w:rsid w:val="003D32E5"/>
    <w:rsid w:val="003D4921"/>
    <w:rsid w:val="003D4BF4"/>
    <w:rsid w:val="003D6C81"/>
    <w:rsid w:val="003E0E67"/>
    <w:rsid w:val="003E48B2"/>
    <w:rsid w:val="003F0995"/>
    <w:rsid w:val="003F2678"/>
    <w:rsid w:val="003F3A75"/>
    <w:rsid w:val="003F3AE9"/>
    <w:rsid w:val="003F42CB"/>
    <w:rsid w:val="003F6205"/>
    <w:rsid w:val="003F7D36"/>
    <w:rsid w:val="003F7E43"/>
    <w:rsid w:val="00401086"/>
    <w:rsid w:val="004022AC"/>
    <w:rsid w:val="00403F68"/>
    <w:rsid w:val="004059F6"/>
    <w:rsid w:val="0040738D"/>
    <w:rsid w:val="00410C7B"/>
    <w:rsid w:val="00414619"/>
    <w:rsid w:val="00417C66"/>
    <w:rsid w:val="004212BD"/>
    <w:rsid w:val="0042221F"/>
    <w:rsid w:val="00423A63"/>
    <w:rsid w:val="004241E1"/>
    <w:rsid w:val="00430A44"/>
    <w:rsid w:val="0043185A"/>
    <w:rsid w:val="00432395"/>
    <w:rsid w:val="00435339"/>
    <w:rsid w:val="00435B0E"/>
    <w:rsid w:val="00436B97"/>
    <w:rsid w:val="004378C4"/>
    <w:rsid w:val="00441EBD"/>
    <w:rsid w:val="004517DB"/>
    <w:rsid w:val="00454858"/>
    <w:rsid w:val="004565C4"/>
    <w:rsid w:val="0046042A"/>
    <w:rsid w:val="00462E3E"/>
    <w:rsid w:val="00464E32"/>
    <w:rsid w:val="00464F5E"/>
    <w:rsid w:val="00466226"/>
    <w:rsid w:val="004664D6"/>
    <w:rsid w:val="00467ED0"/>
    <w:rsid w:val="00470DD3"/>
    <w:rsid w:val="00473E7B"/>
    <w:rsid w:val="004763CD"/>
    <w:rsid w:val="00476955"/>
    <w:rsid w:val="00482B9A"/>
    <w:rsid w:val="00484145"/>
    <w:rsid w:val="00487AD7"/>
    <w:rsid w:val="00493EE0"/>
    <w:rsid w:val="00493FA1"/>
    <w:rsid w:val="00494B7E"/>
    <w:rsid w:val="00496A61"/>
    <w:rsid w:val="004A1266"/>
    <w:rsid w:val="004A64FD"/>
    <w:rsid w:val="004B1184"/>
    <w:rsid w:val="004B1382"/>
    <w:rsid w:val="004B13FE"/>
    <w:rsid w:val="004B1573"/>
    <w:rsid w:val="004B3A3D"/>
    <w:rsid w:val="004B6C52"/>
    <w:rsid w:val="004B7881"/>
    <w:rsid w:val="004C0090"/>
    <w:rsid w:val="004C2D8E"/>
    <w:rsid w:val="004C3FE4"/>
    <w:rsid w:val="004C54E0"/>
    <w:rsid w:val="004D43CA"/>
    <w:rsid w:val="004D7C20"/>
    <w:rsid w:val="004D7E75"/>
    <w:rsid w:val="004E19E2"/>
    <w:rsid w:val="004E2D9D"/>
    <w:rsid w:val="004E5AD5"/>
    <w:rsid w:val="004F0587"/>
    <w:rsid w:val="004F288A"/>
    <w:rsid w:val="004F4181"/>
    <w:rsid w:val="004F49C1"/>
    <w:rsid w:val="004F53F9"/>
    <w:rsid w:val="004F557D"/>
    <w:rsid w:val="004F60A9"/>
    <w:rsid w:val="00500C20"/>
    <w:rsid w:val="00505445"/>
    <w:rsid w:val="00514ECF"/>
    <w:rsid w:val="00517753"/>
    <w:rsid w:val="00520504"/>
    <w:rsid w:val="0052163B"/>
    <w:rsid w:val="00522118"/>
    <w:rsid w:val="0052252A"/>
    <w:rsid w:val="0052486C"/>
    <w:rsid w:val="00530466"/>
    <w:rsid w:val="00533AEB"/>
    <w:rsid w:val="00533BF7"/>
    <w:rsid w:val="005373E7"/>
    <w:rsid w:val="005416B4"/>
    <w:rsid w:val="00542EE2"/>
    <w:rsid w:val="005443FC"/>
    <w:rsid w:val="005463ED"/>
    <w:rsid w:val="00552797"/>
    <w:rsid w:val="00553902"/>
    <w:rsid w:val="00555D14"/>
    <w:rsid w:val="0056000D"/>
    <w:rsid w:val="0056062C"/>
    <w:rsid w:val="00562563"/>
    <w:rsid w:val="005639FF"/>
    <w:rsid w:val="005667D6"/>
    <w:rsid w:val="00570C43"/>
    <w:rsid w:val="005724A0"/>
    <w:rsid w:val="00574595"/>
    <w:rsid w:val="005759A5"/>
    <w:rsid w:val="0058056B"/>
    <w:rsid w:val="00584665"/>
    <w:rsid w:val="005865C3"/>
    <w:rsid w:val="00586E3D"/>
    <w:rsid w:val="0059151F"/>
    <w:rsid w:val="00591B63"/>
    <w:rsid w:val="00591BDE"/>
    <w:rsid w:val="00591DDC"/>
    <w:rsid w:val="005921F8"/>
    <w:rsid w:val="00593005"/>
    <w:rsid w:val="005A336A"/>
    <w:rsid w:val="005A377F"/>
    <w:rsid w:val="005A5D3C"/>
    <w:rsid w:val="005A6B81"/>
    <w:rsid w:val="005B1E2C"/>
    <w:rsid w:val="005B291A"/>
    <w:rsid w:val="005B43BA"/>
    <w:rsid w:val="005B5BA2"/>
    <w:rsid w:val="005B72C5"/>
    <w:rsid w:val="005B7665"/>
    <w:rsid w:val="005C0E61"/>
    <w:rsid w:val="005C10A3"/>
    <w:rsid w:val="005C1145"/>
    <w:rsid w:val="005C1ACD"/>
    <w:rsid w:val="005C3024"/>
    <w:rsid w:val="005C489F"/>
    <w:rsid w:val="005C68F9"/>
    <w:rsid w:val="005C742A"/>
    <w:rsid w:val="005D11CD"/>
    <w:rsid w:val="005D1581"/>
    <w:rsid w:val="005D34B4"/>
    <w:rsid w:val="005D372D"/>
    <w:rsid w:val="005D49D8"/>
    <w:rsid w:val="005D7369"/>
    <w:rsid w:val="005E198F"/>
    <w:rsid w:val="005E1CEE"/>
    <w:rsid w:val="005E2590"/>
    <w:rsid w:val="005E2B06"/>
    <w:rsid w:val="005E4E28"/>
    <w:rsid w:val="005E5DE9"/>
    <w:rsid w:val="005F035C"/>
    <w:rsid w:val="005F1702"/>
    <w:rsid w:val="005F4814"/>
    <w:rsid w:val="005F4CF0"/>
    <w:rsid w:val="005F5B60"/>
    <w:rsid w:val="005F6FFB"/>
    <w:rsid w:val="00600C65"/>
    <w:rsid w:val="00601F78"/>
    <w:rsid w:val="006023BC"/>
    <w:rsid w:val="006025BE"/>
    <w:rsid w:val="00603BEB"/>
    <w:rsid w:val="006056B1"/>
    <w:rsid w:val="0060766A"/>
    <w:rsid w:val="00611543"/>
    <w:rsid w:val="006120A8"/>
    <w:rsid w:val="0061720C"/>
    <w:rsid w:val="00622789"/>
    <w:rsid w:val="00625BD1"/>
    <w:rsid w:val="0062685F"/>
    <w:rsid w:val="00627D27"/>
    <w:rsid w:val="006308D3"/>
    <w:rsid w:val="006427FF"/>
    <w:rsid w:val="0064331B"/>
    <w:rsid w:val="00643F88"/>
    <w:rsid w:val="006452D4"/>
    <w:rsid w:val="00655FDA"/>
    <w:rsid w:val="00657698"/>
    <w:rsid w:val="00660812"/>
    <w:rsid w:val="00665943"/>
    <w:rsid w:val="00666423"/>
    <w:rsid w:val="00670A34"/>
    <w:rsid w:val="00682C42"/>
    <w:rsid w:val="0068304B"/>
    <w:rsid w:val="00693FC0"/>
    <w:rsid w:val="00696F5E"/>
    <w:rsid w:val="006A12E6"/>
    <w:rsid w:val="006A1400"/>
    <w:rsid w:val="006A306A"/>
    <w:rsid w:val="006B63E2"/>
    <w:rsid w:val="006B7DA6"/>
    <w:rsid w:val="006C36C0"/>
    <w:rsid w:val="006C3CF8"/>
    <w:rsid w:val="006C4179"/>
    <w:rsid w:val="006C57BD"/>
    <w:rsid w:val="006C746E"/>
    <w:rsid w:val="006C7492"/>
    <w:rsid w:val="006C7A00"/>
    <w:rsid w:val="006C7B40"/>
    <w:rsid w:val="006D037D"/>
    <w:rsid w:val="006D03AB"/>
    <w:rsid w:val="006D20F8"/>
    <w:rsid w:val="006D639B"/>
    <w:rsid w:val="006D6855"/>
    <w:rsid w:val="006D7FDB"/>
    <w:rsid w:val="006F6F6C"/>
    <w:rsid w:val="006F7015"/>
    <w:rsid w:val="0070256D"/>
    <w:rsid w:val="00703A38"/>
    <w:rsid w:val="007053C5"/>
    <w:rsid w:val="00705D8E"/>
    <w:rsid w:val="00706F59"/>
    <w:rsid w:val="007101FC"/>
    <w:rsid w:val="00711543"/>
    <w:rsid w:val="007124AB"/>
    <w:rsid w:val="00716FEB"/>
    <w:rsid w:val="00725A28"/>
    <w:rsid w:val="00726BC4"/>
    <w:rsid w:val="007272D6"/>
    <w:rsid w:val="00734094"/>
    <w:rsid w:val="00734A07"/>
    <w:rsid w:val="00735F44"/>
    <w:rsid w:val="007372F5"/>
    <w:rsid w:val="00737A04"/>
    <w:rsid w:val="00740C63"/>
    <w:rsid w:val="00740FF1"/>
    <w:rsid w:val="0074157B"/>
    <w:rsid w:val="00741C7E"/>
    <w:rsid w:val="00746138"/>
    <w:rsid w:val="00746700"/>
    <w:rsid w:val="00746DF2"/>
    <w:rsid w:val="0075153E"/>
    <w:rsid w:val="0075238A"/>
    <w:rsid w:val="00753079"/>
    <w:rsid w:val="00777953"/>
    <w:rsid w:val="00785E37"/>
    <w:rsid w:val="00790674"/>
    <w:rsid w:val="00791050"/>
    <w:rsid w:val="00791B12"/>
    <w:rsid w:val="00795278"/>
    <w:rsid w:val="007956E5"/>
    <w:rsid w:val="007A15D6"/>
    <w:rsid w:val="007A3AD2"/>
    <w:rsid w:val="007B3997"/>
    <w:rsid w:val="007B4679"/>
    <w:rsid w:val="007B4C66"/>
    <w:rsid w:val="007B74CF"/>
    <w:rsid w:val="007B7F9F"/>
    <w:rsid w:val="007C0D85"/>
    <w:rsid w:val="007C0E25"/>
    <w:rsid w:val="007C1184"/>
    <w:rsid w:val="007C18D2"/>
    <w:rsid w:val="007C6C5B"/>
    <w:rsid w:val="007C7D10"/>
    <w:rsid w:val="007D350F"/>
    <w:rsid w:val="007D373C"/>
    <w:rsid w:val="007D44D4"/>
    <w:rsid w:val="007D6241"/>
    <w:rsid w:val="007E6786"/>
    <w:rsid w:val="007E6918"/>
    <w:rsid w:val="007E786B"/>
    <w:rsid w:val="007F0064"/>
    <w:rsid w:val="007F033E"/>
    <w:rsid w:val="007F295B"/>
    <w:rsid w:val="007F5FEE"/>
    <w:rsid w:val="007F7F62"/>
    <w:rsid w:val="00805C85"/>
    <w:rsid w:val="00807E6F"/>
    <w:rsid w:val="00810E5F"/>
    <w:rsid w:val="00813A3C"/>
    <w:rsid w:val="00820534"/>
    <w:rsid w:val="008207CC"/>
    <w:rsid w:val="00821182"/>
    <w:rsid w:val="008211AD"/>
    <w:rsid w:val="008224CE"/>
    <w:rsid w:val="008306F1"/>
    <w:rsid w:val="00831C89"/>
    <w:rsid w:val="00833018"/>
    <w:rsid w:val="00833303"/>
    <w:rsid w:val="00836DD8"/>
    <w:rsid w:val="008408BE"/>
    <w:rsid w:val="008430EC"/>
    <w:rsid w:val="00855699"/>
    <w:rsid w:val="00856CA3"/>
    <w:rsid w:val="00863A1F"/>
    <w:rsid w:val="0086644A"/>
    <w:rsid w:val="00871259"/>
    <w:rsid w:val="0087247C"/>
    <w:rsid w:val="0087618B"/>
    <w:rsid w:val="00876852"/>
    <w:rsid w:val="00876E08"/>
    <w:rsid w:val="00877227"/>
    <w:rsid w:val="0087743D"/>
    <w:rsid w:val="008806BE"/>
    <w:rsid w:val="00884EB2"/>
    <w:rsid w:val="00885CEF"/>
    <w:rsid w:val="00890084"/>
    <w:rsid w:val="00890231"/>
    <w:rsid w:val="00891A08"/>
    <w:rsid w:val="008944E0"/>
    <w:rsid w:val="00894CB5"/>
    <w:rsid w:val="00897487"/>
    <w:rsid w:val="00897A4D"/>
    <w:rsid w:val="008A0C9D"/>
    <w:rsid w:val="008A46E8"/>
    <w:rsid w:val="008A647D"/>
    <w:rsid w:val="008A65A0"/>
    <w:rsid w:val="008B357B"/>
    <w:rsid w:val="008B3600"/>
    <w:rsid w:val="008B67AD"/>
    <w:rsid w:val="008C01D3"/>
    <w:rsid w:val="008C080B"/>
    <w:rsid w:val="008C3A10"/>
    <w:rsid w:val="008C4B47"/>
    <w:rsid w:val="008C5146"/>
    <w:rsid w:val="008C6F51"/>
    <w:rsid w:val="008C7137"/>
    <w:rsid w:val="008C7553"/>
    <w:rsid w:val="008C7E67"/>
    <w:rsid w:val="008D0933"/>
    <w:rsid w:val="008D0FB3"/>
    <w:rsid w:val="008D3BBE"/>
    <w:rsid w:val="008E3D45"/>
    <w:rsid w:val="008E3FEB"/>
    <w:rsid w:val="008E534A"/>
    <w:rsid w:val="008E7E37"/>
    <w:rsid w:val="008F0F7A"/>
    <w:rsid w:val="008F19BB"/>
    <w:rsid w:val="008F2C7D"/>
    <w:rsid w:val="008F49A7"/>
    <w:rsid w:val="008F4E02"/>
    <w:rsid w:val="008F72B5"/>
    <w:rsid w:val="008F746F"/>
    <w:rsid w:val="00901B64"/>
    <w:rsid w:val="00905131"/>
    <w:rsid w:val="009057DD"/>
    <w:rsid w:val="00906C59"/>
    <w:rsid w:val="00911651"/>
    <w:rsid w:val="00911F3D"/>
    <w:rsid w:val="00921982"/>
    <w:rsid w:val="00921D83"/>
    <w:rsid w:val="0092248F"/>
    <w:rsid w:val="009334AF"/>
    <w:rsid w:val="009371C3"/>
    <w:rsid w:val="00941007"/>
    <w:rsid w:val="00941658"/>
    <w:rsid w:val="00945E84"/>
    <w:rsid w:val="009468B4"/>
    <w:rsid w:val="00952D97"/>
    <w:rsid w:val="00963D77"/>
    <w:rsid w:val="00966ED9"/>
    <w:rsid w:val="00967264"/>
    <w:rsid w:val="009700F5"/>
    <w:rsid w:val="00971142"/>
    <w:rsid w:val="009711FB"/>
    <w:rsid w:val="00971877"/>
    <w:rsid w:val="00973460"/>
    <w:rsid w:val="0097436C"/>
    <w:rsid w:val="00976511"/>
    <w:rsid w:val="00977CFC"/>
    <w:rsid w:val="00980B1E"/>
    <w:rsid w:val="0098152A"/>
    <w:rsid w:val="00983D0E"/>
    <w:rsid w:val="00990D1F"/>
    <w:rsid w:val="00990D20"/>
    <w:rsid w:val="00996FA6"/>
    <w:rsid w:val="00997B81"/>
    <w:rsid w:val="009A1443"/>
    <w:rsid w:val="009A3798"/>
    <w:rsid w:val="009A4AA1"/>
    <w:rsid w:val="009A751F"/>
    <w:rsid w:val="009B0C46"/>
    <w:rsid w:val="009B6378"/>
    <w:rsid w:val="009C313D"/>
    <w:rsid w:val="009C3538"/>
    <w:rsid w:val="009C3DF4"/>
    <w:rsid w:val="009C4F7C"/>
    <w:rsid w:val="009C7DB6"/>
    <w:rsid w:val="009D071F"/>
    <w:rsid w:val="009D482C"/>
    <w:rsid w:val="009D78C7"/>
    <w:rsid w:val="009D7B6A"/>
    <w:rsid w:val="009E02D2"/>
    <w:rsid w:val="009E14F3"/>
    <w:rsid w:val="009F244B"/>
    <w:rsid w:val="009F4DD1"/>
    <w:rsid w:val="009F5F1E"/>
    <w:rsid w:val="009F704E"/>
    <w:rsid w:val="00A006FC"/>
    <w:rsid w:val="00A046ED"/>
    <w:rsid w:val="00A1233B"/>
    <w:rsid w:val="00A128F0"/>
    <w:rsid w:val="00A13C51"/>
    <w:rsid w:val="00A1436D"/>
    <w:rsid w:val="00A16431"/>
    <w:rsid w:val="00A16B7E"/>
    <w:rsid w:val="00A220F6"/>
    <w:rsid w:val="00A23EF4"/>
    <w:rsid w:val="00A2797D"/>
    <w:rsid w:val="00A309FA"/>
    <w:rsid w:val="00A35310"/>
    <w:rsid w:val="00A35FAC"/>
    <w:rsid w:val="00A4112E"/>
    <w:rsid w:val="00A419BD"/>
    <w:rsid w:val="00A45BD0"/>
    <w:rsid w:val="00A46C25"/>
    <w:rsid w:val="00A508FB"/>
    <w:rsid w:val="00A52400"/>
    <w:rsid w:val="00A550F7"/>
    <w:rsid w:val="00A57974"/>
    <w:rsid w:val="00A600C0"/>
    <w:rsid w:val="00A610B0"/>
    <w:rsid w:val="00A62F4E"/>
    <w:rsid w:val="00A632A7"/>
    <w:rsid w:val="00A63E2A"/>
    <w:rsid w:val="00A66C29"/>
    <w:rsid w:val="00A66EE6"/>
    <w:rsid w:val="00A70B61"/>
    <w:rsid w:val="00A71226"/>
    <w:rsid w:val="00A7432D"/>
    <w:rsid w:val="00A75B3D"/>
    <w:rsid w:val="00A75C2C"/>
    <w:rsid w:val="00A769BD"/>
    <w:rsid w:val="00A80137"/>
    <w:rsid w:val="00A80FA4"/>
    <w:rsid w:val="00A84B15"/>
    <w:rsid w:val="00A9068B"/>
    <w:rsid w:val="00A956D3"/>
    <w:rsid w:val="00A96130"/>
    <w:rsid w:val="00A9733D"/>
    <w:rsid w:val="00AA1066"/>
    <w:rsid w:val="00AA24F1"/>
    <w:rsid w:val="00AA2602"/>
    <w:rsid w:val="00AA3C94"/>
    <w:rsid w:val="00AA7405"/>
    <w:rsid w:val="00AA7BBE"/>
    <w:rsid w:val="00AA7CCC"/>
    <w:rsid w:val="00AB118D"/>
    <w:rsid w:val="00AB3163"/>
    <w:rsid w:val="00AB444F"/>
    <w:rsid w:val="00AB4648"/>
    <w:rsid w:val="00AC07B5"/>
    <w:rsid w:val="00AC22FA"/>
    <w:rsid w:val="00AC797F"/>
    <w:rsid w:val="00AD6154"/>
    <w:rsid w:val="00AD6326"/>
    <w:rsid w:val="00AD7FDC"/>
    <w:rsid w:val="00AE2BF8"/>
    <w:rsid w:val="00AE321E"/>
    <w:rsid w:val="00AE3A79"/>
    <w:rsid w:val="00AE4561"/>
    <w:rsid w:val="00AE7F0F"/>
    <w:rsid w:val="00AF2EDA"/>
    <w:rsid w:val="00AF4D69"/>
    <w:rsid w:val="00B03460"/>
    <w:rsid w:val="00B042D4"/>
    <w:rsid w:val="00B04DDC"/>
    <w:rsid w:val="00B0566B"/>
    <w:rsid w:val="00B1297C"/>
    <w:rsid w:val="00B13F9D"/>
    <w:rsid w:val="00B17AB6"/>
    <w:rsid w:val="00B20D15"/>
    <w:rsid w:val="00B23878"/>
    <w:rsid w:val="00B244E6"/>
    <w:rsid w:val="00B274FF"/>
    <w:rsid w:val="00B27520"/>
    <w:rsid w:val="00B27FE9"/>
    <w:rsid w:val="00B34277"/>
    <w:rsid w:val="00B36502"/>
    <w:rsid w:val="00B40733"/>
    <w:rsid w:val="00B50E25"/>
    <w:rsid w:val="00B521D0"/>
    <w:rsid w:val="00B53ABA"/>
    <w:rsid w:val="00B54274"/>
    <w:rsid w:val="00B5704A"/>
    <w:rsid w:val="00B66421"/>
    <w:rsid w:val="00B66F6A"/>
    <w:rsid w:val="00B733F4"/>
    <w:rsid w:val="00B84245"/>
    <w:rsid w:val="00B9033C"/>
    <w:rsid w:val="00B90506"/>
    <w:rsid w:val="00B939BB"/>
    <w:rsid w:val="00B95D11"/>
    <w:rsid w:val="00B97099"/>
    <w:rsid w:val="00B97405"/>
    <w:rsid w:val="00BA37A6"/>
    <w:rsid w:val="00BA39EF"/>
    <w:rsid w:val="00BA3D07"/>
    <w:rsid w:val="00BA553F"/>
    <w:rsid w:val="00BA569B"/>
    <w:rsid w:val="00BA5B58"/>
    <w:rsid w:val="00BA6192"/>
    <w:rsid w:val="00BA7242"/>
    <w:rsid w:val="00BA74C1"/>
    <w:rsid w:val="00BB0C2C"/>
    <w:rsid w:val="00BB16B0"/>
    <w:rsid w:val="00BB2FF7"/>
    <w:rsid w:val="00BB445D"/>
    <w:rsid w:val="00BB6933"/>
    <w:rsid w:val="00BB78A9"/>
    <w:rsid w:val="00BC09E0"/>
    <w:rsid w:val="00BC1AF1"/>
    <w:rsid w:val="00BC27B0"/>
    <w:rsid w:val="00BC4C6E"/>
    <w:rsid w:val="00BD0502"/>
    <w:rsid w:val="00BD3FA6"/>
    <w:rsid w:val="00BD4BD4"/>
    <w:rsid w:val="00BF01B1"/>
    <w:rsid w:val="00BF16B6"/>
    <w:rsid w:val="00BF1BBE"/>
    <w:rsid w:val="00BF3053"/>
    <w:rsid w:val="00BF30B9"/>
    <w:rsid w:val="00BF30D7"/>
    <w:rsid w:val="00C00D69"/>
    <w:rsid w:val="00C011AA"/>
    <w:rsid w:val="00C023FF"/>
    <w:rsid w:val="00C1427F"/>
    <w:rsid w:val="00C148F3"/>
    <w:rsid w:val="00C16460"/>
    <w:rsid w:val="00C20738"/>
    <w:rsid w:val="00C20B6D"/>
    <w:rsid w:val="00C221A5"/>
    <w:rsid w:val="00C2268C"/>
    <w:rsid w:val="00C24680"/>
    <w:rsid w:val="00C261D1"/>
    <w:rsid w:val="00C262D7"/>
    <w:rsid w:val="00C31C9C"/>
    <w:rsid w:val="00C33255"/>
    <w:rsid w:val="00C3437D"/>
    <w:rsid w:val="00C34CC3"/>
    <w:rsid w:val="00C371CF"/>
    <w:rsid w:val="00C41241"/>
    <w:rsid w:val="00C43BED"/>
    <w:rsid w:val="00C44EA9"/>
    <w:rsid w:val="00C46F08"/>
    <w:rsid w:val="00C532DD"/>
    <w:rsid w:val="00C5382F"/>
    <w:rsid w:val="00C57B93"/>
    <w:rsid w:val="00C57F21"/>
    <w:rsid w:val="00C66786"/>
    <w:rsid w:val="00C67974"/>
    <w:rsid w:val="00C7064C"/>
    <w:rsid w:val="00C71A59"/>
    <w:rsid w:val="00C743D4"/>
    <w:rsid w:val="00C74DB9"/>
    <w:rsid w:val="00C86E22"/>
    <w:rsid w:val="00C90707"/>
    <w:rsid w:val="00C911FA"/>
    <w:rsid w:val="00C92C3C"/>
    <w:rsid w:val="00C9326E"/>
    <w:rsid w:val="00C935A7"/>
    <w:rsid w:val="00C94CEC"/>
    <w:rsid w:val="00C96EBB"/>
    <w:rsid w:val="00CA09F4"/>
    <w:rsid w:val="00CA4F2F"/>
    <w:rsid w:val="00CA53EA"/>
    <w:rsid w:val="00CB081B"/>
    <w:rsid w:val="00CB0FD1"/>
    <w:rsid w:val="00CB285E"/>
    <w:rsid w:val="00CB32B9"/>
    <w:rsid w:val="00CB3F25"/>
    <w:rsid w:val="00CC083C"/>
    <w:rsid w:val="00CC0D96"/>
    <w:rsid w:val="00CC15B9"/>
    <w:rsid w:val="00CC2903"/>
    <w:rsid w:val="00CC7ADF"/>
    <w:rsid w:val="00CD0AD7"/>
    <w:rsid w:val="00CD63EC"/>
    <w:rsid w:val="00CF215D"/>
    <w:rsid w:val="00D00E00"/>
    <w:rsid w:val="00D01098"/>
    <w:rsid w:val="00D0772F"/>
    <w:rsid w:val="00D1082D"/>
    <w:rsid w:val="00D123ED"/>
    <w:rsid w:val="00D13C41"/>
    <w:rsid w:val="00D17AE7"/>
    <w:rsid w:val="00D17DB6"/>
    <w:rsid w:val="00D23F66"/>
    <w:rsid w:val="00D27941"/>
    <w:rsid w:val="00D31388"/>
    <w:rsid w:val="00D32769"/>
    <w:rsid w:val="00D3498B"/>
    <w:rsid w:val="00D34B68"/>
    <w:rsid w:val="00D3621E"/>
    <w:rsid w:val="00D41572"/>
    <w:rsid w:val="00D45E10"/>
    <w:rsid w:val="00D52C5A"/>
    <w:rsid w:val="00D55FB6"/>
    <w:rsid w:val="00D61927"/>
    <w:rsid w:val="00D63C7A"/>
    <w:rsid w:val="00D663D6"/>
    <w:rsid w:val="00D67D84"/>
    <w:rsid w:val="00D768F4"/>
    <w:rsid w:val="00D76A0F"/>
    <w:rsid w:val="00D7780D"/>
    <w:rsid w:val="00D77F6F"/>
    <w:rsid w:val="00D80304"/>
    <w:rsid w:val="00D81CE5"/>
    <w:rsid w:val="00D835F5"/>
    <w:rsid w:val="00D84C83"/>
    <w:rsid w:val="00DA0F27"/>
    <w:rsid w:val="00DA31AE"/>
    <w:rsid w:val="00DA6B14"/>
    <w:rsid w:val="00DA6FA2"/>
    <w:rsid w:val="00DA6FE9"/>
    <w:rsid w:val="00DA77EC"/>
    <w:rsid w:val="00DA7F32"/>
    <w:rsid w:val="00DB4F3E"/>
    <w:rsid w:val="00DC06A4"/>
    <w:rsid w:val="00DC0E2C"/>
    <w:rsid w:val="00DC1599"/>
    <w:rsid w:val="00DC38FA"/>
    <w:rsid w:val="00DC4013"/>
    <w:rsid w:val="00DC4418"/>
    <w:rsid w:val="00DC6C1A"/>
    <w:rsid w:val="00DD0387"/>
    <w:rsid w:val="00DD05E4"/>
    <w:rsid w:val="00DD2740"/>
    <w:rsid w:val="00DD364B"/>
    <w:rsid w:val="00DD64FD"/>
    <w:rsid w:val="00DE362D"/>
    <w:rsid w:val="00DE5D25"/>
    <w:rsid w:val="00DE7AAF"/>
    <w:rsid w:val="00DE7C0E"/>
    <w:rsid w:val="00DF0131"/>
    <w:rsid w:val="00E0490A"/>
    <w:rsid w:val="00E071B9"/>
    <w:rsid w:val="00E125F9"/>
    <w:rsid w:val="00E205A2"/>
    <w:rsid w:val="00E2179A"/>
    <w:rsid w:val="00E22022"/>
    <w:rsid w:val="00E22E1B"/>
    <w:rsid w:val="00E23A0F"/>
    <w:rsid w:val="00E25A79"/>
    <w:rsid w:val="00E2628D"/>
    <w:rsid w:val="00E31653"/>
    <w:rsid w:val="00E321DC"/>
    <w:rsid w:val="00E34099"/>
    <w:rsid w:val="00E376E1"/>
    <w:rsid w:val="00E37E0F"/>
    <w:rsid w:val="00E40ECA"/>
    <w:rsid w:val="00E43D72"/>
    <w:rsid w:val="00E47172"/>
    <w:rsid w:val="00E52E59"/>
    <w:rsid w:val="00E53C5F"/>
    <w:rsid w:val="00E55BC1"/>
    <w:rsid w:val="00E579CF"/>
    <w:rsid w:val="00E613B5"/>
    <w:rsid w:val="00E631FE"/>
    <w:rsid w:val="00E6415A"/>
    <w:rsid w:val="00E6453B"/>
    <w:rsid w:val="00E64CAB"/>
    <w:rsid w:val="00E66613"/>
    <w:rsid w:val="00E66C5D"/>
    <w:rsid w:val="00E67AC7"/>
    <w:rsid w:val="00E70C00"/>
    <w:rsid w:val="00E728B4"/>
    <w:rsid w:val="00E735E3"/>
    <w:rsid w:val="00E74289"/>
    <w:rsid w:val="00E7459B"/>
    <w:rsid w:val="00E7571B"/>
    <w:rsid w:val="00E76FB5"/>
    <w:rsid w:val="00E7738A"/>
    <w:rsid w:val="00E77F82"/>
    <w:rsid w:val="00E806E3"/>
    <w:rsid w:val="00E82685"/>
    <w:rsid w:val="00E85CA1"/>
    <w:rsid w:val="00E86009"/>
    <w:rsid w:val="00E86E85"/>
    <w:rsid w:val="00E90500"/>
    <w:rsid w:val="00E92939"/>
    <w:rsid w:val="00EA31EE"/>
    <w:rsid w:val="00EA4667"/>
    <w:rsid w:val="00EA4CF6"/>
    <w:rsid w:val="00EB0376"/>
    <w:rsid w:val="00EB07D9"/>
    <w:rsid w:val="00EB27CD"/>
    <w:rsid w:val="00EB3945"/>
    <w:rsid w:val="00EB606C"/>
    <w:rsid w:val="00EB76C3"/>
    <w:rsid w:val="00EB78A1"/>
    <w:rsid w:val="00EC03E6"/>
    <w:rsid w:val="00EC11E7"/>
    <w:rsid w:val="00EC5677"/>
    <w:rsid w:val="00EC7985"/>
    <w:rsid w:val="00ED0EF6"/>
    <w:rsid w:val="00ED329E"/>
    <w:rsid w:val="00ED392C"/>
    <w:rsid w:val="00ED5CAC"/>
    <w:rsid w:val="00ED62FB"/>
    <w:rsid w:val="00EE3CFB"/>
    <w:rsid w:val="00EE4CB9"/>
    <w:rsid w:val="00EE58FB"/>
    <w:rsid w:val="00EF111C"/>
    <w:rsid w:val="00EF1983"/>
    <w:rsid w:val="00EF3AD5"/>
    <w:rsid w:val="00F01FA9"/>
    <w:rsid w:val="00F02B0B"/>
    <w:rsid w:val="00F050CB"/>
    <w:rsid w:val="00F05F78"/>
    <w:rsid w:val="00F06121"/>
    <w:rsid w:val="00F068C5"/>
    <w:rsid w:val="00F07254"/>
    <w:rsid w:val="00F07FC4"/>
    <w:rsid w:val="00F100B5"/>
    <w:rsid w:val="00F11C9C"/>
    <w:rsid w:val="00F134C1"/>
    <w:rsid w:val="00F144B5"/>
    <w:rsid w:val="00F14ACC"/>
    <w:rsid w:val="00F158ED"/>
    <w:rsid w:val="00F160E9"/>
    <w:rsid w:val="00F2007E"/>
    <w:rsid w:val="00F21141"/>
    <w:rsid w:val="00F21765"/>
    <w:rsid w:val="00F232CC"/>
    <w:rsid w:val="00F234EB"/>
    <w:rsid w:val="00F237B2"/>
    <w:rsid w:val="00F25624"/>
    <w:rsid w:val="00F31CE1"/>
    <w:rsid w:val="00F35C25"/>
    <w:rsid w:val="00F430F1"/>
    <w:rsid w:val="00F461F9"/>
    <w:rsid w:val="00F46D3C"/>
    <w:rsid w:val="00F46F6B"/>
    <w:rsid w:val="00F47688"/>
    <w:rsid w:val="00F534D6"/>
    <w:rsid w:val="00F53EB0"/>
    <w:rsid w:val="00F622D1"/>
    <w:rsid w:val="00F702C5"/>
    <w:rsid w:val="00F71062"/>
    <w:rsid w:val="00F7290B"/>
    <w:rsid w:val="00F737A4"/>
    <w:rsid w:val="00F73B9B"/>
    <w:rsid w:val="00F7530B"/>
    <w:rsid w:val="00F82F05"/>
    <w:rsid w:val="00F83FDD"/>
    <w:rsid w:val="00F8531D"/>
    <w:rsid w:val="00F86183"/>
    <w:rsid w:val="00F86274"/>
    <w:rsid w:val="00F869C5"/>
    <w:rsid w:val="00F91905"/>
    <w:rsid w:val="00F92A98"/>
    <w:rsid w:val="00F96724"/>
    <w:rsid w:val="00FA1F46"/>
    <w:rsid w:val="00FA3DB2"/>
    <w:rsid w:val="00FA4C7A"/>
    <w:rsid w:val="00FA637F"/>
    <w:rsid w:val="00FA7C73"/>
    <w:rsid w:val="00FB1A48"/>
    <w:rsid w:val="00FB6DDF"/>
    <w:rsid w:val="00FC0B86"/>
    <w:rsid w:val="00FC1DD4"/>
    <w:rsid w:val="00FC3C38"/>
    <w:rsid w:val="00FC50C3"/>
    <w:rsid w:val="00FC548B"/>
    <w:rsid w:val="00FC586A"/>
    <w:rsid w:val="00FC62A9"/>
    <w:rsid w:val="00FC7314"/>
    <w:rsid w:val="00FD2036"/>
    <w:rsid w:val="00FD233E"/>
    <w:rsid w:val="00FD3E5F"/>
    <w:rsid w:val="00FD4545"/>
    <w:rsid w:val="00FD613A"/>
    <w:rsid w:val="00FD634C"/>
    <w:rsid w:val="00FE0545"/>
    <w:rsid w:val="00FE6186"/>
    <w:rsid w:val="00FF16EC"/>
    <w:rsid w:val="00FF25E9"/>
    <w:rsid w:val="00FF666E"/>
    <w:rsid w:val="00FF7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36A73335"/>
  <w15:docId w15:val="{7ACA8FA8-B1E9-4F4A-AED8-BFE598169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288A"/>
    <w:pPr>
      <w:tabs>
        <w:tab w:val="center" w:pos="4252"/>
        <w:tab w:val="right" w:pos="8504"/>
      </w:tabs>
      <w:snapToGrid w:val="0"/>
    </w:pPr>
  </w:style>
  <w:style w:type="character" w:customStyle="1" w:styleId="a4">
    <w:name w:val="ヘッダー (文字)"/>
    <w:basedOn w:val="a0"/>
    <w:link w:val="a3"/>
    <w:uiPriority w:val="99"/>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rsid w:val="004F49C1"/>
    <w:pPr>
      <w:ind w:firstLine="210"/>
    </w:pPr>
    <w:rPr>
      <w:rFonts w:ascii="Century"/>
      <w:sz w:val="21"/>
      <w:szCs w:val="24"/>
    </w:rPr>
  </w:style>
  <w:style w:type="character" w:customStyle="1" w:styleId="a9">
    <w:name w:val="本文インデント (文字)"/>
    <w:basedOn w:val="a0"/>
    <w:link w:val="a8"/>
    <w:rsid w:val="004F49C1"/>
    <w:rPr>
      <w:rFonts w:ascii="Century"/>
      <w:kern w:val="2"/>
      <w:sz w:val="21"/>
      <w:szCs w:val="24"/>
    </w:rPr>
  </w:style>
  <w:style w:type="paragraph" w:styleId="aa">
    <w:name w:val="No Spacing"/>
    <w:uiPriority w:val="1"/>
    <w:qFormat/>
    <w:rsid w:val="00746DF2"/>
    <w:pPr>
      <w:widowControl w:val="0"/>
      <w:jc w:val="both"/>
    </w:pPr>
    <w:rPr>
      <w:kern w:val="2"/>
      <w:sz w:val="24"/>
      <w:szCs w:val="22"/>
    </w:rPr>
  </w:style>
  <w:style w:type="paragraph" w:styleId="ab">
    <w:name w:val="Balloon Text"/>
    <w:basedOn w:val="a"/>
    <w:link w:val="ac"/>
    <w:uiPriority w:val="99"/>
    <w:semiHidden/>
    <w:unhideWhenUsed/>
    <w:rsid w:val="00D4157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4157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810817">
      <w:bodyDiv w:val="1"/>
      <w:marLeft w:val="0"/>
      <w:marRight w:val="0"/>
      <w:marTop w:val="0"/>
      <w:marBottom w:val="0"/>
      <w:divBdr>
        <w:top w:val="none" w:sz="0" w:space="0" w:color="auto"/>
        <w:left w:val="none" w:sz="0" w:space="0" w:color="auto"/>
        <w:bottom w:val="none" w:sz="0" w:space="0" w:color="auto"/>
        <w:right w:val="none" w:sz="0" w:space="0" w:color="auto"/>
      </w:divBdr>
    </w:div>
    <w:div w:id="756751999">
      <w:bodyDiv w:val="1"/>
      <w:marLeft w:val="0"/>
      <w:marRight w:val="0"/>
      <w:marTop w:val="0"/>
      <w:marBottom w:val="0"/>
      <w:divBdr>
        <w:top w:val="none" w:sz="0" w:space="0" w:color="auto"/>
        <w:left w:val="none" w:sz="0" w:space="0" w:color="auto"/>
        <w:bottom w:val="none" w:sz="0" w:space="0" w:color="auto"/>
        <w:right w:val="none" w:sz="0" w:space="0" w:color="auto"/>
      </w:divBdr>
    </w:div>
    <w:div w:id="2006393996">
      <w:bodyDiv w:val="1"/>
      <w:marLeft w:val="0"/>
      <w:marRight w:val="0"/>
      <w:marTop w:val="0"/>
      <w:marBottom w:val="0"/>
      <w:divBdr>
        <w:top w:val="none" w:sz="0" w:space="0" w:color="auto"/>
        <w:left w:val="none" w:sz="0" w:space="0" w:color="auto"/>
        <w:bottom w:val="none" w:sz="0" w:space="0" w:color="auto"/>
        <w:right w:val="none" w:sz="0" w:space="0" w:color="auto"/>
      </w:divBdr>
    </w:div>
    <w:div w:id="203183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Excel_______5.xlsx"/><Relationship Id="rId26" Type="http://schemas.openxmlformats.org/officeDocument/2006/relationships/package" Target="embeddings/Microsoft_Excel_______9.xlsx"/><Relationship Id="rId39" Type="http://schemas.openxmlformats.org/officeDocument/2006/relationships/footer" Target="footer2.xml"/><Relationship Id="rId21" Type="http://schemas.openxmlformats.org/officeDocument/2006/relationships/image" Target="media/image8.emf"/><Relationship Id="rId34" Type="http://schemas.openxmlformats.org/officeDocument/2006/relationships/image" Target="media/image14.emf"/><Relationship Id="rId42" Type="http://schemas.openxmlformats.org/officeDocument/2006/relationships/package" Target="embeddings/Microsoft_Excel_______17.xlsx"/><Relationship Id="rId47" Type="http://schemas.openxmlformats.org/officeDocument/2006/relationships/image" Target="media/image18.emf"/><Relationship Id="rId50" Type="http://schemas.openxmlformats.org/officeDocument/2006/relationships/image" Target="media/image19.emf"/><Relationship Id="rId55" Type="http://schemas.openxmlformats.org/officeDocument/2006/relationships/package" Target="embeddings/Microsoft_Excel_______24.xlsx"/><Relationship Id="rId63" Type="http://schemas.openxmlformats.org/officeDocument/2006/relationships/footer" Target="footer5.xml"/><Relationship Id="rId68" Type="http://schemas.openxmlformats.org/officeDocument/2006/relationships/fontTable" Target="fontTable.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package" Target="embeddings/Microsoft_Excel_______4.xlsx"/><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Excel_______8.xlsx"/><Relationship Id="rId32" Type="http://schemas.openxmlformats.org/officeDocument/2006/relationships/package" Target="embeddings/Microsoft_Excel_______12.xlsx"/><Relationship Id="rId37" Type="http://schemas.openxmlformats.org/officeDocument/2006/relationships/image" Target="media/image15.emf"/><Relationship Id="rId40" Type="http://schemas.openxmlformats.org/officeDocument/2006/relationships/chart" Target="charts/chart2.xml"/><Relationship Id="rId45" Type="http://schemas.openxmlformats.org/officeDocument/2006/relationships/package" Target="embeddings/Microsoft_Excel_______19.xlsx"/><Relationship Id="rId53" Type="http://schemas.openxmlformats.org/officeDocument/2006/relationships/package" Target="embeddings/Microsoft_Excel_______23.xlsx"/><Relationship Id="rId58" Type="http://schemas.openxmlformats.org/officeDocument/2006/relationships/image" Target="media/image23.emf"/><Relationship Id="rId66" Type="http://schemas.openxmlformats.org/officeDocument/2006/relationships/package" Target="embeddings/Microsoft_Excel_______28.xlsx"/><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Excel_______10.xlsx"/><Relationship Id="rId36" Type="http://schemas.openxmlformats.org/officeDocument/2006/relationships/chart" Target="charts/chart1.xml"/><Relationship Id="rId49" Type="http://schemas.openxmlformats.org/officeDocument/2006/relationships/footer" Target="footer3.xml"/><Relationship Id="rId57" Type="http://schemas.openxmlformats.org/officeDocument/2006/relationships/package" Target="embeddings/Microsoft_Excel_______25.xlsx"/><Relationship Id="rId61" Type="http://schemas.openxmlformats.org/officeDocument/2006/relationships/image" Target="media/image24.emf"/><Relationship Id="rId10" Type="http://schemas.openxmlformats.org/officeDocument/2006/relationships/package" Target="embeddings/Microsoft_Excel_______1.xlsx"/><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image" Target="media/image17.emf"/><Relationship Id="rId52" Type="http://schemas.openxmlformats.org/officeDocument/2006/relationships/image" Target="media/image20.emf"/><Relationship Id="rId60" Type="http://schemas.openxmlformats.org/officeDocument/2006/relationships/footer" Target="footer4.xml"/><Relationship Id="rId65"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Excel_______3.xlsx"/><Relationship Id="rId22" Type="http://schemas.openxmlformats.org/officeDocument/2006/relationships/package" Target="embeddings/Microsoft_Excel_______7.xlsx"/><Relationship Id="rId27" Type="http://schemas.openxmlformats.org/officeDocument/2006/relationships/image" Target="media/image11.emf"/><Relationship Id="rId30" Type="http://schemas.openxmlformats.org/officeDocument/2006/relationships/package" Target="embeddings/Microsoft_Excel_______11.xlsx"/><Relationship Id="rId35" Type="http://schemas.openxmlformats.org/officeDocument/2006/relationships/package" Target="embeddings/Microsoft_Excel_______13.xlsx"/><Relationship Id="rId43" Type="http://schemas.openxmlformats.org/officeDocument/2006/relationships/chart" Target="charts/chart3.xml"/><Relationship Id="rId48" Type="http://schemas.openxmlformats.org/officeDocument/2006/relationships/package" Target="embeddings/Microsoft_Excel_______21.xlsx"/><Relationship Id="rId56" Type="http://schemas.openxmlformats.org/officeDocument/2006/relationships/image" Target="media/image22.emf"/><Relationship Id="rId64" Type="http://schemas.openxmlformats.org/officeDocument/2006/relationships/footer" Target="footer6.xml"/><Relationship Id="rId69" Type="http://schemas.openxmlformats.org/officeDocument/2006/relationships/theme" Target="theme/theme1.xml"/><Relationship Id="rId8" Type="http://schemas.openxmlformats.org/officeDocument/2006/relationships/package" Target="embeddings/Microsoft_Excel_______.xlsx"/><Relationship Id="rId51" Type="http://schemas.openxmlformats.org/officeDocument/2006/relationships/package" Target="embeddings/Microsoft_Excel_______22.xlsx"/><Relationship Id="rId3" Type="http://schemas.openxmlformats.org/officeDocument/2006/relationships/settings" Target="settings.xml"/><Relationship Id="rId12" Type="http://schemas.openxmlformats.org/officeDocument/2006/relationships/package" Target="embeddings/Microsoft_Excel_______2.xls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footer" Target="footer1.xml"/><Relationship Id="rId38" Type="http://schemas.openxmlformats.org/officeDocument/2006/relationships/package" Target="embeddings/Microsoft_Excel_______15.xlsx"/><Relationship Id="rId46" Type="http://schemas.openxmlformats.org/officeDocument/2006/relationships/chart" Target="charts/chart4.xml"/><Relationship Id="rId59" Type="http://schemas.openxmlformats.org/officeDocument/2006/relationships/package" Target="embeddings/Microsoft_Excel_______26.xlsx"/><Relationship Id="rId67" Type="http://schemas.openxmlformats.org/officeDocument/2006/relationships/footer" Target="footer7.xml"/><Relationship Id="rId20" Type="http://schemas.openxmlformats.org/officeDocument/2006/relationships/package" Target="embeddings/Microsoft_Excel_______6.xlsx"/><Relationship Id="rId41" Type="http://schemas.openxmlformats.org/officeDocument/2006/relationships/image" Target="media/image16.emf"/><Relationship Id="rId54" Type="http://schemas.openxmlformats.org/officeDocument/2006/relationships/image" Target="media/image21.emf"/><Relationship Id="rId62" Type="http://schemas.openxmlformats.org/officeDocument/2006/relationships/package" Target="embeddings/Microsoft_Excel_______27.xlsx"/></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14.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______16.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______18.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______20.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7265706955170006E-2"/>
          <c:y val="0.11846002661989524"/>
          <c:w val="0.87307120317826292"/>
          <c:h val="0.61691542288558865"/>
        </c:manualLayout>
      </c:layout>
      <c:barChart>
        <c:barDir val="col"/>
        <c:grouping val="clustered"/>
        <c:varyColors val="0"/>
        <c:ser>
          <c:idx val="0"/>
          <c:order val="0"/>
          <c:tx>
            <c:strRef>
              <c:f>Sheet1!$A$2</c:f>
              <c:strCache>
                <c:ptCount val="1"/>
                <c:pt idx="0">
                  <c:v>事業収益</c:v>
                </c:pt>
              </c:strCache>
            </c:strRef>
          </c:tx>
          <c:spPr>
            <a:solidFill>
              <a:srgbClr val="CC99FF"/>
            </a:solidFill>
            <a:ln w="12700">
              <a:solidFill>
                <a:srgbClr val="000000"/>
              </a:solidFill>
              <a:prstDash val="solid"/>
            </a:ln>
          </c:spPr>
          <c:invertIfNegative val="0"/>
          <c:dLbls>
            <c:dLbl>
              <c:idx val="0"/>
              <c:layout>
                <c:manualLayout>
                  <c:x val="-8.1831846279951208E-3"/>
                  <c:y val="-7.179262102741618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64C1-4A55-9ADE-2436AF15B09E}"/>
                </c:ext>
              </c:extLst>
            </c:dLbl>
            <c:dLbl>
              <c:idx val="1"/>
              <c:layout>
                <c:manualLayout>
                  <c:x val="-8.8357233476944567E-3"/>
                  <c:y val="-1.417108954611194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4C1-4A55-9ADE-2436AF15B09E}"/>
                </c:ext>
              </c:extLst>
            </c:dLbl>
            <c:dLbl>
              <c:idx val="2"/>
              <c:layout>
                <c:manualLayout>
                  <c:x val="-7.8569406970834532E-3"/>
                  <c:y val="-1.029716514267860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4C1-4A55-9ADE-2436AF15B09E}"/>
                </c:ext>
              </c:extLst>
            </c:dLbl>
            <c:dLbl>
              <c:idx val="3"/>
              <c:layout>
                <c:manualLayout>
                  <c:x val="-3.6155153058526736E-3"/>
                  <c:y val="-1.20681289600065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4C1-4A55-9ADE-2436AF15B09E}"/>
                </c:ext>
              </c:extLst>
            </c:dLbl>
            <c:dLbl>
              <c:idx val="4"/>
              <c:layout>
                <c:manualLayout>
                  <c:x val="-4.2680540255524537E-3"/>
                  <c:y val="-6.527767179700118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4C1-4A55-9ADE-2436AF15B09E}"/>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Sheet1!$B$2:$F$2</c:f>
              <c:numCache>
                <c:formatCode>#,##0;[Red]#,##0</c:formatCode>
                <c:ptCount val="5"/>
                <c:pt idx="0">
                  <c:v>9147</c:v>
                </c:pt>
                <c:pt idx="1">
                  <c:v>9244</c:v>
                </c:pt>
                <c:pt idx="2">
                  <c:v>9092</c:v>
                </c:pt>
                <c:pt idx="3">
                  <c:v>9196</c:v>
                </c:pt>
                <c:pt idx="4">
                  <c:v>8884</c:v>
                </c:pt>
              </c:numCache>
            </c:numRef>
          </c:val>
          <c:extLst>
            <c:ext xmlns:c16="http://schemas.microsoft.com/office/drawing/2014/chart" uri="{C3380CC4-5D6E-409C-BE32-E72D297353CC}">
              <c16:uniqueId val="{00000005-64C1-4A55-9ADE-2436AF15B09E}"/>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6.0792462345878005E-3"/>
                  <c:y val="-6.001778249106148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64C1-4A55-9ADE-2436AF15B09E}"/>
                </c:ext>
              </c:extLst>
            </c:dLbl>
            <c:dLbl>
              <c:idx val="1"/>
              <c:layout>
                <c:manualLayout>
                  <c:x val="5.4267075148887499E-3"/>
                  <c:y val="-2.099040194779358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64C1-4A55-9ADE-2436AF15B09E}"/>
                </c:ext>
              </c:extLst>
            </c:dLbl>
            <c:dLbl>
              <c:idx val="2"/>
              <c:layout>
                <c:manualLayout>
                  <c:x val="-3.3824380563612292E-3"/>
                  <c:y val="-3.090564270114889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64C1-4A55-9ADE-2436AF15B09E}"/>
                </c:ext>
              </c:extLst>
            </c:dLbl>
            <c:dLbl>
              <c:idx val="3"/>
              <c:layout>
                <c:manualLayout>
                  <c:x val="-7.7233403544038203E-4"/>
                  <c:y val="-2.630176356342039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64C1-4A55-9ADE-2436AF15B09E}"/>
                </c:ext>
              </c:extLst>
            </c:dLbl>
            <c:dLbl>
              <c:idx val="4"/>
              <c:layout>
                <c:manualLayout>
                  <c:x val="2.0642347242810785E-4"/>
                  <c:y val="1.61162249085060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64C1-4A55-9ADE-2436AF15B09E}"/>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Sheet1!$B$3:$F$3</c:f>
              <c:numCache>
                <c:formatCode>#,##0;[Red]#,##0</c:formatCode>
                <c:ptCount val="5"/>
                <c:pt idx="0">
                  <c:v>9437</c:v>
                </c:pt>
                <c:pt idx="1">
                  <c:v>9371</c:v>
                </c:pt>
                <c:pt idx="2">
                  <c:v>8998</c:v>
                </c:pt>
                <c:pt idx="3">
                  <c:v>9049</c:v>
                </c:pt>
                <c:pt idx="4">
                  <c:v>8877</c:v>
                </c:pt>
              </c:numCache>
            </c:numRef>
          </c:val>
          <c:extLst>
            <c:ext xmlns:c16="http://schemas.microsoft.com/office/drawing/2014/chart" uri="{C3380CC4-5D6E-409C-BE32-E72D297353CC}">
              <c16:uniqueId val="{0000000B-64C1-4A55-9ADE-2436AF15B09E}"/>
            </c:ext>
          </c:extLst>
        </c:ser>
        <c:dLbls>
          <c:showLegendKey val="0"/>
          <c:showVal val="1"/>
          <c:showCatName val="0"/>
          <c:showSerName val="0"/>
          <c:showPercent val="0"/>
          <c:showBubbleSize val="0"/>
        </c:dLbls>
        <c:gapWidth val="150"/>
        <c:axId val="85976576"/>
        <c:axId val="85978112"/>
      </c:barChart>
      <c:catAx>
        <c:axId val="85976576"/>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85978112"/>
        <c:crosses val="autoZero"/>
        <c:auto val="1"/>
        <c:lblAlgn val="ctr"/>
        <c:lblOffset val="100"/>
        <c:tickLblSkip val="1"/>
        <c:tickMarkSkip val="1"/>
        <c:noMultiLvlLbl val="0"/>
      </c:catAx>
      <c:valAx>
        <c:axId val="85978112"/>
        <c:scaling>
          <c:orientation val="minMax"/>
          <c:min val="800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85976576"/>
        <c:crosses val="autoZero"/>
        <c:crossBetween val="between"/>
        <c:majorUnit val="500"/>
      </c:valAx>
      <c:spPr>
        <a:solidFill>
          <a:srgbClr val="FFFFFF"/>
        </a:solidFill>
        <a:ln w="25400">
          <a:noFill/>
        </a:ln>
      </c:spPr>
    </c:plotArea>
    <c:legend>
      <c:legendPos val="b"/>
      <c:layout>
        <c:manualLayout>
          <c:xMode val="edge"/>
          <c:yMode val="edge"/>
          <c:x val="0.27079934747145179"/>
          <c:y val="0.84079601990050723"/>
          <c:w val="0.4632952691680261"/>
          <c:h val="9.9985729939097767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6545157130084"/>
          <c:y val="5.8672618152030356E-2"/>
          <c:w val="0.79528531461039897"/>
          <c:h val="0.68474814851965171"/>
        </c:manualLayout>
      </c:layout>
      <c:barChart>
        <c:barDir val="col"/>
        <c:grouping val="clustered"/>
        <c:varyColors val="0"/>
        <c:ser>
          <c:idx val="1"/>
          <c:order val="0"/>
          <c:tx>
            <c:strRef>
              <c:f>Sheet1!$A$2</c:f>
              <c:strCache>
                <c:ptCount val="1"/>
                <c:pt idx="0">
                  <c:v>企業債（借入額）</c:v>
                </c:pt>
              </c:strCache>
            </c:strRef>
          </c:tx>
          <c:spPr>
            <a:solidFill>
              <a:srgbClr val="993366"/>
            </a:solidFill>
            <a:ln w="12700">
              <a:solidFill>
                <a:srgbClr val="000000"/>
              </a:solidFill>
              <a:prstDash val="solid"/>
            </a:ln>
          </c:spPr>
          <c:invertIfNegative val="0"/>
          <c:dLbls>
            <c:dLbl>
              <c:idx val="0"/>
              <c:layout>
                <c:manualLayout>
                  <c:x val="-3.1631713103170847E-3"/>
                  <c:y val="-1.14666861119397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4D7-4944-B543-D74267A0CCBB}"/>
                </c:ext>
              </c:extLst>
            </c:dLbl>
            <c:dLbl>
              <c:idx val="1"/>
              <c:layout>
                <c:manualLayout>
                  <c:x val="3.1425903492854709E-4"/>
                  <c:y val="-6.962212819274252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4D7-4944-B543-D74267A0CCBB}"/>
                </c:ext>
              </c:extLst>
            </c:dLbl>
            <c:dLbl>
              <c:idx val="2"/>
              <c:layout>
                <c:manualLayout>
                  <c:x val="1.2517867958813185E-3"/>
                  <c:y val="-7.18649996524500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4D7-4944-B543-D74267A0CCBB}"/>
                </c:ext>
              </c:extLst>
            </c:dLbl>
            <c:dLbl>
              <c:idx val="3"/>
              <c:layout>
                <c:manualLayout>
                  <c:x val="-9.3568544316547102E-4"/>
                  <c:y val="1.896752199471879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4D7-4944-B543-D74267A0CCBB}"/>
                </c:ext>
              </c:extLst>
            </c:dLbl>
            <c:dLbl>
              <c:idx val="4"/>
              <c:layout>
                <c:manualLayout>
                  <c:x val="-1.5606576822131421E-3"/>
                  <c:y val="-1.374670376226448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74D7-4944-B543-D74267A0CCBB}"/>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Sheet1!$B$2:$F$2</c:f>
              <c:numCache>
                <c:formatCode>#,##0;[Red]#,##0</c:formatCode>
                <c:ptCount val="5"/>
                <c:pt idx="0">
                  <c:v>219</c:v>
                </c:pt>
                <c:pt idx="1">
                  <c:v>168</c:v>
                </c:pt>
                <c:pt idx="2">
                  <c:v>68</c:v>
                </c:pt>
                <c:pt idx="3">
                  <c:v>700</c:v>
                </c:pt>
                <c:pt idx="4">
                  <c:v>468</c:v>
                </c:pt>
              </c:numCache>
            </c:numRef>
          </c:val>
          <c:extLst>
            <c:ext xmlns:c16="http://schemas.microsoft.com/office/drawing/2014/chart" uri="{C3380CC4-5D6E-409C-BE32-E72D297353CC}">
              <c16:uniqueId val="{00000005-74D7-4944-B543-D74267A0CCBB}"/>
            </c:ext>
          </c:extLst>
        </c:ser>
        <c:ser>
          <c:idx val="2"/>
          <c:order val="2"/>
          <c:tx>
            <c:strRef>
              <c:f>Sheet1!$A$4</c:f>
              <c:strCache>
                <c:ptCount val="1"/>
                <c:pt idx="0">
                  <c:v>償還金(元金償還額）</c:v>
                </c:pt>
              </c:strCache>
            </c:strRef>
          </c:tx>
          <c:spPr>
            <a:noFill/>
            <a:ln w="12700">
              <a:solidFill>
                <a:srgbClr val="000000"/>
              </a:solidFill>
              <a:prstDash val="solid"/>
            </a:ln>
          </c:spPr>
          <c:invertIfNegative val="0"/>
          <c:dLbls>
            <c:dLbl>
              <c:idx val="1"/>
              <c:layout>
                <c:manualLayout>
                  <c:x val="0"/>
                  <c:y val="7.883326763894364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74D7-4944-B543-D74267A0CCBB}"/>
                </c:ext>
              </c:extLst>
            </c:dLbl>
            <c:dLbl>
              <c:idx val="2"/>
              <c:layout>
                <c:manualLayout>
                  <c:x val="0"/>
                  <c:y val="8.5108892330515509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74D7-4944-B543-D74267A0CCBB}"/>
                </c:ext>
              </c:extLst>
            </c:dLbl>
            <c:dLbl>
              <c:idx val="3"/>
              <c:layout>
                <c:manualLayout>
                  <c:x val="-7.6747761580528687E-17"/>
                  <c:y val="-4.2095102716023331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74D7-4944-B543-D74267A0CCBB}"/>
                </c:ext>
              </c:extLst>
            </c:dLbl>
            <c:dLbl>
              <c:idx val="4"/>
              <c:layout>
                <c:manualLayout>
                  <c:x val="-2.0931449502878076E-3"/>
                  <c:y val="-6.0925080462699024E-4"/>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74D7-4944-B543-D74267A0CCBB}"/>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Sheet1!$B$4:$F$4</c:f>
              <c:numCache>
                <c:formatCode>#,##0;[Red]#,##0</c:formatCode>
                <c:ptCount val="5"/>
                <c:pt idx="0">
                  <c:v>1017</c:v>
                </c:pt>
                <c:pt idx="1">
                  <c:v>1043</c:v>
                </c:pt>
                <c:pt idx="2">
                  <c:v>1065</c:v>
                </c:pt>
                <c:pt idx="3">
                  <c:v>1093</c:v>
                </c:pt>
                <c:pt idx="4">
                  <c:v>1116</c:v>
                </c:pt>
              </c:numCache>
            </c:numRef>
          </c:val>
          <c:extLst>
            <c:ext xmlns:c16="http://schemas.microsoft.com/office/drawing/2014/chart" uri="{C3380CC4-5D6E-409C-BE32-E72D297353CC}">
              <c16:uniqueId val="{0000000A-74D7-4944-B543-D74267A0CCBB}"/>
            </c:ext>
          </c:extLst>
        </c:ser>
        <c:dLbls>
          <c:showLegendKey val="0"/>
          <c:showVal val="0"/>
          <c:showCatName val="0"/>
          <c:showSerName val="0"/>
          <c:showPercent val="0"/>
          <c:showBubbleSize val="0"/>
        </c:dLbls>
        <c:gapWidth val="150"/>
        <c:axId val="81945344"/>
        <c:axId val="81946880"/>
      </c:barChart>
      <c:lineChart>
        <c:grouping val="standard"/>
        <c:varyColors val="0"/>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3.6350016687474507E-2"/>
                  <c:y val="-2.962034204323186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74D7-4944-B543-D74267A0CCBB}"/>
                </c:ext>
              </c:extLst>
            </c:dLbl>
            <c:dLbl>
              <c:idx val="1"/>
              <c:layout>
                <c:manualLayout>
                  <c:x val="-3.6975068140520852E-2"/>
                  <c:y val="-3.863427752892047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74D7-4944-B543-D74267A0CCBB}"/>
                </c:ext>
              </c:extLst>
            </c:dLbl>
            <c:dLbl>
              <c:idx val="2"/>
              <c:layout>
                <c:manualLayout>
                  <c:x val="-3.9162742019884955E-2"/>
                  <c:y val="-5.211096247970974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74D7-4944-B543-D74267A0CCBB}"/>
                </c:ext>
              </c:extLst>
            </c:dLbl>
            <c:dLbl>
              <c:idx val="3"/>
              <c:layout>
                <c:manualLayout>
                  <c:x val="-3.297758109906599E-2"/>
                  <c:y val="-3.902867482518571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74D7-4944-B543-D74267A0CCBB}"/>
                </c:ext>
              </c:extLst>
            </c:dLbl>
            <c:dLbl>
              <c:idx val="4"/>
              <c:layout>
                <c:manualLayout>
                  <c:x val="-3.0448172000478117E-2"/>
                  <c:y val="-4.138343073690483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74D7-4944-B543-D74267A0CCBB}"/>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Sheet1!$B$3:$F$3</c:f>
              <c:numCache>
                <c:formatCode>#,##0;[Red]#,##0</c:formatCode>
                <c:ptCount val="5"/>
                <c:pt idx="0">
                  <c:v>12036</c:v>
                </c:pt>
                <c:pt idx="1">
                  <c:v>11161</c:v>
                </c:pt>
                <c:pt idx="2">
                  <c:v>10164</c:v>
                </c:pt>
                <c:pt idx="3">
                  <c:v>9771</c:v>
                </c:pt>
                <c:pt idx="4">
                  <c:v>9123</c:v>
                </c:pt>
              </c:numCache>
            </c:numRef>
          </c:val>
          <c:smooth val="0"/>
          <c:extLst>
            <c:ext xmlns:c16="http://schemas.microsoft.com/office/drawing/2014/chart" uri="{C3380CC4-5D6E-409C-BE32-E72D297353CC}">
              <c16:uniqueId val="{00000010-74D7-4944-B543-D74267A0CCBB}"/>
            </c:ext>
          </c:extLst>
        </c:ser>
        <c:dLbls>
          <c:showLegendKey val="0"/>
          <c:showVal val="0"/>
          <c:showCatName val="0"/>
          <c:showSerName val="0"/>
          <c:showPercent val="0"/>
          <c:showBubbleSize val="0"/>
        </c:dLbls>
        <c:marker val="1"/>
        <c:smooth val="0"/>
        <c:axId val="97128832"/>
        <c:axId val="97130368"/>
      </c:lineChart>
      <c:catAx>
        <c:axId val="81945344"/>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1946880"/>
        <c:crosses val="autoZero"/>
        <c:auto val="0"/>
        <c:lblAlgn val="ctr"/>
        <c:lblOffset val="100"/>
        <c:tickLblSkip val="1"/>
        <c:tickMarkSkip val="1"/>
        <c:noMultiLvlLbl val="0"/>
      </c:catAx>
      <c:valAx>
        <c:axId val="81946880"/>
        <c:scaling>
          <c:orientation val="minMax"/>
          <c:max val="2100"/>
        </c:scaling>
        <c:delete val="0"/>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2500000000000001E-2"/>
              <c:y val="0.22697368421052633"/>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1945344"/>
        <c:crosses val="autoZero"/>
        <c:crossBetween val="between"/>
        <c:majorUnit val="300"/>
        <c:minorUnit val="300"/>
      </c:valAx>
      <c:catAx>
        <c:axId val="97128832"/>
        <c:scaling>
          <c:orientation val="minMax"/>
        </c:scaling>
        <c:delete val="1"/>
        <c:axPos val="b"/>
        <c:numFmt formatCode="General" sourceLinked="1"/>
        <c:majorTickMark val="out"/>
        <c:minorTickMark val="none"/>
        <c:tickLblPos val="none"/>
        <c:crossAx val="97130368"/>
        <c:crosses val="autoZero"/>
        <c:auto val="0"/>
        <c:lblAlgn val="ctr"/>
        <c:lblOffset val="100"/>
        <c:noMultiLvlLbl val="0"/>
      </c:catAx>
      <c:valAx>
        <c:axId val="97130368"/>
        <c:scaling>
          <c:orientation val="minMax"/>
          <c:max val="14000"/>
          <c:min val="0"/>
        </c:scaling>
        <c:delete val="0"/>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75000000000877"/>
              <c:y val="0.24342105263157895"/>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7128832"/>
        <c:crosses val="max"/>
        <c:crossBetween val="between"/>
        <c:majorUnit val="2000"/>
        <c:minorUnit val="2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mj-ea"/>
                <a:ea typeface="+mj-ea"/>
                <a:cs typeface="ＭＳ 明朝"/>
              </a:defRPr>
            </a:pPr>
            <a:endParaRPr lang="ja-JP"/>
          </a:p>
        </c:txPr>
      </c:legendEntry>
      <c:legendEntry>
        <c:idx val="1"/>
        <c:txPr>
          <a:bodyPr/>
          <a:lstStyle/>
          <a:p>
            <a:pPr>
              <a:defRPr sz="825" b="0" i="0" u="none" strike="noStrike" baseline="0">
                <a:solidFill>
                  <a:srgbClr val="000000"/>
                </a:solidFill>
                <a:latin typeface="+mj-ea"/>
                <a:ea typeface="+mj-ea"/>
                <a:cs typeface="ＭＳ 明朝"/>
              </a:defRPr>
            </a:pPr>
            <a:endParaRPr lang="ja-JP"/>
          </a:p>
        </c:txPr>
      </c:legendEntry>
      <c:legendEntry>
        <c:idx val="2"/>
        <c:txPr>
          <a:bodyPr/>
          <a:lstStyle/>
          <a:p>
            <a:pPr>
              <a:defRPr sz="825" b="0" i="0" u="none" strike="noStrike" baseline="0">
                <a:solidFill>
                  <a:srgbClr val="000000"/>
                </a:solidFill>
                <a:latin typeface="+mj-ea"/>
                <a:ea typeface="+mj-ea"/>
                <a:cs typeface="ＭＳ 明朝"/>
              </a:defRPr>
            </a:pPr>
            <a:endParaRPr lang="ja-JP"/>
          </a:p>
        </c:txPr>
      </c:legendEntry>
      <c:layout>
        <c:manualLayout>
          <c:xMode val="edge"/>
          <c:yMode val="edge"/>
          <c:x val="0.15312500000000001"/>
          <c:y val="0.84868421052632692"/>
          <c:w val="0.69375000000000064"/>
          <c:h val="8.2236842105265481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5461658841940494E-2"/>
          <c:y val="8.3117302644864596E-2"/>
          <c:w val="0.8631602020471637"/>
          <c:h val="0.63563272539650495"/>
        </c:manualLayout>
      </c:layout>
      <c:lineChart>
        <c:grouping val="standard"/>
        <c:varyColors val="0"/>
        <c:ser>
          <c:idx val="3"/>
          <c:order val="0"/>
          <c:tx>
            <c:strRef>
              <c:f>Sheet1!$A$2</c:f>
              <c:strCache>
                <c:ptCount val="1"/>
                <c:pt idx="0">
                  <c:v>償却前純利益</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2.6322977558967554E-2"/>
                  <c:y val="-7.89532037661959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E05-4F9E-AEA4-0921F2E925AB}"/>
                </c:ext>
              </c:extLst>
            </c:dLbl>
            <c:dLbl>
              <c:idx val="1"/>
              <c:layout>
                <c:manualLayout>
                  <c:x val="-3.7580872703412198E-2"/>
                  <c:y val="-6.118940260672545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E05-4F9E-AEA4-0921F2E925AB}"/>
                </c:ext>
              </c:extLst>
            </c:dLbl>
            <c:dLbl>
              <c:idx val="2"/>
              <c:layout>
                <c:manualLayout>
                  <c:x val="-3.0078940277868629E-2"/>
                  <c:y val="-6.45363079615049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DE05-4F9E-AEA4-0921F2E925AB}"/>
                </c:ext>
              </c:extLst>
            </c:dLbl>
            <c:dLbl>
              <c:idx val="3"/>
              <c:layout>
                <c:manualLayout>
                  <c:x val="-3.1956759870173851E-2"/>
                  <c:y val="-8.051260819961826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DE05-4F9E-AEA4-0921F2E925AB}"/>
                </c:ext>
              </c:extLst>
            </c:dLbl>
            <c:dLbl>
              <c:idx val="4"/>
              <c:layout>
                <c:manualLayout>
                  <c:x val="-3.6964631683458475E-2"/>
                  <c:y val="-6.2965046035912423E-2"/>
                </c:manualLayout>
              </c:layout>
              <c:numFmt formatCode="#,##0_ "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DE05-4F9E-AEA4-0921F2E925AB}"/>
                </c:ext>
              </c:extLst>
            </c:dLbl>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numCache>
            </c:numRef>
          </c:cat>
          <c:val>
            <c:numRef>
              <c:f>Sheet1!$B$2:$F$2</c:f>
              <c:numCache>
                <c:formatCode>General</c:formatCode>
                <c:ptCount val="5"/>
                <c:pt idx="0">
                  <c:v>755</c:v>
                </c:pt>
                <c:pt idx="1">
                  <c:v>886</c:v>
                </c:pt>
                <c:pt idx="2">
                  <c:v>638</c:v>
                </c:pt>
                <c:pt idx="3">
                  <c:v>644</c:v>
                </c:pt>
                <c:pt idx="4">
                  <c:v>539</c:v>
                </c:pt>
              </c:numCache>
            </c:numRef>
          </c:val>
          <c:smooth val="0"/>
          <c:extLst>
            <c:ext xmlns:c16="http://schemas.microsoft.com/office/drawing/2014/chart" uri="{C3380CC4-5D6E-409C-BE32-E72D297353CC}">
              <c16:uniqueId val="{00000005-DE05-4F9E-AEA4-0921F2E925AB}"/>
            </c:ext>
          </c:extLst>
        </c:ser>
        <c:ser>
          <c:idx val="0"/>
          <c:order val="1"/>
          <c:tx>
            <c:strRef>
              <c:f>Sheet1!$A$3</c:f>
              <c:strCache>
                <c:ptCount val="1"/>
                <c:pt idx="0">
                  <c:v>純利益（純損失）</c:v>
                </c:pt>
              </c:strCache>
            </c:strRef>
          </c:tx>
          <c:spPr>
            <a:ln w="12700">
              <a:solidFill>
                <a:srgbClr val="000000"/>
              </a:solidFill>
              <a:prstDash val="lgDashDotDot"/>
            </a:ln>
          </c:spPr>
          <c:marker>
            <c:symbol val="diamond"/>
            <c:size val="7"/>
            <c:spPr>
              <a:solidFill>
                <a:schemeClr val="bg1"/>
              </a:solidFill>
              <a:ln>
                <a:solidFill>
                  <a:schemeClr val="tx1"/>
                </a:solidFill>
                <a:prstDash val="solid"/>
              </a:ln>
            </c:spPr>
          </c:marker>
          <c:dLbls>
            <c:dLbl>
              <c:idx val="0"/>
              <c:layout>
                <c:manualLayout>
                  <c:x val="-4.0407484601221927E-2"/>
                  <c:y val="0.10399942795612269"/>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DE05-4F9E-AEA4-0921F2E925AB}"/>
                </c:ext>
              </c:extLst>
            </c:dLbl>
            <c:dLbl>
              <c:idx val="1"/>
              <c:layout>
                <c:manualLayout>
                  <c:x val="-4.0720520733753714E-2"/>
                  <c:y val="9.671360791439508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E05-4F9E-AEA4-0921F2E925AB}"/>
                </c:ext>
              </c:extLst>
            </c:dLbl>
            <c:dLbl>
              <c:idx val="2"/>
              <c:layout>
                <c:manualLayout>
                  <c:x val="-4.1033556866287214E-2"/>
                  <c:y val="9.44874398712981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DE05-4F9E-AEA4-0921F2E925AB}"/>
                </c:ext>
              </c:extLst>
            </c:dLbl>
            <c:dLbl>
              <c:idx val="3"/>
              <c:layout>
                <c:manualLayout>
                  <c:x val="-3.9781486004759052E-2"/>
                  <c:y val="9.577300834190592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DE05-4F9E-AEA4-0921F2E925AB}"/>
                </c:ext>
              </c:extLst>
            </c:dLbl>
            <c:dLbl>
              <c:idx val="4"/>
              <c:layout>
                <c:manualLayout>
                  <c:x val="-3.6964631683458475E-2"/>
                  <c:y val="8.999917478264124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DE05-4F9E-AEA4-0921F2E925AB}"/>
                </c:ext>
              </c:extLst>
            </c:dLbl>
            <c:numFmt formatCode="#,##0;&quot;△ &quot;#,##0"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numCache>
            </c:numRef>
          </c:cat>
          <c:val>
            <c:numRef>
              <c:f>Sheet1!$B$3:$F$3</c:f>
              <c:numCache>
                <c:formatCode>#,##0;[Red]#,##0</c:formatCode>
                <c:ptCount val="5"/>
                <c:pt idx="0">
                  <c:v>-293</c:v>
                </c:pt>
                <c:pt idx="1">
                  <c:v>-129</c:v>
                </c:pt>
                <c:pt idx="2">
                  <c:v>92</c:v>
                </c:pt>
                <c:pt idx="3">
                  <c:v>144</c:v>
                </c:pt>
                <c:pt idx="4">
                  <c:v>5</c:v>
                </c:pt>
              </c:numCache>
            </c:numRef>
          </c:val>
          <c:smooth val="0"/>
          <c:extLst>
            <c:ext xmlns:c16="http://schemas.microsoft.com/office/drawing/2014/chart" uri="{C3380CC4-5D6E-409C-BE32-E72D297353CC}">
              <c16:uniqueId val="{0000000B-DE05-4F9E-AEA4-0921F2E925AB}"/>
            </c:ext>
          </c:extLst>
        </c:ser>
        <c:dLbls>
          <c:showLegendKey val="0"/>
          <c:showVal val="0"/>
          <c:showCatName val="0"/>
          <c:showSerName val="0"/>
          <c:showPercent val="0"/>
          <c:showBubbleSize val="0"/>
        </c:dLbls>
        <c:marker val="1"/>
        <c:smooth val="0"/>
        <c:axId val="66406272"/>
        <c:axId val="66433024"/>
      </c:lineChart>
      <c:catAx>
        <c:axId val="66406272"/>
        <c:scaling>
          <c:orientation val="minMax"/>
        </c:scaling>
        <c:delete val="0"/>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平成</a:t>
                </a:r>
                <a:r>
                  <a:rPr lang="en-US" altLang="ja-JP"/>
                  <a:t>27</a:t>
                </a:r>
                <a:r>
                  <a:rPr lang="ja-JP" altLang="en-US"/>
                  <a:t>年度　　　　平成</a:t>
                </a:r>
                <a:r>
                  <a:rPr lang="en-US" altLang="ja-JP"/>
                  <a:t>28</a:t>
                </a:r>
                <a:r>
                  <a:rPr lang="ja-JP" altLang="en-US"/>
                  <a:t>年度　　　　平成</a:t>
                </a:r>
                <a:r>
                  <a:rPr lang="en-US" altLang="ja-JP"/>
                  <a:t>29</a:t>
                </a:r>
                <a:r>
                  <a:rPr lang="ja-JP" altLang="en-US"/>
                  <a:t>年度　　　　平成</a:t>
                </a:r>
                <a:r>
                  <a:rPr lang="en-US" altLang="ja-JP"/>
                  <a:t>30</a:t>
                </a:r>
                <a:r>
                  <a:rPr lang="ja-JP" altLang="en-US"/>
                  <a:t>年度　　　　令和元年度</a:t>
                </a:r>
              </a:p>
            </c:rich>
          </c:tx>
          <c:layout>
            <c:manualLayout>
              <c:xMode val="edge"/>
              <c:yMode val="edge"/>
              <c:x val="0.14248999343832303"/>
              <c:y val="0.74800323036544258"/>
            </c:manualLayout>
          </c:layout>
          <c:overlay val="0"/>
          <c:spPr>
            <a:noFill/>
            <a:ln w="25400">
              <a:noFill/>
            </a:ln>
          </c:spPr>
        </c:title>
        <c:numFmt formatCode="General" sourceLinked="1"/>
        <c:majorTickMark val="none"/>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433024"/>
        <c:crosses val="autoZero"/>
        <c:auto val="1"/>
        <c:lblAlgn val="ctr"/>
        <c:lblOffset val="100"/>
        <c:tickLblSkip val="1"/>
        <c:tickMarkSkip val="1"/>
        <c:noMultiLvlLbl val="0"/>
      </c:catAx>
      <c:valAx>
        <c:axId val="66433024"/>
        <c:scaling>
          <c:orientation val="minMax"/>
          <c:min val="-1500"/>
        </c:scaling>
        <c:delete val="0"/>
        <c:axPos val="l"/>
        <c:numFmt formatCode="#,##0_ "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406272"/>
        <c:crosses val="autoZero"/>
        <c:crossBetween val="between"/>
        <c:majorUnit val="500"/>
      </c:valAx>
      <c:spPr>
        <a:solidFill>
          <a:srgbClr val="FFFFFF"/>
        </a:solidFill>
        <a:ln w="3175">
          <a:solidFill>
            <a:srgbClr val="000000"/>
          </a:solidFill>
          <a:prstDash val="solid"/>
        </a:ln>
      </c:spPr>
    </c:plotArea>
    <c:legend>
      <c:legendPos val="b"/>
      <c:layout>
        <c:manualLayout>
          <c:xMode val="edge"/>
          <c:yMode val="edge"/>
          <c:x val="0.23004694835680894"/>
          <c:y val="0.85267857142859604"/>
          <c:w val="0.51173708920187788"/>
          <c:h val="9.3750000000003123E-2"/>
        </c:manualLayout>
      </c:layout>
      <c:overlay val="0"/>
      <c:spPr>
        <a:solidFill>
          <a:srgbClr val="FFFFFF"/>
        </a:solidFill>
        <a:ln w="3175">
          <a:solidFill>
            <a:srgbClr val="000000"/>
          </a:solidFill>
          <a:prstDash val="solid"/>
        </a:ln>
      </c:spPr>
      <c:txPr>
        <a:bodyPr/>
        <a:lstStyle/>
        <a:p>
          <a:pPr>
            <a:defRPr sz="780"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5848792894696264E-2"/>
          <c:y val="0.1"/>
          <c:w val="0.8838304552590267"/>
          <c:h val="0.59"/>
        </c:manualLayout>
      </c:layout>
      <c:barChart>
        <c:barDir val="col"/>
        <c:grouping val="clustered"/>
        <c:varyColors val="0"/>
        <c:ser>
          <c:idx val="1"/>
          <c:order val="0"/>
          <c:tx>
            <c:strRef>
              <c:f>Sheet1!$A$2</c:f>
              <c:strCache>
                <c:ptCount val="1"/>
                <c:pt idx="0">
                  <c:v>入院収益</c:v>
                </c:pt>
              </c:strCache>
            </c:strRef>
          </c:tx>
          <c:spPr>
            <a:solidFill>
              <a:srgbClr val="993366"/>
            </a:solidFill>
            <a:ln w="12700">
              <a:solidFill>
                <a:srgbClr val="000000"/>
              </a:solidFill>
              <a:prstDash val="solid"/>
            </a:ln>
          </c:spPr>
          <c:invertIfNegative val="0"/>
          <c:dLbls>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Sheet1!$B$2:$F$2</c:f>
              <c:numCache>
                <c:formatCode>General</c:formatCode>
                <c:ptCount val="5"/>
                <c:pt idx="0">
                  <c:v>5543</c:v>
                </c:pt>
                <c:pt idx="1">
                  <c:v>5742</c:v>
                </c:pt>
                <c:pt idx="2">
                  <c:v>5711</c:v>
                </c:pt>
                <c:pt idx="3">
                  <c:v>5790</c:v>
                </c:pt>
                <c:pt idx="4">
                  <c:v>5563</c:v>
                </c:pt>
              </c:numCache>
            </c:numRef>
          </c:val>
          <c:extLst>
            <c:ext xmlns:c16="http://schemas.microsoft.com/office/drawing/2014/chart" uri="{C3380CC4-5D6E-409C-BE32-E72D297353CC}">
              <c16:uniqueId val="{00000000-B6EA-48A5-807B-A3BD735EC253}"/>
            </c:ext>
          </c:extLst>
        </c:ser>
        <c:ser>
          <c:idx val="2"/>
          <c:order val="2"/>
          <c:tx>
            <c:strRef>
              <c:f>Sheet1!$A$4</c:f>
              <c:strCache>
                <c:ptCount val="1"/>
                <c:pt idx="0">
                  <c:v>外来収益</c:v>
                </c:pt>
              </c:strCache>
            </c:strRef>
          </c:tx>
          <c:spPr>
            <a:noFill/>
            <a:ln w="12700">
              <a:solidFill>
                <a:srgbClr val="000000"/>
              </a:solidFill>
              <a:prstDash val="solid"/>
            </a:ln>
          </c:spPr>
          <c:invertIfNegative val="0"/>
          <c:dLbls>
            <c:dLbl>
              <c:idx val="0"/>
              <c:layout>
                <c:manualLayout>
                  <c:x val="2.1917804289953692E-2"/>
                  <c:y val="2.513560804899401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6EA-48A5-807B-A3BD735EC253}"/>
                </c:ext>
              </c:extLst>
            </c:dLbl>
            <c:dLbl>
              <c:idx val="1"/>
              <c:layout>
                <c:manualLayout>
                  <c:x val="1.7836166796897746E-2"/>
                  <c:y val="6.9966254218224938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6EA-48A5-807B-A3BD735EC253}"/>
                </c:ext>
              </c:extLst>
            </c:dLbl>
            <c:dLbl>
              <c:idx val="2"/>
              <c:layout>
                <c:manualLayout>
                  <c:x val="1.5324388016557614E-2"/>
                  <c:y val="-5.288338957630309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6EA-48A5-807B-A3BD735EC253}"/>
                </c:ext>
              </c:extLst>
            </c:dLbl>
            <c:dLbl>
              <c:idx val="3"/>
              <c:layout>
                <c:manualLayout>
                  <c:x val="1.5952326661648735E-2"/>
                  <c:y val="-1.083414573178354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B6EA-48A5-807B-A3BD735EC253}"/>
                </c:ext>
              </c:extLst>
            </c:dLbl>
            <c:dLbl>
              <c:idx val="4"/>
              <c:layout>
                <c:manualLayout>
                  <c:x val="1.6580265306740123E-2"/>
                  <c:y val="1.864641919760073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B6EA-48A5-807B-A3BD735EC253}"/>
                </c:ext>
              </c:extLst>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Sheet1!$B$4:$F$4</c:f>
              <c:numCache>
                <c:formatCode>General</c:formatCode>
                <c:ptCount val="5"/>
                <c:pt idx="0">
                  <c:v>2266</c:v>
                </c:pt>
                <c:pt idx="1">
                  <c:v>2139</c:v>
                </c:pt>
                <c:pt idx="2">
                  <c:v>2156</c:v>
                </c:pt>
                <c:pt idx="3">
                  <c:v>2182</c:v>
                </c:pt>
                <c:pt idx="4">
                  <c:v>2089</c:v>
                </c:pt>
              </c:numCache>
            </c:numRef>
          </c:val>
          <c:extLst>
            <c:ext xmlns:c16="http://schemas.microsoft.com/office/drawing/2014/chart" uri="{C3380CC4-5D6E-409C-BE32-E72D297353CC}">
              <c16:uniqueId val="{00000006-B6EA-48A5-807B-A3BD735EC253}"/>
            </c:ext>
          </c:extLst>
        </c:ser>
        <c:dLbls>
          <c:showLegendKey val="0"/>
          <c:showVal val="0"/>
          <c:showCatName val="0"/>
          <c:showSerName val="0"/>
          <c:showPercent val="0"/>
          <c:showBubbleSize val="0"/>
        </c:dLbls>
        <c:gapWidth val="150"/>
        <c:axId val="66631168"/>
        <c:axId val="66632704"/>
      </c:barChart>
      <c:lineChart>
        <c:grouping val="standard"/>
        <c:varyColors val="0"/>
        <c:ser>
          <c:idx val="0"/>
          <c:order val="1"/>
          <c:tx>
            <c:strRef>
              <c:f>Sheet1!$A$3</c:f>
              <c:strCache>
                <c:ptCount val="1"/>
                <c:pt idx="0">
                  <c:v>医業収益</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4.0602179682785386E-2"/>
                  <c:y val="-5.353418322709659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B6EA-48A5-807B-A3BD735EC253}"/>
                </c:ext>
              </c:extLst>
            </c:dLbl>
            <c:dLbl>
              <c:idx val="1"/>
              <c:layout>
                <c:manualLayout>
                  <c:x val="-3.840438232497765E-2"/>
                  <c:y val="-5.961142357205349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B6EA-48A5-807B-A3BD735EC253}"/>
                </c:ext>
              </c:extLst>
            </c:dLbl>
            <c:dLbl>
              <c:idx val="2"/>
              <c:layout>
                <c:manualLayout>
                  <c:x val="-3.6206584967171121E-2"/>
                  <c:y val="-4.72055993000874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B6EA-48A5-807B-A3BD735EC253}"/>
                </c:ext>
              </c:extLst>
            </c:dLbl>
            <c:dLbl>
              <c:idx val="3"/>
              <c:layout>
                <c:manualLayout>
                  <c:x val="-3.8718363747510691E-2"/>
                  <c:y val="-6.654230721159851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B6EA-48A5-807B-A3BD735EC253}"/>
                </c:ext>
              </c:extLst>
            </c:dLbl>
            <c:dLbl>
              <c:idx val="4"/>
              <c:layout>
                <c:manualLayout>
                  <c:x val="-3.8090425102418744E-2"/>
                  <c:y val="-6.37255343082115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B6EA-48A5-807B-A3BD735EC253}"/>
                </c:ext>
              </c:extLst>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Sheet1!$B$3:$F$3</c:f>
              <c:numCache>
                <c:formatCode>General</c:formatCode>
                <c:ptCount val="5"/>
                <c:pt idx="0">
                  <c:v>8126</c:v>
                </c:pt>
                <c:pt idx="1">
                  <c:v>8185</c:v>
                </c:pt>
                <c:pt idx="2">
                  <c:v>8162</c:v>
                </c:pt>
                <c:pt idx="3">
                  <c:v>8261</c:v>
                </c:pt>
                <c:pt idx="4">
                  <c:v>7944</c:v>
                </c:pt>
              </c:numCache>
            </c:numRef>
          </c:val>
          <c:smooth val="0"/>
          <c:extLst>
            <c:ext xmlns:c16="http://schemas.microsoft.com/office/drawing/2014/chart" uri="{C3380CC4-5D6E-409C-BE32-E72D297353CC}">
              <c16:uniqueId val="{0000000C-B6EA-48A5-807B-A3BD735EC253}"/>
            </c:ext>
          </c:extLst>
        </c:ser>
        <c:dLbls>
          <c:showLegendKey val="0"/>
          <c:showVal val="0"/>
          <c:showCatName val="0"/>
          <c:showSerName val="0"/>
          <c:showPercent val="0"/>
          <c:showBubbleSize val="0"/>
        </c:dLbls>
        <c:marker val="1"/>
        <c:smooth val="0"/>
        <c:axId val="151507712"/>
        <c:axId val="151509248"/>
      </c:lineChart>
      <c:catAx>
        <c:axId val="66631168"/>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mj-ea"/>
                <a:ea typeface="+mj-ea"/>
                <a:cs typeface="ＭＳ 明朝"/>
              </a:defRPr>
            </a:pPr>
            <a:endParaRPr lang="ja-JP"/>
          </a:p>
        </c:txPr>
        <c:crossAx val="66632704"/>
        <c:crosses val="autoZero"/>
        <c:auto val="0"/>
        <c:lblAlgn val="ctr"/>
        <c:lblOffset val="100"/>
        <c:tickLblSkip val="1"/>
        <c:tickMarkSkip val="1"/>
        <c:noMultiLvlLbl val="0"/>
      </c:catAx>
      <c:valAx>
        <c:axId val="66632704"/>
        <c:scaling>
          <c:orientation val="minMax"/>
          <c:max val="10000"/>
        </c:scaling>
        <c:delete val="0"/>
        <c:axPos val="l"/>
        <c:numFmt formatCode="#,##0_ "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631168"/>
        <c:crosses val="autoZero"/>
        <c:crossBetween val="between"/>
        <c:minorUnit val="2000"/>
      </c:valAx>
      <c:catAx>
        <c:axId val="151507712"/>
        <c:scaling>
          <c:orientation val="minMax"/>
        </c:scaling>
        <c:delete val="1"/>
        <c:axPos val="b"/>
        <c:numFmt formatCode="General" sourceLinked="1"/>
        <c:majorTickMark val="out"/>
        <c:minorTickMark val="none"/>
        <c:tickLblPos val="none"/>
        <c:crossAx val="151509248"/>
        <c:crosses val="autoZero"/>
        <c:auto val="0"/>
        <c:lblAlgn val="ctr"/>
        <c:lblOffset val="100"/>
        <c:noMultiLvlLbl val="0"/>
      </c:catAx>
      <c:valAx>
        <c:axId val="151509248"/>
        <c:scaling>
          <c:orientation val="minMax"/>
        </c:scaling>
        <c:delete val="1"/>
        <c:axPos val="r"/>
        <c:numFmt formatCode="General" sourceLinked="1"/>
        <c:majorTickMark val="out"/>
        <c:minorTickMark val="none"/>
        <c:tickLblPos val="none"/>
        <c:crossAx val="151507712"/>
        <c:crosses val="max"/>
        <c:crossBetween val="between"/>
      </c:valAx>
      <c:spPr>
        <a:noFill/>
        <a:ln w="12700">
          <a:solidFill>
            <a:srgbClr val="000000"/>
          </a:solidFill>
          <a:prstDash val="solid"/>
        </a:ln>
      </c:spPr>
    </c:plotArea>
    <c:legend>
      <c:legendPos val="b"/>
      <c:legendEntry>
        <c:idx val="0"/>
        <c:txPr>
          <a:bodyPr/>
          <a:lstStyle/>
          <a:p>
            <a:pPr>
              <a:defRPr sz="920" b="0" i="0" u="none" strike="noStrike" baseline="0">
                <a:solidFill>
                  <a:srgbClr val="000000"/>
                </a:solidFill>
                <a:latin typeface="+mj-ea"/>
                <a:ea typeface="+mj-ea"/>
                <a:cs typeface="ＭＳ 明朝"/>
              </a:defRPr>
            </a:pPr>
            <a:endParaRPr lang="ja-JP"/>
          </a:p>
        </c:txPr>
      </c:legendEntry>
      <c:legendEntry>
        <c:idx val="1"/>
        <c:txPr>
          <a:bodyPr/>
          <a:lstStyle/>
          <a:p>
            <a:pPr>
              <a:defRPr sz="920" b="0" i="0" u="none" strike="noStrike" baseline="0">
                <a:solidFill>
                  <a:srgbClr val="000000"/>
                </a:solidFill>
                <a:latin typeface="+mj-ea"/>
                <a:ea typeface="+mj-ea"/>
                <a:cs typeface="ＭＳ 明朝"/>
              </a:defRPr>
            </a:pPr>
            <a:endParaRPr lang="ja-JP"/>
          </a:p>
        </c:txPr>
      </c:legendEntry>
      <c:legendEntry>
        <c:idx val="2"/>
        <c:txPr>
          <a:bodyPr/>
          <a:lstStyle/>
          <a:p>
            <a:pPr>
              <a:defRPr sz="920" b="0" i="0" u="none" strike="noStrike" baseline="0">
                <a:solidFill>
                  <a:srgbClr val="000000"/>
                </a:solidFill>
                <a:latin typeface="+mj-ea"/>
                <a:ea typeface="+mj-ea"/>
                <a:cs typeface="ＭＳ 明朝"/>
              </a:defRPr>
            </a:pPr>
            <a:endParaRPr lang="ja-JP"/>
          </a:p>
        </c:txPr>
      </c:legendEntry>
      <c:layout>
        <c:manualLayout>
          <c:xMode val="edge"/>
          <c:yMode val="edge"/>
          <c:x val="0.32025117739404241"/>
          <c:y val="0.85500000000000065"/>
          <c:w val="0.44113029827315525"/>
          <c:h val="0.12000000000000002"/>
        </c:manualLayout>
      </c:layout>
      <c:overlay val="0"/>
      <c:spPr>
        <a:solidFill>
          <a:srgbClr val="FFFFFF"/>
        </a:solidFill>
        <a:ln w="3175">
          <a:solidFill>
            <a:srgbClr val="000000"/>
          </a:solidFill>
          <a:prstDash val="solid"/>
        </a:ln>
      </c:spPr>
      <c:txPr>
        <a:bodyPr/>
        <a:lstStyle/>
        <a:p>
          <a:pPr>
            <a:defRPr sz="920" b="0" i="0" u="none" strike="noStrike" baseline="0">
              <a:solidFill>
                <a:srgbClr val="000000"/>
              </a:solidFill>
              <a:latin typeface="ＭＳ 明朝"/>
              <a:ea typeface="ＭＳ 明朝"/>
              <a:cs typeface="ＭＳ 明朝"/>
            </a:defRPr>
          </a:pPr>
          <a:endParaRPr lang="ja-JP"/>
        </a:p>
      </c:txPr>
    </c:legend>
    <c:plotVisOnly val="1"/>
    <c:dispBlanksAs val="gap"/>
    <c:showDLblsOverMax val="0"/>
  </c:chart>
  <c:spPr>
    <a:noFill/>
    <a:ln w="12700">
      <a:solidFill>
        <a:srgbClr val="000000"/>
      </a:solidFill>
      <a:prstDash val="solid"/>
    </a:ln>
  </c:spPr>
  <c:txPr>
    <a:bodyPr/>
    <a:lstStyle/>
    <a:p>
      <a:pPr>
        <a:defRPr sz="1000" b="0" i="0" u="none" strike="noStrike" baseline="0">
          <a:solidFill>
            <a:srgbClr val="000000"/>
          </a:solidFill>
          <a:latin typeface="ＭＳ 明朝"/>
          <a:ea typeface="ＭＳ 明朝"/>
          <a:cs typeface="ＭＳ 明朝"/>
        </a:defRPr>
      </a:pPr>
      <a:endParaRPr lang="ja-JP"/>
    </a:p>
  </c:txPr>
  <c:externalData r:id="rId2">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7CEE40-98C4-4959-BFCF-B7E751B97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22</Pages>
  <Words>1424</Words>
  <Characters>8118</Characters>
  <Application>Microsoft Office Word</Application>
  <DocSecurity>0</DocSecurity>
  <Lines>67</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大音　麻衣</dc:creator>
  <cp:lastModifiedBy>高岡市</cp:lastModifiedBy>
  <cp:revision>5</cp:revision>
  <cp:lastPrinted>2020-08-05T01:37:00Z</cp:lastPrinted>
  <dcterms:created xsi:type="dcterms:W3CDTF">2020-09-24T07:42:00Z</dcterms:created>
  <dcterms:modified xsi:type="dcterms:W3CDTF">2021-07-09T05:20:00Z</dcterms:modified>
</cp:coreProperties>
</file>