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AC3" w:rsidRPr="00260014" w:rsidRDefault="001E0AC3">
      <w:pPr>
        <w:jc w:val="center"/>
      </w:pPr>
      <w:r w:rsidRPr="00260014">
        <w:rPr>
          <w:rFonts w:hAnsi="ＭＳ 明朝" w:hint="eastAsia"/>
          <w:kern w:val="0"/>
        </w:rPr>
        <w:t>平成</w:t>
      </w:r>
      <w:r w:rsidR="007D0D7A" w:rsidRPr="00260014">
        <w:rPr>
          <w:rFonts w:hAnsi="ＭＳ 明朝" w:hint="eastAsia"/>
          <w:kern w:val="0"/>
        </w:rPr>
        <w:t>2</w:t>
      </w:r>
      <w:r w:rsidR="00EE06F0">
        <w:rPr>
          <w:rFonts w:hAnsi="ＭＳ 明朝" w:hint="eastAsia"/>
          <w:kern w:val="0"/>
        </w:rPr>
        <w:t>7</w:t>
      </w:r>
      <w:r w:rsidRPr="00260014">
        <w:rPr>
          <w:rFonts w:hAnsi="ＭＳ 明朝" w:hint="eastAsia"/>
          <w:kern w:val="0"/>
        </w:rPr>
        <w:t>年度高岡市公営企業会計決算</w:t>
      </w:r>
      <w:r w:rsidRPr="00260014">
        <w:rPr>
          <w:rFonts w:hint="eastAsia"/>
          <w:kern w:val="0"/>
        </w:rPr>
        <w:t>審査意見</w:t>
      </w:r>
    </w:p>
    <w:p w:rsidR="001E0AC3" w:rsidRPr="00260014" w:rsidRDefault="001E0AC3">
      <w:pPr>
        <w:rPr>
          <w:sz w:val="28"/>
        </w:rPr>
      </w:pPr>
    </w:p>
    <w:p w:rsidR="001E0AC3" w:rsidRPr="00260014" w:rsidRDefault="001E0AC3">
      <w:pPr>
        <w:rPr>
          <w:rFonts w:ascii="ゴシック体" w:eastAsia="ゴシック体"/>
        </w:rPr>
      </w:pPr>
      <w:r w:rsidRPr="00260014">
        <w:rPr>
          <w:rFonts w:ascii="ゴシック体" w:eastAsia="ゴシック体" w:hint="eastAsia"/>
        </w:rPr>
        <w:t xml:space="preserve">第１　</w:t>
      </w:r>
      <w:r w:rsidRPr="00260014">
        <w:rPr>
          <w:rFonts w:ascii="ゴシック体" w:eastAsia="ゴシック体" w:hint="eastAsia"/>
          <w:kern w:val="0"/>
        </w:rPr>
        <w:t>審査の対象</w:t>
      </w:r>
    </w:p>
    <w:p w:rsidR="001E0AC3" w:rsidRPr="00260014" w:rsidRDefault="001E0AC3" w:rsidP="004346FA">
      <w:pPr>
        <w:spacing w:line="453" w:lineRule="exact"/>
      </w:pPr>
      <w:r w:rsidRPr="00260014">
        <w:rPr>
          <w:rFonts w:hint="eastAsia"/>
        </w:rPr>
        <w:t xml:space="preserve">　　　</w:t>
      </w:r>
      <w:r w:rsidR="00DC0C26" w:rsidRPr="00260014">
        <w:rPr>
          <w:rFonts w:hint="eastAsia"/>
        </w:rPr>
        <w:t>平成</w:t>
      </w:r>
      <w:r w:rsidR="007D0D7A" w:rsidRPr="00260014">
        <w:rPr>
          <w:rFonts w:hint="eastAsia"/>
        </w:rPr>
        <w:t>2</w:t>
      </w:r>
      <w:r w:rsidR="00EE06F0">
        <w:rPr>
          <w:rFonts w:hint="eastAsia"/>
        </w:rPr>
        <w:t>7</w:t>
      </w:r>
      <w:r w:rsidR="00DC0C26" w:rsidRPr="00260014">
        <w:rPr>
          <w:rFonts w:hint="eastAsia"/>
        </w:rPr>
        <w:t>年度</w:t>
      </w:r>
      <w:r w:rsidR="00260014" w:rsidRPr="00260014">
        <w:rPr>
          <w:rFonts w:hint="eastAsia"/>
        </w:rPr>
        <w:t xml:space="preserve">　高岡市水道事業会計決算</w:t>
      </w:r>
    </w:p>
    <w:p w:rsidR="00DC0C26" w:rsidRPr="00260014" w:rsidRDefault="00DC0C26" w:rsidP="004346FA">
      <w:pPr>
        <w:spacing w:line="453" w:lineRule="exact"/>
      </w:pPr>
      <w:r w:rsidRPr="00260014">
        <w:rPr>
          <w:rFonts w:hint="eastAsia"/>
        </w:rPr>
        <w:t xml:space="preserve">　　　平成</w:t>
      </w:r>
      <w:r w:rsidR="007D0D7A" w:rsidRPr="00260014">
        <w:rPr>
          <w:rFonts w:hint="eastAsia"/>
        </w:rPr>
        <w:t>2</w:t>
      </w:r>
      <w:r w:rsidR="00EE06F0">
        <w:rPr>
          <w:rFonts w:hint="eastAsia"/>
        </w:rPr>
        <w:t>7</w:t>
      </w:r>
      <w:r w:rsidRPr="00260014">
        <w:rPr>
          <w:rFonts w:hint="eastAsia"/>
        </w:rPr>
        <w:t xml:space="preserve">年度　</w:t>
      </w:r>
      <w:r w:rsidRPr="00260014">
        <w:rPr>
          <w:rFonts w:hint="eastAsia"/>
          <w:kern w:val="0"/>
        </w:rPr>
        <w:t>高岡市工業用水道事業会計決算</w:t>
      </w:r>
    </w:p>
    <w:p w:rsidR="004346FA" w:rsidRDefault="00DC0C26" w:rsidP="004346FA">
      <w:pPr>
        <w:spacing w:line="453" w:lineRule="exact"/>
        <w:rPr>
          <w:kern w:val="0"/>
        </w:rPr>
      </w:pPr>
      <w:r w:rsidRPr="00260014">
        <w:rPr>
          <w:rFonts w:hint="eastAsia"/>
        </w:rPr>
        <w:t xml:space="preserve">　　　平成</w:t>
      </w:r>
      <w:r w:rsidR="007D0D7A" w:rsidRPr="00260014">
        <w:rPr>
          <w:rFonts w:hint="eastAsia"/>
        </w:rPr>
        <w:t>2</w:t>
      </w:r>
      <w:r w:rsidR="00EE06F0">
        <w:rPr>
          <w:rFonts w:hint="eastAsia"/>
        </w:rPr>
        <w:t>7</w:t>
      </w:r>
      <w:r w:rsidRPr="00260014">
        <w:rPr>
          <w:rFonts w:hint="eastAsia"/>
        </w:rPr>
        <w:t xml:space="preserve">年度　</w:t>
      </w:r>
      <w:r w:rsidRPr="00260014">
        <w:rPr>
          <w:rFonts w:hint="eastAsia"/>
          <w:kern w:val="0"/>
        </w:rPr>
        <w:t>高岡市簡易水道事業会計決算</w:t>
      </w:r>
    </w:p>
    <w:p w:rsidR="00E40824" w:rsidRPr="00E40824" w:rsidRDefault="00E40824" w:rsidP="00E40824">
      <w:pPr>
        <w:spacing w:line="453" w:lineRule="exact"/>
        <w:ind w:firstLineChars="300" w:firstLine="723"/>
      </w:pPr>
      <w:r w:rsidRPr="00260014">
        <w:rPr>
          <w:rFonts w:hint="eastAsia"/>
        </w:rPr>
        <w:t>平成2</w:t>
      </w:r>
      <w:r w:rsidR="00EE06F0">
        <w:rPr>
          <w:rFonts w:hint="eastAsia"/>
        </w:rPr>
        <w:t>7</w:t>
      </w:r>
      <w:r w:rsidRPr="00260014">
        <w:rPr>
          <w:rFonts w:hint="eastAsia"/>
        </w:rPr>
        <w:t xml:space="preserve">年度　</w:t>
      </w:r>
      <w:r w:rsidRPr="00260014">
        <w:rPr>
          <w:rFonts w:hint="eastAsia"/>
          <w:kern w:val="0"/>
        </w:rPr>
        <w:t>高岡市</w:t>
      </w:r>
      <w:r>
        <w:rPr>
          <w:rFonts w:hint="eastAsia"/>
          <w:kern w:val="0"/>
        </w:rPr>
        <w:t>下</w:t>
      </w:r>
      <w:r w:rsidRPr="00260014">
        <w:rPr>
          <w:rFonts w:hint="eastAsia"/>
          <w:kern w:val="0"/>
        </w:rPr>
        <w:t>水道事業会計決算</w:t>
      </w:r>
    </w:p>
    <w:p w:rsidR="00DC0C26" w:rsidRPr="00260014" w:rsidRDefault="00DC0C26" w:rsidP="004346FA">
      <w:pPr>
        <w:spacing w:line="453" w:lineRule="exact"/>
        <w:rPr>
          <w:kern w:val="0"/>
        </w:rPr>
      </w:pPr>
      <w:r w:rsidRPr="00260014">
        <w:rPr>
          <w:rFonts w:hint="eastAsia"/>
        </w:rPr>
        <w:t xml:space="preserve">　　　平成</w:t>
      </w:r>
      <w:r w:rsidR="007D0D7A" w:rsidRPr="00260014">
        <w:rPr>
          <w:rFonts w:hint="eastAsia"/>
        </w:rPr>
        <w:t>2</w:t>
      </w:r>
      <w:r w:rsidR="00EE06F0">
        <w:rPr>
          <w:rFonts w:hint="eastAsia"/>
        </w:rPr>
        <w:t>7</w:t>
      </w:r>
      <w:r w:rsidRPr="00260014">
        <w:rPr>
          <w:rFonts w:hint="eastAsia"/>
        </w:rPr>
        <w:t xml:space="preserve">年度　</w:t>
      </w:r>
      <w:r w:rsidRPr="00260014">
        <w:rPr>
          <w:rFonts w:hint="eastAsia"/>
          <w:kern w:val="0"/>
        </w:rPr>
        <w:t>高岡市高岡市民病院事業会計決算</w:t>
      </w:r>
    </w:p>
    <w:p w:rsidR="001E0AC3" w:rsidRPr="00E40824" w:rsidRDefault="001E0AC3">
      <w:pPr>
        <w:rPr>
          <w:kern w:val="0"/>
          <w:sz w:val="28"/>
        </w:rPr>
      </w:pPr>
    </w:p>
    <w:p w:rsidR="001E0AC3" w:rsidRPr="00260014" w:rsidRDefault="001E0AC3" w:rsidP="00DC0C26">
      <w:pPr>
        <w:spacing w:line="453" w:lineRule="exact"/>
        <w:rPr>
          <w:rFonts w:ascii="ゴシック体" w:eastAsia="ゴシック体"/>
        </w:rPr>
      </w:pPr>
      <w:r w:rsidRPr="00260014">
        <w:rPr>
          <w:rFonts w:ascii="ゴシック体" w:eastAsia="ゴシック体" w:hint="eastAsia"/>
        </w:rPr>
        <w:t xml:space="preserve">第２　</w:t>
      </w:r>
      <w:r w:rsidRPr="00260014">
        <w:rPr>
          <w:rFonts w:ascii="ゴシック体" w:eastAsia="ゴシック体" w:hint="eastAsia"/>
          <w:kern w:val="0"/>
        </w:rPr>
        <w:t>審査の期間</w:t>
      </w:r>
    </w:p>
    <w:p w:rsidR="001E0AC3" w:rsidRPr="000A239C" w:rsidRDefault="001E0AC3" w:rsidP="00DC0C26">
      <w:pPr>
        <w:spacing w:line="453" w:lineRule="exact"/>
        <w:rPr>
          <w:rFonts w:hAnsi="ＭＳ 明朝"/>
        </w:rPr>
      </w:pPr>
      <w:r w:rsidRPr="00260014">
        <w:rPr>
          <w:rFonts w:ascii="ゴシック体" w:eastAsia="ゴシック体" w:hint="eastAsia"/>
        </w:rPr>
        <w:t xml:space="preserve">　　　</w:t>
      </w:r>
      <w:r w:rsidRPr="000A239C">
        <w:rPr>
          <w:rFonts w:hAnsi="ＭＳ 明朝" w:hint="eastAsia"/>
          <w:kern w:val="0"/>
        </w:rPr>
        <w:t>平成</w:t>
      </w:r>
      <w:r w:rsidR="007E789B" w:rsidRPr="000A239C">
        <w:rPr>
          <w:rFonts w:hAnsi="ＭＳ 明朝" w:hint="eastAsia"/>
          <w:kern w:val="0"/>
        </w:rPr>
        <w:t>2</w:t>
      </w:r>
      <w:r w:rsidR="00EE06F0" w:rsidRPr="000A239C">
        <w:rPr>
          <w:rFonts w:hAnsi="ＭＳ 明朝" w:hint="eastAsia"/>
          <w:kern w:val="0"/>
        </w:rPr>
        <w:t>8</w:t>
      </w:r>
      <w:r w:rsidRPr="000A239C">
        <w:rPr>
          <w:rFonts w:hAnsi="ＭＳ 明朝" w:hint="eastAsia"/>
          <w:kern w:val="0"/>
        </w:rPr>
        <w:t>年</w:t>
      </w:r>
      <w:r w:rsidR="000A239C" w:rsidRPr="000A239C">
        <w:rPr>
          <w:rFonts w:hAnsi="ＭＳ 明朝" w:hint="eastAsia"/>
          <w:kern w:val="0"/>
        </w:rPr>
        <w:t>５</w:t>
      </w:r>
      <w:r w:rsidRPr="000A239C">
        <w:rPr>
          <w:rFonts w:hAnsi="ＭＳ 明朝" w:hint="eastAsia"/>
          <w:kern w:val="0"/>
        </w:rPr>
        <w:t>月</w:t>
      </w:r>
      <w:r w:rsidR="000A239C" w:rsidRPr="000A239C">
        <w:rPr>
          <w:rFonts w:hAnsi="ＭＳ 明朝" w:hint="eastAsia"/>
          <w:kern w:val="0"/>
        </w:rPr>
        <w:t>31</w:t>
      </w:r>
      <w:r w:rsidRPr="000A239C">
        <w:rPr>
          <w:rFonts w:hAnsi="ＭＳ 明朝" w:hint="eastAsia"/>
          <w:kern w:val="0"/>
        </w:rPr>
        <w:t>日から平成</w:t>
      </w:r>
      <w:r w:rsidR="007E789B" w:rsidRPr="000A239C">
        <w:rPr>
          <w:rFonts w:hAnsi="ＭＳ 明朝" w:hint="eastAsia"/>
          <w:kern w:val="0"/>
        </w:rPr>
        <w:t>2</w:t>
      </w:r>
      <w:r w:rsidR="00EE06F0" w:rsidRPr="000A239C">
        <w:rPr>
          <w:rFonts w:hAnsi="ＭＳ 明朝" w:hint="eastAsia"/>
          <w:kern w:val="0"/>
        </w:rPr>
        <w:t>8</w:t>
      </w:r>
      <w:r w:rsidRPr="000A239C">
        <w:rPr>
          <w:rFonts w:hAnsi="ＭＳ 明朝" w:hint="eastAsia"/>
          <w:kern w:val="0"/>
        </w:rPr>
        <w:t>年</w:t>
      </w:r>
      <w:r w:rsidR="000A239C" w:rsidRPr="000A239C">
        <w:rPr>
          <w:rFonts w:hAnsi="ＭＳ 明朝" w:hint="eastAsia"/>
          <w:kern w:val="0"/>
        </w:rPr>
        <w:t>７</w:t>
      </w:r>
      <w:r w:rsidRPr="000A239C">
        <w:rPr>
          <w:rFonts w:hAnsi="ＭＳ 明朝" w:hint="eastAsia"/>
          <w:kern w:val="0"/>
        </w:rPr>
        <w:t>月</w:t>
      </w:r>
      <w:r w:rsidR="000A239C" w:rsidRPr="000A239C">
        <w:rPr>
          <w:rFonts w:hAnsi="ＭＳ 明朝" w:hint="eastAsia"/>
          <w:kern w:val="0"/>
        </w:rPr>
        <w:t>25</w:t>
      </w:r>
      <w:r w:rsidRPr="000A239C">
        <w:rPr>
          <w:rFonts w:hAnsi="ＭＳ 明朝" w:hint="eastAsia"/>
          <w:kern w:val="0"/>
        </w:rPr>
        <w:t>日まで</w:t>
      </w:r>
    </w:p>
    <w:p w:rsidR="001E0AC3" w:rsidRPr="00EE06F0" w:rsidRDefault="001E0AC3">
      <w:pPr>
        <w:rPr>
          <w:color w:val="FF0000"/>
          <w:sz w:val="28"/>
        </w:rPr>
      </w:pPr>
    </w:p>
    <w:p w:rsidR="001E0AC3" w:rsidRPr="00260014" w:rsidRDefault="001E0AC3">
      <w:pPr>
        <w:rPr>
          <w:rFonts w:ascii="ゴシック体" w:eastAsia="ゴシック体"/>
        </w:rPr>
      </w:pPr>
      <w:r w:rsidRPr="00260014">
        <w:rPr>
          <w:rFonts w:ascii="ゴシック体" w:eastAsia="ゴシック体" w:hint="eastAsia"/>
        </w:rPr>
        <w:t xml:space="preserve">第３　</w:t>
      </w:r>
      <w:r w:rsidRPr="00260014">
        <w:rPr>
          <w:rFonts w:ascii="ゴシック体" w:eastAsia="ゴシック体" w:hint="eastAsia"/>
          <w:kern w:val="0"/>
        </w:rPr>
        <w:t>審査の方法</w:t>
      </w:r>
    </w:p>
    <w:p w:rsidR="009070FC" w:rsidRDefault="001E0AC3" w:rsidP="005A6C26">
      <w:pPr>
        <w:pStyle w:val="a3"/>
        <w:ind w:leftChars="200" w:left="482" w:right="-1" w:firstLineChars="100" w:firstLine="229"/>
        <w:jc w:val="distribute"/>
        <w:rPr>
          <w:spacing w:val="14"/>
          <w:kern w:val="0"/>
        </w:rPr>
      </w:pPr>
      <w:r w:rsidRPr="00C8543F">
        <w:rPr>
          <w:rFonts w:hint="eastAsia"/>
          <w:spacing w:val="14"/>
          <w:kern w:val="0"/>
        </w:rPr>
        <w:t>審査に当たっては、</w:t>
      </w:r>
      <w:r w:rsidR="00192673" w:rsidRPr="00C8543F">
        <w:rPr>
          <w:rFonts w:hint="eastAsia"/>
          <w:spacing w:val="14"/>
          <w:kern w:val="0"/>
        </w:rPr>
        <w:t>各会計の決算報告書及びその附属書類が、関係法令に準拠して作成され企業の経営成績及び財政状態を適正に表示しているか、予算執行及び会計処理が</w:t>
      </w:r>
      <w:r w:rsidR="0037664B" w:rsidRPr="00C8543F">
        <w:rPr>
          <w:rFonts w:hint="eastAsia"/>
          <w:spacing w:val="14"/>
          <w:kern w:val="0"/>
        </w:rPr>
        <w:t>適正であるかなどに主眼を置き、関係書類の照合確認を行うとともに、関係</w:t>
      </w:r>
      <w:r w:rsidR="00F22056" w:rsidRPr="00C8543F">
        <w:rPr>
          <w:rFonts w:hint="eastAsia"/>
          <w:spacing w:val="14"/>
          <w:kern w:val="0"/>
        </w:rPr>
        <w:t>職員</w:t>
      </w:r>
      <w:r w:rsidR="0037664B" w:rsidRPr="00C8543F">
        <w:rPr>
          <w:rFonts w:hint="eastAsia"/>
          <w:spacing w:val="14"/>
          <w:kern w:val="0"/>
        </w:rPr>
        <w:t>から決算に</w:t>
      </w:r>
    </w:p>
    <w:p w:rsidR="001E0AC3" w:rsidRPr="00C8543F" w:rsidRDefault="0037664B" w:rsidP="009070FC">
      <w:pPr>
        <w:pStyle w:val="a3"/>
        <w:ind w:left="0" w:right="-1" w:firstLineChars="200" w:firstLine="458"/>
        <w:rPr>
          <w:spacing w:val="14"/>
          <w:kern w:val="0"/>
        </w:rPr>
      </w:pPr>
      <w:r w:rsidRPr="00C8543F">
        <w:rPr>
          <w:rFonts w:hint="eastAsia"/>
          <w:spacing w:val="14"/>
          <w:kern w:val="0"/>
        </w:rPr>
        <w:t>ついての説明を聴取するなどの方法により実施した。</w:t>
      </w:r>
    </w:p>
    <w:p w:rsidR="001E0AC3" w:rsidRPr="00260014" w:rsidRDefault="001E0AC3">
      <w:pPr>
        <w:kinsoku w:val="0"/>
        <w:wordWrap w:val="0"/>
        <w:overflowPunct w:val="0"/>
        <w:snapToGrid w:val="0"/>
        <w:spacing w:line="453" w:lineRule="exact"/>
        <w:ind w:right="430"/>
        <w:rPr>
          <w:sz w:val="28"/>
        </w:rPr>
      </w:pPr>
    </w:p>
    <w:p w:rsidR="003410E4" w:rsidRPr="00260014" w:rsidRDefault="001E0AC3" w:rsidP="003410E4">
      <w:pPr>
        <w:kinsoku w:val="0"/>
        <w:overflowPunct w:val="0"/>
        <w:snapToGrid w:val="0"/>
        <w:spacing w:line="453" w:lineRule="exact"/>
        <w:ind w:right="430"/>
        <w:rPr>
          <w:rFonts w:ascii="ゴシック体" w:eastAsia="ゴシック体"/>
        </w:rPr>
      </w:pPr>
      <w:r w:rsidRPr="00260014">
        <w:rPr>
          <w:rFonts w:ascii="ゴシック体" w:eastAsia="ゴシック体" w:hint="eastAsia"/>
        </w:rPr>
        <w:t xml:space="preserve">第４　</w:t>
      </w:r>
      <w:r w:rsidRPr="00260014">
        <w:rPr>
          <w:rFonts w:ascii="ゴシック体" w:eastAsia="ゴシック体" w:hint="eastAsia"/>
          <w:kern w:val="0"/>
        </w:rPr>
        <w:t>審査の結果</w:t>
      </w:r>
    </w:p>
    <w:p w:rsidR="001E0AC3" w:rsidRPr="00260014" w:rsidRDefault="0037664B" w:rsidP="00260014">
      <w:pPr>
        <w:kinsoku w:val="0"/>
        <w:overflowPunct w:val="0"/>
        <w:snapToGrid w:val="0"/>
        <w:spacing w:line="453" w:lineRule="exact"/>
        <w:ind w:leftChars="200" w:left="482" w:right="-1" w:firstLineChars="100" w:firstLine="241"/>
        <w:rPr>
          <w:rFonts w:ascii="ゴシック体" w:eastAsia="ゴシック体"/>
        </w:rPr>
      </w:pPr>
      <w:r w:rsidRPr="00260014">
        <w:rPr>
          <w:rFonts w:hint="eastAsia"/>
        </w:rPr>
        <w:t>審査に付された各会計の決算報告書及びその附属</w:t>
      </w:r>
      <w:r w:rsidR="001E0AC3" w:rsidRPr="00260014">
        <w:rPr>
          <w:rFonts w:hint="eastAsia"/>
        </w:rPr>
        <w:t>書類は</w:t>
      </w:r>
      <w:r w:rsidRPr="00260014">
        <w:rPr>
          <w:rFonts w:hint="eastAsia"/>
        </w:rPr>
        <w:t>、いずれも関係</w:t>
      </w:r>
      <w:r w:rsidR="001E0AC3" w:rsidRPr="00260014">
        <w:rPr>
          <w:rFonts w:hint="eastAsia"/>
        </w:rPr>
        <w:t>法令</w:t>
      </w:r>
      <w:r w:rsidR="001E0AC3" w:rsidRPr="00260014">
        <w:rPr>
          <w:rFonts w:hint="eastAsia"/>
          <w:kern w:val="0"/>
        </w:rPr>
        <w:t>に準拠して作成され</w:t>
      </w:r>
      <w:r w:rsidRPr="00260014">
        <w:rPr>
          <w:rFonts w:hint="eastAsia"/>
          <w:kern w:val="0"/>
        </w:rPr>
        <w:t>、その</w:t>
      </w:r>
      <w:r w:rsidR="001E0AC3" w:rsidRPr="00260014">
        <w:rPr>
          <w:rFonts w:hint="eastAsia"/>
          <w:kern w:val="0"/>
        </w:rPr>
        <w:t>計数は</w:t>
      </w:r>
      <w:r w:rsidRPr="00260014">
        <w:rPr>
          <w:rFonts w:hint="eastAsia"/>
          <w:kern w:val="0"/>
        </w:rPr>
        <w:t>関係書類と符</w:t>
      </w:r>
      <w:r w:rsidR="00AC7FB6" w:rsidRPr="00260014">
        <w:rPr>
          <w:rFonts w:hint="eastAsia"/>
          <w:kern w:val="0"/>
        </w:rPr>
        <w:t>合</w:t>
      </w:r>
      <w:r w:rsidRPr="00260014">
        <w:rPr>
          <w:rFonts w:hint="eastAsia"/>
          <w:kern w:val="0"/>
        </w:rPr>
        <w:t>し経営</w:t>
      </w:r>
      <w:r w:rsidR="001E0AC3" w:rsidRPr="00260014">
        <w:rPr>
          <w:rFonts w:hint="eastAsia"/>
          <w:kern w:val="0"/>
        </w:rPr>
        <w:t>成績及び財政状態</w:t>
      </w:r>
      <w:r w:rsidR="001E0AC3" w:rsidRPr="00260014">
        <w:rPr>
          <w:rFonts w:hint="eastAsia"/>
        </w:rPr>
        <w:t>を適正に表示して</w:t>
      </w:r>
      <w:r w:rsidRPr="00260014">
        <w:rPr>
          <w:rFonts w:hint="eastAsia"/>
        </w:rPr>
        <w:t>おり、また、予算執行及び会計処理は適正であると</w:t>
      </w:r>
      <w:r w:rsidR="001E0AC3" w:rsidRPr="00260014">
        <w:rPr>
          <w:rFonts w:hint="eastAsia"/>
        </w:rPr>
        <w:t>認められた。</w:t>
      </w:r>
    </w:p>
    <w:p w:rsidR="001E0AC3" w:rsidRPr="00260014" w:rsidRDefault="001E0AC3">
      <w:pPr>
        <w:rPr>
          <w:sz w:val="28"/>
        </w:rPr>
      </w:pPr>
    </w:p>
    <w:p w:rsidR="001E0AC3" w:rsidRPr="00260014" w:rsidRDefault="001E0AC3">
      <w:pPr>
        <w:rPr>
          <w:rFonts w:ascii="ゴシック体" w:eastAsia="ゴシック体"/>
          <w:kern w:val="0"/>
        </w:rPr>
      </w:pPr>
      <w:r w:rsidRPr="00260014">
        <w:rPr>
          <w:rFonts w:ascii="ゴシック体" w:eastAsia="ゴシック体" w:hint="eastAsia"/>
        </w:rPr>
        <w:t xml:space="preserve">第５　</w:t>
      </w:r>
      <w:r w:rsidRPr="00260014">
        <w:rPr>
          <w:rFonts w:ascii="ゴシック体" w:eastAsia="ゴシック体" w:hint="eastAsia"/>
          <w:kern w:val="0"/>
        </w:rPr>
        <w:t>審査の意見</w:t>
      </w:r>
    </w:p>
    <w:p w:rsidR="001E0AC3" w:rsidRPr="00260014" w:rsidRDefault="001E0AC3" w:rsidP="00260014">
      <w:pPr>
        <w:kinsoku w:val="0"/>
        <w:wordWrap w:val="0"/>
        <w:overflowPunct w:val="0"/>
        <w:snapToGrid w:val="0"/>
        <w:spacing w:line="453" w:lineRule="exact"/>
        <w:ind w:right="430" w:firstLineChars="300" w:firstLine="723"/>
        <w:rPr>
          <w:rFonts w:hAnsi="ＭＳ 明朝"/>
        </w:rPr>
      </w:pPr>
      <w:r w:rsidRPr="00260014">
        <w:rPr>
          <w:rFonts w:hAnsi="ＭＳ 明朝" w:hint="eastAsia"/>
        </w:rPr>
        <w:t>各事業会計についての審査意見は、次のとおりである。</w:t>
      </w:r>
    </w:p>
    <w:p w:rsidR="00CB6DCF" w:rsidRDefault="0018593C" w:rsidP="00DC0C26">
      <w:pPr>
        <w:kinsoku w:val="0"/>
        <w:wordWrap w:val="0"/>
        <w:overflowPunct w:val="0"/>
        <w:snapToGrid w:val="0"/>
        <w:spacing w:line="453" w:lineRule="exact"/>
        <w:ind w:right="430"/>
        <w:rPr>
          <w:rFonts w:hAnsi="ＭＳ 明朝" w:hint="eastAsia"/>
        </w:rPr>
      </w:pPr>
      <w:r w:rsidRPr="00260014">
        <w:rPr>
          <w:rFonts w:hAnsi="ＭＳ 明朝" w:hint="eastAsia"/>
        </w:rPr>
        <w:t xml:space="preserve">　　</w:t>
      </w:r>
    </w:p>
    <w:p w:rsidR="00A611B8" w:rsidRDefault="00A611B8" w:rsidP="00DC0C26">
      <w:pPr>
        <w:kinsoku w:val="0"/>
        <w:wordWrap w:val="0"/>
        <w:overflowPunct w:val="0"/>
        <w:snapToGrid w:val="0"/>
        <w:spacing w:line="453" w:lineRule="exact"/>
        <w:ind w:right="430"/>
        <w:rPr>
          <w:rFonts w:hAnsi="ＭＳ 明朝" w:hint="eastAsia"/>
        </w:rPr>
      </w:pPr>
    </w:p>
    <w:p w:rsidR="00A611B8" w:rsidRDefault="00A611B8" w:rsidP="00DC0C26">
      <w:pPr>
        <w:kinsoku w:val="0"/>
        <w:wordWrap w:val="0"/>
        <w:overflowPunct w:val="0"/>
        <w:snapToGrid w:val="0"/>
        <w:spacing w:line="453" w:lineRule="exact"/>
        <w:ind w:right="430"/>
        <w:rPr>
          <w:rFonts w:hAnsi="ＭＳ 明朝" w:hint="eastAsia"/>
        </w:rPr>
      </w:pPr>
    </w:p>
    <w:p w:rsidR="00A611B8" w:rsidRDefault="00A611B8" w:rsidP="00DC0C26">
      <w:pPr>
        <w:kinsoku w:val="0"/>
        <w:wordWrap w:val="0"/>
        <w:overflowPunct w:val="0"/>
        <w:snapToGrid w:val="0"/>
        <w:spacing w:line="453" w:lineRule="exact"/>
        <w:ind w:right="430"/>
        <w:rPr>
          <w:rFonts w:hAnsi="ＭＳ 明朝" w:hint="eastAsia"/>
        </w:rPr>
      </w:pPr>
    </w:p>
    <w:p w:rsidR="00A611B8" w:rsidRDefault="00A611B8" w:rsidP="00DC0C26">
      <w:pPr>
        <w:kinsoku w:val="0"/>
        <w:wordWrap w:val="0"/>
        <w:overflowPunct w:val="0"/>
        <w:snapToGrid w:val="0"/>
        <w:spacing w:line="453" w:lineRule="exact"/>
        <w:ind w:right="430"/>
        <w:rPr>
          <w:rFonts w:hAnsi="ＭＳ 明朝" w:hint="eastAsia"/>
        </w:rPr>
      </w:pPr>
    </w:p>
    <w:p w:rsidR="00A611B8" w:rsidRDefault="00A611B8" w:rsidP="00DC0C26">
      <w:pPr>
        <w:kinsoku w:val="0"/>
        <w:wordWrap w:val="0"/>
        <w:overflowPunct w:val="0"/>
        <w:snapToGrid w:val="0"/>
        <w:spacing w:line="453" w:lineRule="exact"/>
        <w:ind w:right="430"/>
        <w:rPr>
          <w:rFonts w:hAnsi="ＭＳ 明朝" w:hint="eastAsia"/>
        </w:rPr>
      </w:pPr>
    </w:p>
    <w:p w:rsidR="00A611B8" w:rsidRDefault="00A611B8" w:rsidP="00DC0C26">
      <w:pPr>
        <w:kinsoku w:val="0"/>
        <w:wordWrap w:val="0"/>
        <w:overflowPunct w:val="0"/>
        <w:snapToGrid w:val="0"/>
        <w:spacing w:line="453" w:lineRule="exact"/>
        <w:ind w:right="430"/>
        <w:rPr>
          <w:rFonts w:hAnsi="ＭＳ 明朝" w:hint="eastAsia"/>
        </w:rPr>
      </w:pPr>
    </w:p>
    <w:p w:rsidR="00A611B8" w:rsidRDefault="00A611B8" w:rsidP="00A611B8">
      <w:pPr>
        <w:rPr>
          <w:rFonts w:hAnsi="ＭＳ 明朝" w:hint="eastAsia"/>
        </w:rPr>
      </w:pPr>
    </w:p>
    <w:p w:rsidR="00A611B8" w:rsidRPr="00E80FBA" w:rsidRDefault="00A611B8" w:rsidP="00A611B8">
      <w:pPr>
        <w:rPr>
          <w:bCs/>
        </w:rPr>
      </w:pPr>
      <w:r w:rsidRPr="00C57704">
        <w:rPr>
          <w:rFonts w:hint="eastAsia"/>
          <w:bCs/>
        </w:rPr>
        <w:lastRenderedPageBreak/>
        <w:t>【水道事業会計】</w:t>
      </w:r>
    </w:p>
    <w:p w:rsidR="00A611B8" w:rsidRPr="00E80FBA" w:rsidRDefault="00A611B8" w:rsidP="00A611B8">
      <w:pPr>
        <w:rPr>
          <w:bCs/>
        </w:rPr>
      </w:pPr>
      <w:r>
        <w:rPr>
          <w:rFonts w:hint="eastAsia"/>
          <w:bCs/>
        </w:rPr>
        <w:t xml:space="preserve">　</w:t>
      </w:r>
    </w:p>
    <w:p w:rsidR="00A611B8" w:rsidRDefault="00A611B8" w:rsidP="00A611B8">
      <w:pPr>
        <w:ind w:left="2" w:firstLineChars="100" w:firstLine="241"/>
        <w:rPr>
          <w:bCs/>
          <w:kern w:val="0"/>
        </w:rPr>
      </w:pPr>
      <w:r w:rsidRPr="008D459E">
        <w:rPr>
          <w:rFonts w:hint="eastAsia"/>
          <w:bCs/>
          <w:kern w:val="0"/>
        </w:rPr>
        <w:t>平成2</w:t>
      </w:r>
      <w:r>
        <w:rPr>
          <w:rFonts w:hint="eastAsia"/>
          <w:bCs/>
          <w:kern w:val="0"/>
        </w:rPr>
        <w:t>7</w:t>
      </w:r>
      <w:r w:rsidRPr="008D459E">
        <w:rPr>
          <w:rFonts w:hint="eastAsia"/>
          <w:bCs/>
          <w:kern w:val="0"/>
        </w:rPr>
        <w:t>年度の業務状況は、給水人口が</w:t>
      </w:r>
      <w:r>
        <w:rPr>
          <w:rFonts w:hint="eastAsia"/>
          <w:bCs/>
          <w:kern w:val="0"/>
        </w:rPr>
        <w:t>148,743</w:t>
      </w:r>
      <w:r w:rsidRPr="008D459E">
        <w:rPr>
          <w:rFonts w:hint="eastAsia"/>
          <w:bCs/>
          <w:kern w:val="0"/>
        </w:rPr>
        <w:t>人で、前年度に比べ</w:t>
      </w:r>
      <w:r>
        <w:rPr>
          <w:rFonts w:hint="eastAsia"/>
          <w:bCs/>
          <w:kern w:val="0"/>
        </w:rPr>
        <w:t>370</w:t>
      </w:r>
      <w:r w:rsidRPr="008D459E">
        <w:rPr>
          <w:rFonts w:hint="eastAsia"/>
          <w:bCs/>
          <w:kern w:val="0"/>
        </w:rPr>
        <w:t>人(△</w:t>
      </w:r>
      <w:r>
        <w:rPr>
          <w:rFonts w:hint="eastAsia"/>
          <w:bCs/>
          <w:kern w:val="0"/>
        </w:rPr>
        <w:t>0.2</w:t>
      </w:r>
      <w:r w:rsidRPr="008D459E">
        <w:rPr>
          <w:rFonts w:hint="eastAsia"/>
          <w:bCs/>
          <w:kern w:val="0"/>
        </w:rPr>
        <w:t>％)、</w:t>
      </w:r>
    </w:p>
    <w:p w:rsidR="00A611B8" w:rsidRPr="00D97DD6" w:rsidRDefault="00A611B8" w:rsidP="00A611B8">
      <w:pPr>
        <w:ind w:left="2"/>
        <w:rPr>
          <w:bCs/>
          <w:kern w:val="0"/>
        </w:rPr>
      </w:pPr>
      <w:r w:rsidRPr="00D97DD6">
        <w:rPr>
          <w:rFonts w:hint="eastAsia"/>
          <w:bCs/>
          <w:w w:val="96"/>
          <w:kern w:val="0"/>
        </w:rPr>
        <w:t>行政区域内人口が161,579人で、前年度に比べ438人(△0.3％)とそれぞれ減少したも</w:t>
      </w:r>
      <w:r w:rsidRPr="00D97DD6">
        <w:rPr>
          <w:rFonts w:hint="eastAsia"/>
          <w:bCs/>
          <w:w w:val="96"/>
        </w:rPr>
        <w:t>のの、</w:t>
      </w:r>
      <w:r w:rsidRPr="00E80FBA">
        <w:rPr>
          <w:rFonts w:hint="eastAsia"/>
          <w:bCs/>
        </w:rPr>
        <w:t>普及率は</w:t>
      </w:r>
      <w:r>
        <w:rPr>
          <w:rFonts w:hint="eastAsia"/>
          <w:bCs/>
        </w:rPr>
        <w:t>92.1</w:t>
      </w:r>
      <w:r w:rsidRPr="00E80FBA">
        <w:rPr>
          <w:rFonts w:hint="eastAsia"/>
          <w:bCs/>
        </w:rPr>
        <w:t>％</w:t>
      </w:r>
      <w:r>
        <w:rPr>
          <w:rFonts w:hint="eastAsia"/>
          <w:bCs/>
        </w:rPr>
        <w:t>で</w:t>
      </w:r>
      <w:r w:rsidRPr="00E80FBA">
        <w:rPr>
          <w:rFonts w:hint="eastAsia"/>
          <w:bCs/>
        </w:rPr>
        <w:t>、前年度</w:t>
      </w:r>
      <w:r>
        <w:rPr>
          <w:rFonts w:hint="eastAsia"/>
          <w:bCs/>
        </w:rPr>
        <w:t>に比べ0.1ポイント上昇している。</w:t>
      </w:r>
    </w:p>
    <w:p w:rsidR="00A611B8" w:rsidRPr="00E80FBA" w:rsidRDefault="00A611B8" w:rsidP="00A611B8">
      <w:pPr>
        <w:ind w:firstLineChars="100" w:firstLine="217"/>
        <w:jc w:val="left"/>
        <w:rPr>
          <w:bCs/>
        </w:rPr>
      </w:pPr>
      <w:r w:rsidRPr="00D97DD6">
        <w:rPr>
          <w:rFonts w:hint="eastAsia"/>
          <w:bCs/>
          <w:w w:val="90"/>
          <w:kern w:val="0"/>
        </w:rPr>
        <w:t>配水状況では、総配水量が15,807,600㎥で、前年度に比べ5,610㎥、有収水量が14,226,843㎥で、</w:t>
      </w:r>
      <w:r w:rsidRPr="00D97DD6">
        <w:rPr>
          <w:rFonts w:hint="eastAsia"/>
          <w:bCs/>
          <w:kern w:val="0"/>
        </w:rPr>
        <w:t>前年度に比べ5,057㎥とそれぞれ減少して</w:t>
      </w:r>
      <w:r w:rsidRPr="00E80FBA">
        <w:rPr>
          <w:rFonts w:hint="eastAsia"/>
          <w:bCs/>
        </w:rPr>
        <w:t>いる。</w:t>
      </w:r>
    </w:p>
    <w:p w:rsidR="00A611B8" w:rsidRDefault="00A611B8" w:rsidP="00A611B8">
      <w:pPr>
        <w:ind w:firstLineChars="100" w:firstLine="215"/>
        <w:jc w:val="left"/>
        <w:rPr>
          <w:bCs/>
        </w:rPr>
      </w:pPr>
      <w:r w:rsidRPr="00A611B8">
        <w:rPr>
          <w:rFonts w:hint="eastAsia"/>
          <w:bCs/>
          <w:spacing w:val="7"/>
          <w:kern w:val="0"/>
          <w:fitText w:val="9360" w:id="1262750976"/>
        </w:rPr>
        <w:t>経営状況は、総収益3,210,184千円に対し総費用は2,668,747千円となっており</w:t>
      </w:r>
      <w:r w:rsidRPr="00A611B8">
        <w:rPr>
          <w:rFonts w:hint="eastAsia"/>
          <w:bCs/>
          <w:spacing w:val="-12"/>
          <w:kern w:val="0"/>
          <w:fitText w:val="9360" w:id="1262750976"/>
        </w:rPr>
        <w:t>、</w:t>
      </w:r>
    </w:p>
    <w:p w:rsidR="00A611B8" w:rsidRDefault="00A611B8" w:rsidP="00A611B8">
      <w:pPr>
        <w:jc w:val="distribute"/>
        <w:rPr>
          <w:bCs/>
          <w:kern w:val="0"/>
        </w:rPr>
      </w:pPr>
      <w:r>
        <w:rPr>
          <w:rFonts w:hint="eastAsia"/>
          <w:bCs/>
          <w:kern w:val="0"/>
        </w:rPr>
        <w:t>541,437</w:t>
      </w:r>
      <w:r w:rsidRPr="000055EB">
        <w:rPr>
          <w:rFonts w:hint="eastAsia"/>
          <w:bCs/>
          <w:kern w:val="0"/>
        </w:rPr>
        <w:t>千円の当年度純</w:t>
      </w:r>
      <w:r>
        <w:rPr>
          <w:rFonts w:hint="eastAsia"/>
          <w:bCs/>
          <w:kern w:val="0"/>
        </w:rPr>
        <w:t>利益が生じ、前年度に比べ1,032,564千円（210.2％）の増益と</w:t>
      </w:r>
    </w:p>
    <w:p w:rsidR="00A611B8" w:rsidRDefault="00A611B8" w:rsidP="00A611B8">
      <w:pPr>
        <w:jc w:val="left"/>
        <w:rPr>
          <w:bCs/>
          <w:kern w:val="0"/>
        </w:rPr>
      </w:pPr>
      <w:r>
        <w:rPr>
          <w:rFonts w:hint="eastAsia"/>
          <w:bCs/>
          <w:kern w:val="0"/>
        </w:rPr>
        <w:t>なっている。</w:t>
      </w:r>
    </w:p>
    <w:p w:rsidR="00A611B8" w:rsidRDefault="00A611B8" w:rsidP="00A611B8">
      <w:pPr>
        <w:jc w:val="distribute"/>
        <w:rPr>
          <w:bCs/>
          <w:kern w:val="0"/>
        </w:rPr>
      </w:pPr>
      <w:r w:rsidRPr="00F53BF0">
        <w:rPr>
          <w:rFonts w:hint="eastAsia"/>
          <w:bCs/>
          <w:kern w:val="0"/>
        </w:rPr>
        <w:t xml:space="preserve">　これは主に、地方公営企業会計基準の見直しにより、平成26年度において特別損失に</w:t>
      </w:r>
    </w:p>
    <w:p w:rsidR="00A611B8" w:rsidRPr="00F53BF0" w:rsidRDefault="00A611B8" w:rsidP="00A611B8">
      <w:pPr>
        <w:jc w:val="left"/>
        <w:rPr>
          <w:bCs/>
        </w:rPr>
      </w:pPr>
      <w:r w:rsidRPr="00F53BF0">
        <w:rPr>
          <w:rFonts w:hint="eastAsia"/>
          <w:bCs/>
          <w:kern w:val="0"/>
        </w:rPr>
        <w:t>計上した</w:t>
      </w:r>
      <w:r w:rsidRPr="00F53BF0">
        <w:rPr>
          <w:rFonts w:hint="eastAsia"/>
          <w:bCs/>
        </w:rPr>
        <w:t>退職給付引当金繰入額及び賞与引当金繰入額が、当年度計上されなかったことによるものである。</w:t>
      </w:r>
    </w:p>
    <w:p w:rsidR="00A611B8" w:rsidRDefault="00A611B8" w:rsidP="00A611B8">
      <w:pPr>
        <w:ind w:firstLineChars="100" w:firstLine="241"/>
        <w:jc w:val="distribute"/>
        <w:rPr>
          <w:bCs/>
          <w:kern w:val="0"/>
        </w:rPr>
      </w:pPr>
      <w:r w:rsidRPr="00905688">
        <w:rPr>
          <w:rFonts w:hint="eastAsia"/>
          <w:bCs/>
          <w:kern w:val="0"/>
        </w:rPr>
        <w:t>また、有収水量１㎥当たりの供給単価は1</w:t>
      </w:r>
      <w:r>
        <w:rPr>
          <w:rFonts w:hint="eastAsia"/>
          <w:bCs/>
          <w:kern w:val="0"/>
        </w:rPr>
        <w:t>88</w:t>
      </w:r>
      <w:r w:rsidRPr="00905688">
        <w:rPr>
          <w:rFonts w:hint="eastAsia"/>
          <w:bCs/>
          <w:kern w:val="0"/>
        </w:rPr>
        <w:t>円</w:t>
      </w:r>
      <w:r>
        <w:rPr>
          <w:rFonts w:hint="eastAsia"/>
          <w:bCs/>
          <w:kern w:val="0"/>
        </w:rPr>
        <w:t>88</w:t>
      </w:r>
      <w:r w:rsidRPr="00905688">
        <w:rPr>
          <w:rFonts w:hint="eastAsia"/>
          <w:bCs/>
          <w:kern w:val="0"/>
        </w:rPr>
        <w:t>銭で、前年度に比べ</w:t>
      </w:r>
      <w:r>
        <w:rPr>
          <w:rFonts w:hint="eastAsia"/>
          <w:bCs/>
          <w:kern w:val="0"/>
        </w:rPr>
        <w:t>14</w:t>
      </w:r>
      <w:r w:rsidRPr="00905688">
        <w:rPr>
          <w:rFonts w:hint="eastAsia"/>
          <w:bCs/>
          <w:kern w:val="0"/>
        </w:rPr>
        <w:t>銭の減少、</w:t>
      </w:r>
    </w:p>
    <w:p w:rsidR="00A611B8" w:rsidRPr="00F47DAE" w:rsidRDefault="00A611B8" w:rsidP="00A611B8">
      <w:pPr>
        <w:jc w:val="left"/>
        <w:rPr>
          <w:bCs/>
        </w:rPr>
      </w:pPr>
      <w:r w:rsidRPr="00F47DAE">
        <w:rPr>
          <w:rFonts w:hint="eastAsia"/>
          <w:bCs/>
          <w:w w:val="95"/>
          <w:kern w:val="0"/>
        </w:rPr>
        <w:t>給水原価は166円78銭で、前年度に比べ33銭の減少となり、１㎥当たり22円</w:t>
      </w:r>
      <w:r w:rsidRPr="00F47DAE">
        <w:rPr>
          <w:rFonts w:hint="eastAsia"/>
          <w:bCs/>
          <w:w w:val="95"/>
        </w:rPr>
        <w:t>10銭の利益が</w:t>
      </w:r>
      <w:r>
        <w:rPr>
          <w:rFonts w:hint="eastAsia"/>
          <w:bCs/>
        </w:rPr>
        <w:t>生じている。</w:t>
      </w:r>
    </w:p>
    <w:p w:rsidR="00A611B8" w:rsidRDefault="00A611B8" w:rsidP="00A611B8">
      <w:pPr>
        <w:ind w:firstLineChars="100" w:firstLine="241"/>
        <w:jc w:val="distribute"/>
        <w:rPr>
          <w:bCs/>
        </w:rPr>
      </w:pPr>
      <w:r w:rsidRPr="00905688">
        <w:rPr>
          <w:rFonts w:hint="eastAsia"/>
          <w:bCs/>
          <w:kern w:val="0"/>
        </w:rPr>
        <w:t>一方、財政状況では、前年度に比べ資産は</w:t>
      </w:r>
      <w:r>
        <w:rPr>
          <w:rFonts w:hint="eastAsia"/>
          <w:bCs/>
          <w:kern w:val="0"/>
        </w:rPr>
        <w:t>152,808</w:t>
      </w:r>
      <w:r w:rsidRPr="00905688">
        <w:rPr>
          <w:rFonts w:hint="eastAsia"/>
          <w:bCs/>
          <w:kern w:val="0"/>
        </w:rPr>
        <w:t>千円</w:t>
      </w:r>
      <w:r>
        <w:rPr>
          <w:rFonts w:hint="eastAsia"/>
          <w:bCs/>
          <w:kern w:val="0"/>
        </w:rPr>
        <w:t>(0.6</w:t>
      </w:r>
      <w:r w:rsidRPr="00905688">
        <w:rPr>
          <w:rFonts w:hint="eastAsia"/>
          <w:bCs/>
          <w:kern w:val="0"/>
        </w:rPr>
        <w:t>％)の増加、負債は</w:t>
      </w:r>
    </w:p>
    <w:p w:rsidR="00A611B8" w:rsidRPr="000F13AB" w:rsidRDefault="00A611B8" w:rsidP="00A611B8">
      <w:pPr>
        <w:jc w:val="left"/>
        <w:rPr>
          <w:bCs/>
          <w:kern w:val="0"/>
        </w:rPr>
      </w:pPr>
      <w:r>
        <w:rPr>
          <w:rFonts w:hint="eastAsia"/>
          <w:bCs/>
          <w:kern w:val="0"/>
        </w:rPr>
        <w:t>393,707</w:t>
      </w:r>
      <w:r w:rsidRPr="000F13AB">
        <w:rPr>
          <w:rFonts w:hint="eastAsia"/>
          <w:bCs/>
          <w:kern w:val="0"/>
        </w:rPr>
        <w:t>千円</w:t>
      </w:r>
      <w:r>
        <w:rPr>
          <w:rFonts w:hint="eastAsia"/>
          <w:bCs/>
          <w:kern w:val="0"/>
        </w:rPr>
        <w:t>(△2.5</w:t>
      </w:r>
      <w:r w:rsidRPr="000F13AB">
        <w:rPr>
          <w:rFonts w:hint="eastAsia"/>
          <w:bCs/>
          <w:kern w:val="0"/>
        </w:rPr>
        <w:t>％)</w:t>
      </w:r>
      <w:r>
        <w:rPr>
          <w:rFonts w:hint="eastAsia"/>
          <w:bCs/>
          <w:kern w:val="0"/>
        </w:rPr>
        <w:t>の減少</w:t>
      </w:r>
      <w:r w:rsidRPr="000F13AB">
        <w:rPr>
          <w:rFonts w:hint="eastAsia"/>
          <w:bCs/>
          <w:kern w:val="0"/>
        </w:rPr>
        <w:t>、資本は</w:t>
      </w:r>
      <w:r>
        <w:rPr>
          <w:rFonts w:hint="eastAsia"/>
          <w:bCs/>
          <w:kern w:val="0"/>
        </w:rPr>
        <w:t>546,515</w:t>
      </w:r>
      <w:r w:rsidRPr="000F13AB">
        <w:rPr>
          <w:rFonts w:hint="eastAsia"/>
          <w:bCs/>
          <w:kern w:val="0"/>
        </w:rPr>
        <w:t>千円(</w:t>
      </w:r>
      <w:r>
        <w:rPr>
          <w:rFonts w:hint="eastAsia"/>
          <w:bCs/>
          <w:kern w:val="0"/>
        </w:rPr>
        <w:t>5.1</w:t>
      </w:r>
      <w:r w:rsidRPr="000F13AB">
        <w:rPr>
          <w:rFonts w:hint="eastAsia"/>
          <w:bCs/>
          <w:kern w:val="0"/>
        </w:rPr>
        <w:t>％)</w:t>
      </w:r>
      <w:r>
        <w:rPr>
          <w:rFonts w:hint="eastAsia"/>
          <w:bCs/>
          <w:kern w:val="0"/>
        </w:rPr>
        <w:t>の増加</w:t>
      </w:r>
      <w:r w:rsidRPr="000F13AB">
        <w:rPr>
          <w:rFonts w:hint="eastAsia"/>
          <w:bCs/>
          <w:kern w:val="0"/>
        </w:rPr>
        <w:t>となり、</w:t>
      </w:r>
      <w:r>
        <w:rPr>
          <w:rFonts w:hint="eastAsia"/>
          <w:bCs/>
          <w:kern w:val="0"/>
        </w:rPr>
        <w:t>資産合</w:t>
      </w:r>
      <w:r w:rsidRPr="00905688">
        <w:rPr>
          <w:rFonts w:hint="eastAsia"/>
          <w:bCs/>
          <w:kern w:val="0"/>
        </w:rPr>
        <w:t>計</w:t>
      </w:r>
      <w:r w:rsidRPr="00E80FBA">
        <w:rPr>
          <w:rFonts w:hint="eastAsia"/>
          <w:bCs/>
        </w:rPr>
        <w:t>及び負債・資本合計は</w:t>
      </w:r>
      <w:r>
        <w:rPr>
          <w:rFonts w:hint="eastAsia"/>
          <w:bCs/>
        </w:rPr>
        <w:t>26,422,097</w:t>
      </w:r>
      <w:r w:rsidRPr="00E80FBA">
        <w:rPr>
          <w:rFonts w:hint="eastAsia"/>
          <w:bCs/>
        </w:rPr>
        <w:t>千円となっている。</w:t>
      </w:r>
    </w:p>
    <w:p w:rsidR="00A611B8" w:rsidRDefault="00A611B8" w:rsidP="00A611B8">
      <w:pPr>
        <w:jc w:val="distribute"/>
        <w:rPr>
          <w:bCs/>
          <w:kern w:val="0"/>
        </w:rPr>
      </w:pPr>
      <w:r>
        <w:rPr>
          <w:rFonts w:hint="eastAsia"/>
          <w:bCs/>
          <w:kern w:val="0"/>
        </w:rPr>
        <w:t xml:space="preserve">　</w:t>
      </w:r>
      <w:r w:rsidRPr="001C51C6">
        <w:rPr>
          <w:rFonts w:hint="eastAsia"/>
          <w:bCs/>
          <w:kern w:val="0"/>
        </w:rPr>
        <w:t>当年度は、</w:t>
      </w:r>
      <w:r w:rsidRPr="002E303D">
        <w:rPr>
          <w:rFonts w:hint="eastAsia"/>
          <w:bCs/>
          <w:kern w:val="0"/>
        </w:rPr>
        <w:t>良質な水の安定供給と地震等の災害に強い水道施設</w:t>
      </w:r>
      <w:r>
        <w:rPr>
          <w:rFonts w:hint="eastAsia"/>
          <w:bCs/>
          <w:kern w:val="0"/>
        </w:rPr>
        <w:t>構築の観点から</w:t>
      </w:r>
      <w:r w:rsidRPr="001C51C6">
        <w:rPr>
          <w:rFonts w:hint="eastAsia"/>
          <w:bCs/>
          <w:kern w:val="0"/>
        </w:rPr>
        <w:t>老朽</w:t>
      </w:r>
    </w:p>
    <w:p w:rsidR="00A611B8" w:rsidRDefault="00A611B8" w:rsidP="00A611B8">
      <w:pPr>
        <w:jc w:val="distribute"/>
        <w:rPr>
          <w:bCs/>
          <w:kern w:val="0"/>
        </w:rPr>
      </w:pPr>
      <w:r>
        <w:rPr>
          <w:rFonts w:hint="eastAsia"/>
          <w:bCs/>
          <w:kern w:val="0"/>
        </w:rPr>
        <w:t>配水</w:t>
      </w:r>
      <w:r w:rsidRPr="001C51C6">
        <w:rPr>
          <w:rFonts w:hint="eastAsia"/>
          <w:bCs/>
          <w:kern w:val="0"/>
        </w:rPr>
        <w:t>管及び鉛給水管の更新</w:t>
      </w:r>
      <w:r>
        <w:rPr>
          <w:rFonts w:hint="eastAsia"/>
          <w:bCs/>
          <w:kern w:val="0"/>
        </w:rPr>
        <w:t>をはじめ、</w:t>
      </w:r>
      <w:r w:rsidRPr="001C51C6">
        <w:rPr>
          <w:rFonts w:hint="eastAsia"/>
          <w:bCs/>
          <w:kern w:val="0"/>
        </w:rPr>
        <w:t>基幹管路である庄川幹線の</w:t>
      </w:r>
      <w:r>
        <w:rPr>
          <w:rFonts w:hint="eastAsia"/>
          <w:bCs/>
          <w:kern w:val="0"/>
        </w:rPr>
        <w:t>更新事業や未普及地域</w:t>
      </w:r>
    </w:p>
    <w:p w:rsidR="00A611B8" w:rsidRPr="00E95D10" w:rsidRDefault="00A611B8" w:rsidP="00A611B8">
      <w:pPr>
        <w:jc w:val="left"/>
        <w:rPr>
          <w:bCs/>
          <w:kern w:val="0"/>
          <w:shd w:val="pct15" w:color="auto" w:fill="FFFFFF"/>
        </w:rPr>
      </w:pPr>
      <w:r>
        <w:rPr>
          <w:rFonts w:hint="eastAsia"/>
          <w:bCs/>
          <w:kern w:val="0"/>
        </w:rPr>
        <w:t>整備を図り、基幹施設整備として小矢部川水管橋耐震補強工事の実施、中央監視制御装置更新事業に着手され</w:t>
      </w:r>
      <w:r w:rsidRPr="00E1748B">
        <w:rPr>
          <w:rFonts w:hint="eastAsia"/>
          <w:bCs/>
        </w:rPr>
        <w:t>たことを評価する。</w:t>
      </w:r>
    </w:p>
    <w:p w:rsidR="00A611B8" w:rsidRDefault="00A611B8" w:rsidP="00A611B8">
      <w:pPr>
        <w:jc w:val="distribute"/>
        <w:rPr>
          <w:bCs/>
        </w:rPr>
      </w:pPr>
      <w:r w:rsidRPr="0038564F">
        <w:rPr>
          <w:rFonts w:hint="eastAsia"/>
          <w:bCs/>
        </w:rPr>
        <w:t xml:space="preserve">　今後の水道事業については、</w:t>
      </w:r>
      <w:r w:rsidRPr="0038564F">
        <w:rPr>
          <w:rFonts w:hint="eastAsia"/>
          <w:bCs/>
          <w:kern w:val="0"/>
        </w:rPr>
        <w:t>給水人口の減少や節水型社会への進展など</w:t>
      </w:r>
      <w:r w:rsidRPr="0038564F">
        <w:rPr>
          <w:rFonts w:hint="eastAsia"/>
          <w:bCs/>
        </w:rPr>
        <w:t>から、給水収益の大幅な伸びは期待できず、さらに既存施設の維持管理や配水管の老朽化、耐震化への</w:t>
      </w:r>
    </w:p>
    <w:p w:rsidR="00A611B8" w:rsidRPr="0038564F" w:rsidRDefault="00A611B8" w:rsidP="00A611B8">
      <w:pPr>
        <w:rPr>
          <w:bCs/>
        </w:rPr>
      </w:pPr>
      <w:r w:rsidRPr="0038564F">
        <w:rPr>
          <w:rFonts w:hint="eastAsia"/>
          <w:bCs/>
        </w:rPr>
        <w:t>対応が必要とされることから厳しい経営状況が続くものと考えられる。</w:t>
      </w:r>
    </w:p>
    <w:p w:rsidR="00A611B8" w:rsidRPr="0038564F" w:rsidRDefault="00A611B8" w:rsidP="00A611B8">
      <w:r w:rsidRPr="0038564F">
        <w:rPr>
          <w:rFonts w:hint="eastAsia"/>
        </w:rPr>
        <w:t xml:space="preserve">　これらを踏まえ、事業経営にあたっては、</w:t>
      </w:r>
      <w:r>
        <w:rPr>
          <w:rFonts w:hint="eastAsia"/>
          <w:kern w:val="0"/>
        </w:rPr>
        <w:t>安定給水の確保、お客さまサービスの向上に取り組むとともに、経費の節減等の</w:t>
      </w:r>
      <w:r w:rsidRPr="0038564F">
        <w:rPr>
          <w:rFonts w:hint="eastAsia"/>
          <w:kern w:val="0"/>
        </w:rPr>
        <w:t>効率的な事業運営を進め、経営基盤の強化に努められたい。</w:t>
      </w:r>
    </w:p>
    <w:p w:rsidR="00A611B8" w:rsidRDefault="00A611B8" w:rsidP="00A611B8">
      <w:pPr>
        <w:rPr>
          <w:bCs/>
        </w:rPr>
      </w:pPr>
    </w:p>
    <w:p w:rsidR="00A611B8" w:rsidRDefault="00A611B8" w:rsidP="00A611B8">
      <w:pPr>
        <w:rPr>
          <w:bCs/>
        </w:rPr>
      </w:pPr>
    </w:p>
    <w:p w:rsidR="00A611B8" w:rsidRDefault="00A611B8" w:rsidP="00A611B8">
      <w:pPr>
        <w:rPr>
          <w:bCs/>
        </w:rPr>
      </w:pPr>
    </w:p>
    <w:p w:rsidR="00A611B8" w:rsidRDefault="00A611B8" w:rsidP="00A611B8">
      <w:pPr>
        <w:rPr>
          <w:bCs/>
        </w:rPr>
      </w:pPr>
    </w:p>
    <w:p w:rsidR="00A611B8" w:rsidRDefault="00A611B8" w:rsidP="00A611B8">
      <w:pPr>
        <w:rPr>
          <w:bCs/>
        </w:rPr>
      </w:pPr>
    </w:p>
    <w:p w:rsidR="00A611B8" w:rsidRDefault="00A611B8" w:rsidP="00A611B8">
      <w:pPr>
        <w:rPr>
          <w:bCs/>
        </w:rPr>
      </w:pPr>
    </w:p>
    <w:p w:rsidR="00A611B8" w:rsidRDefault="00A611B8" w:rsidP="00A611B8">
      <w:pPr>
        <w:rPr>
          <w:bCs/>
        </w:rPr>
      </w:pPr>
    </w:p>
    <w:p w:rsidR="00A611B8" w:rsidRDefault="00A611B8" w:rsidP="00A611B8">
      <w:pPr>
        <w:rPr>
          <w:bCs/>
        </w:rPr>
      </w:pPr>
    </w:p>
    <w:p w:rsidR="00A611B8" w:rsidRDefault="00A611B8" w:rsidP="00A611B8">
      <w:pPr>
        <w:rPr>
          <w:bCs/>
        </w:rPr>
      </w:pPr>
    </w:p>
    <w:p w:rsidR="00A611B8" w:rsidRDefault="00A611B8" w:rsidP="00A611B8">
      <w:pPr>
        <w:rPr>
          <w:bCs/>
        </w:rPr>
      </w:pPr>
    </w:p>
    <w:p w:rsidR="00A611B8" w:rsidRPr="00C57704" w:rsidRDefault="00A611B8" w:rsidP="00A611B8">
      <w:pPr>
        <w:rPr>
          <w:bCs/>
        </w:rPr>
      </w:pPr>
      <w:r w:rsidRPr="00C57704">
        <w:rPr>
          <w:rFonts w:hint="eastAsia"/>
          <w:bCs/>
        </w:rPr>
        <w:lastRenderedPageBreak/>
        <w:t>【工業用水道事業会計】</w:t>
      </w:r>
    </w:p>
    <w:p w:rsidR="00A611B8" w:rsidRPr="00653D91" w:rsidRDefault="00A611B8" w:rsidP="00A611B8">
      <w:pPr>
        <w:rPr>
          <w:bCs/>
        </w:rPr>
      </w:pPr>
    </w:p>
    <w:p w:rsidR="00A611B8" w:rsidRPr="006F4E9A" w:rsidRDefault="00A611B8" w:rsidP="00A611B8">
      <w:pPr>
        <w:ind w:firstLineChars="100" w:firstLine="195"/>
        <w:rPr>
          <w:bCs/>
        </w:rPr>
      </w:pPr>
      <w:r w:rsidRPr="00A611B8">
        <w:rPr>
          <w:rFonts w:hint="eastAsia"/>
          <w:bCs/>
          <w:spacing w:val="1"/>
          <w:w w:val="97"/>
          <w:kern w:val="0"/>
          <w:fitText w:val="9360" w:id="1262750977"/>
        </w:rPr>
        <w:t>平成27年度の業務状況は、供給先３社に、１㎥当たり4円30銭の契約単価で工業</w:t>
      </w:r>
      <w:r w:rsidRPr="00A611B8">
        <w:rPr>
          <w:rFonts w:hint="eastAsia"/>
          <w:bCs/>
          <w:spacing w:val="1"/>
          <w:w w:val="97"/>
          <w:fitText w:val="9360" w:id="1262750977"/>
        </w:rPr>
        <w:t>用水</w:t>
      </w:r>
      <w:r w:rsidRPr="00A611B8">
        <w:rPr>
          <w:rFonts w:hint="eastAsia"/>
          <w:bCs/>
          <w:spacing w:val="-9"/>
          <w:w w:val="97"/>
          <w:fitText w:val="9360" w:id="1262750977"/>
        </w:rPr>
        <w:t>を</w:t>
      </w:r>
      <w:r w:rsidRPr="006F4E9A">
        <w:rPr>
          <w:rFonts w:hint="eastAsia"/>
          <w:bCs/>
        </w:rPr>
        <w:t>供給している。</w:t>
      </w:r>
    </w:p>
    <w:p w:rsidR="00A611B8" w:rsidRPr="006F4E9A" w:rsidRDefault="00A611B8" w:rsidP="00A611B8">
      <w:pPr>
        <w:ind w:leftChars="100" w:left="241"/>
        <w:jc w:val="left"/>
        <w:rPr>
          <w:bCs/>
          <w:kern w:val="0"/>
        </w:rPr>
      </w:pPr>
      <w:r>
        <w:rPr>
          <w:rFonts w:hint="eastAsia"/>
          <w:bCs/>
          <w:kern w:val="0"/>
        </w:rPr>
        <w:t>供給</w:t>
      </w:r>
      <w:r w:rsidRPr="006F4E9A">
        <w:rPr>
          <w:rFonts w:hint="eastAsia"/>
          <w:bCs/>
          <w:kern w:val="0"/>
        </w:rPr>
        <w:t>水量は7,</w:t>
      </w:r>
      <w:r>
        <w:rPr>
          <w:rFonts w:hint="eastAsia"/>
          <w:bCs/>
          <w:kern w:val="0"/>
        </w:rPr>
        <w:t>264</w:t>
      </w:r>
      <w:r w:rsidRPr="006F4E9A">
        <w:rPr>
          <w:rFonts w:hint="eastAsia"/>
          <w:bCs/>
          <w:kern w:val="0"/>
        </w:rPr>
        <w:t>,</w:t>
      </w:r>
      <w:r>
        <w:rPr>
          <w:rFonts w:hint="eastAsia"/>
          <w:bCs/>
          <w:kern w:val="0"/>
        </w:rPr>
        <w:t>6</w:t>
      </w:r>
      <w:r w:rsidRPr="006F4E9A">
        <w:rPr>
          <w:rFonts w:hint="eastAsia"/>
          <w:bCs/>
          <w:kern w:val="0"/>
        </w:rPr>
        <w:t>00㎥で、前年度に比べ</w:t>
      </w:r>
      <w:r>
        <w:rPr>
          <w:rFonts w:hint="eastAsia"/>
          <w:bCs/>
          <w:kern w:val="0"/>
        </w:rPr>
        <w:t>254</w:t>
      </w:r>
      <w:r w:rsidRPr="006F4E9A">
        <w:rPr>
          <w:rFonts w:hint="eastAsia"/>
          <w:bCs/>
          <w:kern w:val="0"/>
        </w:rPr>
        <w:t>,</w:t>
      </w:r>
      <w:r>
        <w:rPr>
          <w:rFonts w:hint="eastAsia"/>
          <w:bCs/>
          <w:kern w:val="0"/>
        </w:rPr>
        <w:t>40</w:t>
      </w:r>
      <w:r w:rsidRPr="006F4E9A">
        <w:rPr>
          <w:rFonts w:hint="eastAsia"/>
          <w:bCs/>
          <w:kern w:val="0"/>
        </w:rPr>
        <w:t>0㎥(△</w:t>
      </w:r>
      <w:r>
        <w:rPr>
          <w:rFonts w:hint="eastAsia"/>
          <w:bCs/>
          <w:kern w:val="0"/>
        </w:rPr>
        <w:t>3.4</w:t>
      </w:r>
      <w:r w:rsidRPr="006F4E9A">
        <w:rPr>
          <w:rFonts w:hint="eastAsia"/>
          <w:bCs/>
          <w:kern w:val="0"/>
        </w:rPr>
        <w:t>％)減少している。これは、</w:t>
      </w:r>
    </w:p>
    <w:p w:rsidR="00A611B8" w:rsidRPr="006F4E9A" w:rsidRDefault="00A611B8" w:rsidP="00A611B8">
      <w:pPr>
        <w:jc w:val="left"/>
        <w:rPr>
          <w:bCs/>
        </w:rPr>
      </w:pPr>
      <w:r>
        <w:rPr>
          <w:rFonts w:hint="eastAsia"/>
          <w:bCs/>
          <w:kern w:val="0"/>
        </w:rPr>
        <w:t>7月1日から</w:t>
      </w:r>
      <w:r w:rsidRPr="006F4E9A">
        <w:rPr>
          <w:rFonts w:hint="eastAsia"/>
          <w:bCs/>
          <w:kern w:val="0"/>
        </w:rPr>
        <w:t>契約水量(日量)が1,000㎥</w:t>
      </w:r>
      <w:r w:rsidRPr="006F4E9A">
        <w:rPr>
          <w:rFonts w:hint="eastAsia"/>
          <w:bCs/>
        </w:rPr>
        <w:t>減量したことによるものである。</w:t>
      </w:r>
    </w:p>
    <w:p w:rsidR="00A611B8" w:rsidRPr="006F4E9A" w:rsidRDefault="00A611B8" w:rsidP="00A611B8">
      <w:pPr>
        <w:ind w:firstLineChars="100" w:firstLine="196"/>
        <w:rPr>
          <w:bCs/>
        </w:rPr>
      </w:pPr>
      <w:r w:rsidRPr="00A611B8">
        <w:rPr>
          <w:rFonts w:hint="eastAsia"/>
          <w:bCs/>
          <w:spacing w:val="4"/>
          <w:w w:val="95"/>
          <w:kern w:val="0"/>
          <w:fitText w:val="9390" w:id="1262750978"/>
        </w:rPr>
        <w:t>経営状況は、総収益33,385千円に対し総費用は31,719千円となっており、</w:t>
      </w:r>
      <w:r w:rsidRPr="00A611B8">
        <w:rPr>
          <w:rFonts w:hint="eastAsia"/>
          <w:bCs/>
          <w:spacing w:val="4"/>
          <w:w w:val="95"/>
          <w:fitText w:val="9390" w:id="1262750978"/>
        </w:rPr>
        <w:t>1,666千円</w:t>
      </w:r>
      <w:r w:rsidRPr="00A611B8">
        <w:rPr>
          <w:rFonts w:hint="eastAsia"/>
          <w:bCs/>
          <w:spacing w:val="30"/>
          <w:w w:val="95"/>
          <w:fitText w:val="9390" w:id="1262750978"/>
        </w:rPr>
        <w:t>の</w:t>
      </w:r>
    </w:p>
    <w:p w:rsidR="00A611B8" w:rsidRPr="006F4E9A" w:rsidRDefault="00A611B8" w:rsidP="00A611B8">
      <w:pPr>
        <w:rPr>
          <w:bCs/>
        </w:rPr>
      </w:pPr>
      <w:r w:rsidRPr="006F4E9A">
        <w:rPr>
          <w:rFonts w:hint="eastAsia"/>
          <w:bCs/>
        </w:rPr>
        <w:t>当年度純</w:t>
      </w:r>
      <w:r>
        <w:rPr>
          <w:rFonts w:hint="eastAsia"/>
          <w:bCs/>
        </w:rPr>
        <w:t>利益</w:t>
      </w:r>
      <w:r w:rsidRPr="006F4E9A">
        <w:rPr>
          <w:rFonts w:hint="eastAsia"/>
          <w:bCs/>
        </w:rPr>
        <w:t>が生じ、前年度に比べ</w:t>
      </w:r>
      <w:r>
        <w:rPr>
          <w:rFonts w:hint="eastAsia"/>
          <w:bCs/>
        </w:rPr>
        <w:t>13,046</w:t>
      </w:r>
      <w:r w:rsidRPr="006F4E9A">
        <w:rPr>
          <w:rFonts w:hint="eastAsia"/>
          <w:bCs/>
        </w:rPr>
        <w:t>千円（</w:t>
      </w:r>
      <w:r>
        <w:rPr>
          <w:rFonts w:hint="eastAsia"/>
          <w:bCs/>
        </w:rPr>
        <w:t>114.6</w:t>
      </w:r>
      <w:r w:rsidRPr="006F4E9A">
        <w:rPr>
          <w:rFonts w:hint="eastAsia"/>
          <w:bCs/>
        </w:rPr>
        <w:t>％）の</w:t>
      </w:r>
      <w:r>
        <w:rPr>
          <w:rFonts w:hint="eastAsia"/>
          <w:bCs/>
        </w:rPr>
        <w:t>増益</w:t>
      </w:r>
      <w:r w:rsidRPr="006F4E9A">
        <w:rPr>
          <w:rFonts w:hint="eastAsia"/>
          <w:bCs/>
        </w:rPr>
        <w:t>となっている。</w:t>
      </w:r>
    </w:p>
    <w:p w:rsidR="00A611B8" w:rsidRPr="006F4E9A" w:rsidRDefault="00A611B8" w:rsidP="00A611B8">
      <w:pPr>
        <w:ind w:firstLineChars="100" w:firstLine="195"/>
        <w:rPr>
          <w:bCs/>
        </w:rPr>
      </w:pPr>
      <w:r w:rsidRPr="00A611B8">
        <w:rPr>
          <w:rFonts w:hint="eastAsia"/>
          <w:bCs/>
          <w:spacing w:val="1"/>
          <w:w w:val="97"/>
          <w:kern w:val="0"/>
          <w:fitText w:val="9360" w:id="1262750979"/>
        </w:rPr>
        <w:t>また、有収水量１㎥当たりの供給単価は4円30銭、給水原価は4円12銭で、１㎥</w:t>
      </w:r>
      <w:r w:rsidRPr="00A611B8">
        <w:rPr>
          <w:rFonts w:hint="eastAsia"/>
          <w:bCs/>
          <w:spacing w:val="1"/>
          <w:w w:val="97"/>
          <w:fitText w:val="9360" w:id="1262750979"/>
        </w:rPr>
        <w:t>当た</w:t>
      </w:r>
      <w:r w:rsidRPr="00A611B8">
        <w:rPr>
          <w:rFonts w:hint="eastAsia"/>
          <w:bCs/>
          <w:spacing w:val="-9"/>
          <w:w w:val="97"/>
          <w:fitText w:val="9360" w:id="1262750979"/>
        </w:rPr>
        <w:t>り</w:t>
      </w:r>
    </w:p>
    <w:p w:rsidR="00A611B8" w:rsidRPr="006F4E9A" w:rsidRDefault="00A611B8" w:rsidP="00A611B8">
      <w:pPr>
        <w:rPr>
          <w:bCs/>
        </w:rPr>
      </w:pPr>
      <w:r>
        <w:rPr>
          <w:rFonts w:hint="eastAsia"/>
          <w:bCs/>
        </w:rPr>
        <w:t>1</w:t>
      </w:r>
      <w:r w:rsidRPr="006F4E9A">
        <w:rPr>
          <w:rFonts w:hint="eastAsia"/>
          <w:bCs/>
        </w:rPr>
        <w:t>8銭の利益が生じている。</w:t>
      </w:r>
    </w:p>
    <w:p w:rsidR="00A611B8" w:rsidRDefault="00A611B8" w:rsidP="00A611B8">
      <w:pPr>
        <w:ind w:firstLineChars="100" w:firstLine="205"/>
        <w:jc w:val="left"/>
        <w:rPr>
          <w:bCs/>
          <w:kern w:val="0"/>
        </w:rPr>
      </w:pPr>
      <w:r w:rsidRPr="00A611B8">
        <w:rPr>
          <w:rFonts w:hint="eastAsia"/>
          <w:bCs/>
          <w:spacing w:val="2"/>
          <w:kern w:val="0"/>
          <w:fitText w:val="9360" w:id="1262750980"/>
        </w:rPr>
        <w:t>一方、財政状況では、前年度に比べ資産は1,037千円(△0.2％)の減少、負債は2,70</w:t>
      </w:r>
      <w:r w:rsidRPr="00A611B8">
        <w:rPr>
          <w:rFonts w:hint="eastAsia"/>
          <w:bCs/>
          <w:spacing w:val="28"/>
          <w:kern w:val="0"/>
          <w:fitText w:val="9360" w:id="1262750980"/>
        </w:rPr>
        <w:t>3</w:t>
      </w:r>
    </w:p>
    <w:p w:rsidR="00A611B8" w:rsidRDefault="00A611B8" w:rsidP="00A611B8">
      <w:pPr>
        <w:jc w:val="left"/>
        <w:rPr>
          <w:bCs/>
          <w:kern w:val="0"/>
        </w:rPr>
      </w:pPr>
      <w:r w:rsidRPr="00A611B8">
        <w:rPr>
          <w:rFonts w:hint="eastAsia"/>
          <w:bCs/>
          <w:spacing w:val="3"/>
          <w:kern w:val="0"/>
          <w:fitText w:val="9600" w:id="1262750981"/>
        </w:rPr>
        <w:t>千円（△2.9％）の減少、資本は1,666千円（0.3％）の増加、資産合計及び負債・資</w:t>
      </w:r>
      <w:r w:rsidRPr="00A611B8">
        <w:rPr>
          <w:rFonts w:hint="eastAsia"/>
          <w:bCs/>
          <w:spacing w:val="6"/>
          <w:kern w:val="0"/>
          <w:fitText w:val="9600" w:id="1262750981"/>
        </w:rPr>
        <w:t>本</w:t>
      </w:r>
    </w:p>
    <w:p w:rsidR="00A611B8" w:rsidRPr="0085189A" w:rsidRDefault="00A611B8" w:rsidP="00A611B8">
      <w:pPr>
        <w:jc w:val="left"/>
        <w:rPr>
          <w:bCs/>
          <w:kern w:val="0"/>
        </w:rPr>
      </w:pPr>
      <w:r w:rsidRPr="006F4E9A">
        <w:rPr>
          <w:rFonts w:hint="eastAsia"/>
          <w:bCs/>
          <w:kern w:val="0"/>
        </w:rPr>
        <w:t>合計は</w:t>
      </w:r>
      <w:r w:rsidRPr="006F4E9A">
        <w:rPr>
          <w:rFonts w:hint="eastAsia"/>
          <w:bCs/>
        </w:rPr>
        <w:t>61</w:t>
      </w:r>
      <w:r>
        <w:rPr>
          <w:rFonts w:hint="eastAsia"/>
          <w:bCs/>
        </w:rPr>
        <w:t>8,502</w:t>
      </w:r>
      <w:r w:rsidRPr="006F4E9A">
        <w:rPr>
          <w:rFonts w:hint="eastAsia"/>
          <w:bCs/>
        </w:rPr>
        <w:t>千円となっている。</w:t>
      </w:r>
    </w:p>
    <w:p w:rsidR="00A611B8" w:rsidRPr="006F4E9A" w:rsidRDefault="00A611B8" w:rsidP="00A611B8">
      <w:pPr>
        <w:ind w:firstLineChars="100" w:firstLine="241"/>
        <w:rPr>
          <w:bCs/>
        </w:rPr>
      </w:pPr>
      <w:r>
        <w:rPr>
          <w:rFonts w:hint="eastAsia"/>
          <w:bCs/>
          <w:kern w:val="0"/>
        </w:rPr>
        <w:t>現下の社会情勢からは、今後、</w:t>
      </w:r>
      <w:r w:rsidRPr="006F4E9A">
        <w:rPr>
          <w:rFonts w:hint="eastAsia"/>
          <w:bCs/>
          <w:kern w:val="0"/>
        </w:rPr>
        <w:t>契約水量の増量は多くを望めないと思われるが、事業に支障がないよう経費の節減等により</w:t>
      </w:r>
      <w:r w:rsidRPr="006F4E9A">
        <w:rPr>
          <w:rFonts w:hint="eastAsia"/>
          <w:bCs/>
        </w:rPr>
        <w:t>、経営の健全化に努められたい。</w:t>
      </w:r>
    </w:p>
    <w:p w:rsidR="00A611B8" w:rsidRPr="00E67CB7" w:rsidRDefault="00A611B8" w:rsidP="00A611B8">
      <w:pPr>
        <w:rPr>
          <w:bCs/>
        </w:rPr>
      </w:pPr>
    </w:p>
    <w:p w:rsidR="00A611B8" w:rsidRPr="00C57704" w:rsidRDefault="00A611B8" w:rsidP="00A611B8">
      <w:pPr>
        <w:rPr>
          <w:bCs/>
        </w:rPr>
      </w:pPr>
      <w:r w:rsidRPr="00C57704">
        <w:rPr>
          <w:rFonts w:hint="eastAsia"/>
          <w:bCs/>
        </w:rPr>
        <w:t>【簡易水道事業会計】</w:t>
      </w:r>
    </w:p>
    <w:p w:rsidR="00A611B8" w:rsidRPr="00E80FBA" w:rsidRDefault="00A611B8" w:rsidP="00A611B8">
      <w:pPr>
        <w:rPr>
          <w:bCs/>
        </w:rPr>
      </w:pPr>
    </w:p>
    <w:p w:rsidR="00A611B8" w:rsidRDefault="00A611B8" w:rsidP="00A611B8">
      <w:pPr>
        <w:tabs>
          <w:tab w:val="left" w:pos="10922"/>
        </w:tabs>
        <w:kinsoku w:val="0"/>
        <w:overflowPunct w:val="0"/>
        <w:ind w:leftChars="100" w:left="241"/>
        <w:jc w:val="distribute"/>
        <w:rPr>
          <w:rFonts w:hAnsi="ＭＳ 明朝"/>
        </w:rPr>
      </w:pPr>
      <w:r w:rsidRPr="005C7FBC">
        <w:rPr>
          <w:rFonts w:hint="eastAsia"/>
          <w:bCs/>
          <w:kern w:val="0"/>
        </w:rPr>
        <w:t>平成2</w:t>
      </w:r>
      <w:r>
        <w:rPr>
          <w:rFonts w:hint="eastAsia"/>
          <w:bCs/>
          <w:kern w:val="0"/>
        </w:rPr>
        <w:t>7</w:t>
      </w:r>
      <w:r w:rsidRPr="005C7FBC">
        <w:rPr>
          <w:rFonts w:hint="eastAsia"/>
          <w:bCs/>
          <w:kern w:val="0"/>
        </w:rPr>
        <w:t>年度の業務状況は、</w:t>
      </w:r>
      <w:r w:rsidRPr="005C7FBC">
        <w:rPr>
          <w:rFonts w:hAnsi="ＭＳ 明朝" w:hint="eastAsia"/>
        </w:rPr>
        <w:t>行政区域内人口が</w:t>
      </w:r>
      <w:r>
        <w:rPr>
          <w:rFonts w:hAnsi="ＭＳ 明朝" w:hint="eastAsia"/>
        </w:rPr>
        <w:t>12</w:t>
      </w:r>
      <w:r w:rsidRPr="005C7FBC">
        <w:rPr>
          <w:rFonts w:hAnsi="ＭＳ 明朝" w:hint="eastAsia"/>
        </w:rPr>
        <w:t>,</w:t>
      </w:r>
      <w:r>
        <w:rPr>
          <w:rFonts w:hAnsi="ＭＳ 明朝" w:hint="eastAsia"/>
        </w:rPr>
        <w:t>913</w:t>
      </w:r>
      <w:r w:rsidRPr="005C7FBC">
        <w:rPr>
          <w:rFonts w:hAnsi="ＭＳ 明朝" w:hint="eastAsia"/>
        </w:rPr>
        <w:t>人で、前年度に比べ1</w:t>
      </w:r>
      <w:r>
        <w:rPr>
          <w:rFonts w:hAnsi="ＭＳ 明朝" w:hint="eastAsia"/>
        </w:rPr>
        <w:t>06</w:t>
      </w:r>
      <w:r w:rsidRPr="005C7FBC">
        <w:rPr>
          <w:rFonts w:hAnsi="ＭＳ 明朝" w:hint="eastAsia"/>
        </w:rPr>
        <w:t>人</w:t>
      </w:r>
    </w:p>
    <w:p w:rsidR="00A611B8" w:rsidRPr="005C7FBC" w:rsidRDefault="00A611B8" w:rsidP="00A611B8">
      <w:pPr>
        <w:tabs>
          <w:tab w:val="left" w:pos="10922"/>
        </w:tabs>
        <w:kinsoku w:val="0"/>
        <w:overflowPunct w:val="0"/>
        <w:jc w:val="left"/>
        <w:rPr>
          <w:rFonts w:hAnsi="ＭＳ 明朝"/>
        </w:rPr>
      </w:pPr>
      <w:r w:rsidRPr="005C7FBC">
        <w:rPr>
          <w:rFonts w:hAnsi="ＭＳ 明朝" w:hint="eastAsia"/>
        </w:rPr>
        <w:t>(△0.</w:t>
      </w:r>
      <w:r>
        <w:rPr>
          <w:rFonts w:hAnsi="ＭＳ 明朝" w:hint="eastAsia"/>
        </w:rPr>
        <w:t>8</w:t>
      </w:r>
      <w:r w:rsidRPr="005C7FBC">
        <w:rPr>
          <w:rFonts w:hAnsi="ＭＳ 明朝" w:hint="eastAsia"/>
        </w:rPr>
        <w:t>％)、給水人口が9,</w:t>
      </w:r>
      <w:r>
        <w:rPr>
          <w:rFonts w:hAnsi="ＭＳ 明朝" w:hint="eastAsia"/>
        </w:rPr>
        <w:t>177</w:t>
      </w:r>
      <w:r w:rsidRPr="005C7FBC">
        <w:rPr>
          <w:rFonts w:hAnsi="ＭＳ 明朝" w:hint="eastAsia"/>
        </w:rPr>
        <w:t>人で、前年度に比べ</w:t>
      </w:r>
      <w:r>
        <w:rPr>
          <w:rFonts w:hAnsi="ＭＳ 明朝" w:hint="eastAsia"/>
        </w:rPr>
        <w:t>72</w:t>
      </w:r>
      <w:r w:rsidRPr="005C7FBC">
        <w:rPr>
          <w:rFonts w:hAnsi="ＭＳ 明朝" w:hint="eastAsia"/>
        </w:rPr>
        <w:t>人(△0.</w:t>
      </w:r>
      <w:r>
        <w:rPr>
          <w:rFonts w:hAnsi="ＭＳ 明朝" w:hint="eastAsia"/>
        </w:rPr>
        <w:t>8</w:t>
      </w:r>
      <w:r w:rsidRPr="005C7FBC">
        <w:rPr>
          <w:rFonts w:hAnsi="ＭＳ 明朝" w:hint="eastAsia"/>
        </w:rPr>
        <w:t>％)とそれぞれ減少したものの、普及率は71.</w:t>
      </w:r>
      <w:r>
        <w:rPr>
          <w:rFonts w:hAnsi="ＭＳ 明朝" w:hint="eastAsia"/>
        </w:rPr>
        <w:t>1</w:t>
      </w:r>
      <w:r w:rsidRPr="005C7FBC">
        <w:rPr>
          <w:rFonts w:hAnsi="ＭＳ 明朝" w:hint="eastAsia"/>
        </w:rPr>
        <w:t>％、前年度に比べ0.</w:t>
      </w:r>
      <w:r>
        <w:rPr>
          <w:rFonts w:hAnsi="ＭＳ 明朝" w:hint="eastAsia"/>
        </w:rPr>
        <w:t>1</w:t>
      </w:r>
      <w:r w:rsidRPr="005C7FBC">
        <w:rPr>
          <w:rFonts w:hAnsi="ＭＳ 明朝" w:hint="eastAsia"/>
        </w:rPr>
        <w:t>ポイント上昇している。</w:t>
      </w:r>
    </w:p>
    <w:p w:rsidR="00A611B8" w:rsidRPr="005C7FBC" w:rsidRDefault="00A611B8" w:rsidP="00A611B8">
      <w:pPr>
        <w:tabs>
          <w:tab w:val="left" w:pos="10922"/>
        </w:tabs>
        <w:kinsoku w:val="0"/>
        <w:overflowPunct w:val="0"/>
        <w:ind w:firstLineChars="100" w:firstLine="241"/>
        <w:jc w:val="distribute"/>
        <w:rPr>
          <w:rFonts w:hAnsi="ＭＳ 明朝"/>
        </w:rPr>
      </w:pPr>
      <w:r w:rsidRPr="005C7FBC">
        <w:rPr>
          <w:rFonts w:hint="eastAsia"/>
          <w:bCs/>
          <w:kern w:val="0"/>
        </w:rPr>
        <w:t>配水状況は、</w:t>
      </w:r>
      <w:r w:rsidRPr="005C7FBC">
        <w:rPr>
          <w:rFonts w:hAnsi="ＭＳ 明朝" w:hint="eastAsia"/>
        </w:rPr>
        <w:t>総配水量が78</w:t>
      </w:r>
      <w:r>
        <w:rPr>
          <w:rFonts w:hAnsi="ＭＳ 明朝" w:hint="eastAsia"/>
        </w:rPr>
        <w:t>5</w:t>
      </w:r>
      <w:r w:rsidRPr="005C7FBC">
        <w:rPr>
          <w:rFonts w:hAnsi="ＭＳ 明朝" w:hint="eastAsia"/>
        </w:rPr>
        <w:t>,</w:t>
      </w:r>
      <w:r>
        <w:rPr>
          <w:rFonts w:hAnsi="ＭＳ 明朝" w:hint="eastAsia"/>
        </w:rPr>
        <w:t>400</w:t>
      </w:r>
      <w:r w:rsidRPr="005C7FBC">
        <w:rPr>
          <w:rFonts w:hAnsi="ＭＳ 明朝" w:hint="eastAsia"/>
        </w:rPr>
        <w:t>㎥で、前年度に比べ</w:t>
      </w:r>
      <w:r>
        <w:rPr>
          <w:rFonts w:hAnsi="ＭＳ 明朝" w:hint="eastAsia"/>
        </w:rPr>
        <w:t>1</w:t>
      </w:r>
      <w:r w:rsidRPr="005C7FBC">
        <w:rPr>
          <w:rFonts w:hAnsi="ＭＳ 明朝" w:hint="eastAsia"/>
        </w:rPr>
        <w:t>,</w:t>
      </w:r>
      <w:r>
        <w:rPr>
          <w:rFonts w:hAnsi="ＭＳ 明朝" w:hint="eastAsia"/>
        </w:rPr>
        <w:t>447</w:t>
      </w:r>
      <w:r w:rsidRPr="005C7FBC">
        <w:rPr>
          <w:rFonts w:hAnsi="ＭＳ 明朝" w:hint="eastAsia"/>
        </w:rPr>
        <w:t>㎥(</w:t>
      </w:r>
      <w:r>
        <w:rPr>
          <w:rFonts w:hAnsi="ＭＳ 明朝" w:hint="eastAsia"/>
        </w:rPr>
        <w:t>0</w:t>
      </w:r>
      <w:r w:rsidRPr="005C7FBC">
        <w:rPr>
          <w:rFonts w:hAnsi="ＭＳ 明朝" w:hint="eastAsia"/>
        </w:rPr>
        <w:t>.2％)、有収水量が</w:t>
      </w:r>
    </w:p>
    <w:p w:rsidR="00A611B8" w:rsidRPr="005C7FBC" w:rsidRDefault="00A611B8" w:rsidP="00A611B8">
      <w:pPr>
        <w:tabs>
          <w:tab w:val="left" w:pos="10922"/>
        </w:tabs>
        <w:kinsoku w:val="0"/>
        <w:overflowPunct w:val="0"/>
        <w:jc w:val="left"/>
        <w:rPr>
          <w:rFonts w:hAnsi="ＭＳ 明朝"/>
        </w:rPr>
      </w:pPr>
      <w:r w:rsidRPr="005C7FBC">
        <w:rPr>
          <w:rFonts w:hAnsi="ＭＳ 明朝" w:hint="eastAsia"/>
        </w:rPr>
        <w:t>612,</w:t>
      </w:r>
      <w:r>
        <w:rPr>
          <w:rFonts w:hAnsi="ＭＳ 明朝" w:hint="eastAsia"/>
        </w:rPr>
        <w:t>613</w:t>
      </w:r>
      <w:r w:rsidRPr="005C7FBC">
        <w:rPr>
          <w:rFonts w:hAnsi="ＭＳ 明朝" w:hint="eastAsia"/>
        </w:rPr>
        <w:t>㎥で、前年度に比べ</w:t>
      </w:r>
      <w:r>
        <w:rPr>
          <w:rFonts w:hAnsi="ＭＳ 明朝" w:hint="eastAsia"/>
        </w:rPr>
        <w:t>346</w:t>
      </w:r>
      <w:r w:rsidRPr="005C7FBC">
        <w:rPr>
          <w:rFonts w:hAnsi="ＭＳ 明朝" w:hint="eastAsia"/>
        </w:rPr>
        <w:t>㎥(</w:t>
      </w:r>
      <w:r>
        <w:rPr>
          <w:rFonts w:hAnsi="ＭＳ 明朝" w:hint="eastAsia"/>
        </w:rPr>
        <w:t>0</w:t>
      </w:r>
      <w:r w:rsidRPr="005C7FBC">
        <w:rPr>
          <w:rFonts w:hAnsi="ＭＳ 明朝" w:hint="eastAsia"/>
        </w:rPr>
        <w:t>.1％)とそれぞれ</w:t>
      </w:r>
      <w:r>
        <w:rPr>
          <w:rFonts w:hAnsi="ＭＳ 明朝" w:hint="eastAsia"/>
        </w:rPr>
        <w:t>増加</w:t>
      </w:r>
      <w:r w:rsidRPr="005C7FBC">
        <w:rPr>
          <w:rFonts w:hAnsi="ＭＳ 明朝" w:hint="eastAsia"/>
        </w:rPr>
        <w:t>している。</w:t>
      </w:r>
    </w:p>
    <w:p w:rsidR="00A611B8" w:rsidRPr="005C7FBC" w:rsidRDefault="00A611B8" w:rsidP="00A611B8">
      <w:pPr>
        <w:ind w:firstLineChars="100" w:firstLine="229"/>
        <w:jc w:val="left"/>
        <w:rPr>
          <w:bCs/>
        </w:rPr>
      </w:pPr>
      <w:r w:rsidRPr="00A611B8">
        <w:rPr>
          <w:rFonts w:hint="eastAsia"/>
          <w:bCs/>
          <w:spacing w:val="14"/>
          <w:kern w:val="0"/>
          <w:fitText w:val="9360" w:id="1262750982"/>
        </w:rPr>
        <w:t>経営状況は、総収益</w:t>
      </w:r>
      <w:r w:rsidRPr="00A611B8">
        <w:rPr>
          <w:rFonts w:hAnsi="ＭＳ 明朝" w:hint="eastAsia"/>
          <w:spacing w:val="14"/>
          <w:fitText w:val="9360" w:id="1262750982"/>
        </w:rPr>
        <w:t>163,734千円</w:t>
      </w:r>
      <w:r w:rsidRPr="00A611B8">
        <w:rPr>
          <w:rFonts w:hint="eastAsia"/>
          <w:bCs/>
          <w:spacing w:val="14"/>
          <w:kern w:val="0"/>
          <w:fitText w:val="9360" w:id="1262750982"/>
        </w:rPr>
        <w:t>に対し総費用は</w:t>
      </w:r>
      <w:r w:rsidRPr="00A611B8">
        <w:rPr>
          <w:rFonts w:hAnsi="ＭＳ 明朝" w:hint="eastAsia"/>
          <w:spacing w:val="14"/>
          <w:fitText w:val="9360" w:id="1262750982"/>
        </w:rPr>
        <w:t>180,345千円</w:t>
      </w:r>
      <w:r w:rsidRPr="00A611B8">
        <w:rPr>
          <w:rFonts w:hint="eastAsia"/>
          <w:bCs/>
          <w:spacing w:val="14"/>
          <w:kern w:val="0"/>
          <w:fitText w:val="9360" w:id="1262750982"/>
        </w:rPr>
        <w:t>となっており</w:t>
      </w:r>
      <w:r w:rsidRPr="00A611B8">
        <w:rPr>
          <w:rFonts w:hint="eastAsia"/>
          <w:bCs/>
          <w:spacing w:val="4"/>
          <w:kern w:val="0"/>
          <w:fitText w:val="9360" w:id="1262750982"/>
        </w:rPr>
        <w:t>、</w:t>
      </w:r>
    </w:p>
    <w:p w:rsidR="00A611B8" w:rsidRDefault="00A611B8" w:rsidP="00A611B8">
      <w:pPr>
        <w:jc w:val="left"/>
        <w:rPr>
          <w:rFonts w:hAnsi="ＭＳ 明朝"/>
        </w:rPr>
      </w:pPr>
      <w:r w:rsidRPr="005C7FBC">
        <w:rPr>
          <w:rFonts w:hAnsi="ＭＳ 明朝" w:hint="eastAsia"/>
        </w:rPr>
        <w:t>1</w:t>
      </w:r>
      <w:r>
        <w:rPr>
          <w:rFonts w:hAnsi="ＭＳ 明朝" w:hint="eastAsia"/>
        </w:rPr>
        <w:t>6</w:t>
      </w:r>
      <w:r w:rsidRPr="005C7FBC">
        <w:rPr>
          <w:rFonts w:hAnsi="ＭＳ 明朝" w:hint="eastAsia"/>
        </w:rPr>
        <w:t>,</w:t>
      </w:r>
      <w:r>
        <w:rPr>
          <w:rFonts w:hAnsi="ＭＳ 明朝" w:hint="eastAsia"/>
        </w:rPr>
        <w:t>611</w:t>
      </w:r>
      <w:r w:rsidRPr="005C7FBC">
        <w:rPr>
          <w:rFonts w:hAnsi="ＭＳ 明朝" w:hint="eastAsia"/>
        </w:rPr>
        <w:t>千円の当年度純損失が生じ、前年度に比べ1,</w:t>
      </w:r>
      <w:r>
        <w:rPr>
          <w:rFonts w:hAnsi="ＭＳ 明朝" w:hint="eastAsia"/>
        </w:rPr>
        <w:t>825</w:t>
      </w:r>
      <w:r w:rsidRPr="005C7FBC">
        <w:rPr>
          <w:rFonts w:hAnsi="ＭＳ 明朝" w:hint="eastAsia"/>
        </w:rPr>
        <w:t>千円(△</w:t>
      </w:r>
      <w:r>
        <w:rPr>
          <w:rFonts w:hAnsi="ＭＳ 明朝" w:hint="eastAsia"/>
        </w:rPr>
        <w:t>12.3</w:t>
      </w:r>
      <w:r w:rsidRPr="005C7FBC">
        <w:rPr>
          <w:rFonts w:hAnsi="ＭＳ 明朝" w:hint="eastAsia"/>
        </w:rPr>
        <w:t>％)</w:t>
      </w:r>
      <w:r>
        <w:rPr>
          <w:rFonts w:hAnsi="ＭＳ 明朝" w:hint="eastAsia"/>
        </w:rPr>
        <w:t>純損失が増加して</w:t>
      </w:r>
    </w:p>
    <w:p w:rsidR="00A611B8" w:rsidRPr="005C7FBC" w:rsidRDefault="00A611B8" w:rsidP="00A611B8">
      <w:pPr>
        <w:jc w:val="left"/>
        <w:rPr>
          <w:rFonts w:hAnsi="ＭＳ 明朝"/>
        </w:rPr>
      </w:pPr>
      <w:r w:rsidRPr="005C7FBC">
        <w:rPr>
          <w:rFonts w:hAnsi="ＭＳ 明朝" w:hint="eastAsia"/>
        </w:rPr>
        <w:t>いる。</w:t>
      </w:r>
    </w:p>
    <w:p w:rsidR="00A611B8" w:rsidRDefault="00A611B8" w:rsidP="00A611B8">
      <w:pPr>
        <w:ind w:firstLineChars="100" w:firstLine="241"/>
        <w:jc w:val="left"/>
        <w:rPr>
          <w:bCs/>
        </w:rPr>
      </w:pPr>
      <w:r w:rsidRPr="007F6450">
        <w:rPr>
          <w:rFonts w:hint="eastAsia"/>
          <w:bCs/>
          <w:kern w:val="0"/>
        </w:rPr>
        <w:t>また、有収水量１㎥当たりの供給単価は</w:t>
      </w:r>
      <w:r>
        <w:rPr>
          <w:rFonts w:hint="eastAsia"/>
          <w:bCs/>
          <w:kern w:val="0"/>
        </w:rPr>
        <w:t>189</w:t>
      </w:r>
      <w:r w:rsidRPr="007F6450">
        <w:rPr>
          <w:rFonts w:hint="eastAsia"/>
          <w:bCs/>
          <w:kern w:val="0"/>
        </w:rPr>
        <w:t>円</w:t>
      </w:r>
      <w:r>
        <w:rPr>
          <w:rFonts w:hint="eastAsia"/>
          <w:bCs/>
          <w:kern w:val="0"/>
        </w:rPr>
        <w:t>17</w:t>
      </w:r>
      <w:r w:rsidRPr="007F6450">
        <w:rPr>
          <w:rFonts w:hint="eastAsia"/>
          <w:bCs/>
          <w:kern w:val="0"/>
        </w:rPr>
        <w:t>銭、給水原価は</w:t>
      </w:r>
      <w:r>
        <w:rPr>
          <w:rFonts w:hint="eastAsia"/>
          <w:bCs/>
          <w:kern w:val="0"/>
        </w:rPr>
        <w:t>254</w:t>
      </w:r>
      <w:r w:rsidRPr="007F6450">
        <w:rPr>
          <w:rFonts w:hint="eastAsia"/>
          <w:bCs/>
          <w:kern w:val="0"/>
        </w:rPr>
        <w:t>円</w:t>
      </w:r>
      <w:r>
        <w:rPr>
          <w:rFonts w:hint="eastAsia"/>
          <w:bCs/>
          <w:kern w:val="0"/>
        </w:rPr>
        <w:t>95</w:t>
      </w:r>
      <w:r w:rsidRPr="007F6450">
        <w:rPr>
          <w:rFonts w:hint="eastAsia"/>
          <w:bCs/>
          <w:kern w:val="0"/>
        </w:rPr>
        <w:t>銭で、</w:t>
      </w:r>
      <w:r w:rsidRPr="0081457F">
        <w:rPr>
          <w:rFonts w:hint="eastAsia"/>
          <w:bCs/>
          <w:kern w:val="0"/>
        </w:rPr>
        <w:t>１㎥当たり</w:t>
      </w:r>
      <w:r>
        <w:rPr>
          <w:rFonts w:hint="eastAsia"/>
          <w:bCs/>
        </w:rPr>
        <w:t>65</w:t>
      </w:r>
      <w:r w:rsidRPr="00E80FBA">
        <w:rPr>
          <w:rFonts w:hint="eastAsia"/>
          <w:bCs/>
        </w:rPr>
        <w:t>円</w:t>
      </w:r>
      <w:r>
        <w:rPr>
          <w:rFonts w:hint="eastAsia"/>
          <w:bCs/>
        </w:rPr>
        <w:t>78</w:t>
      </w:r>
      <w:r w:rsidRPr="00E80FBA">
        <w:rPr>
          <w:rFonts w:hint="eastAsia"/>
          <w:bCs/>
        </w:rPr>
        <w:t>銭の損失が生じている。</w:t>
      </w:r>
    </w:p>
    <w:p w:rsidR="00A611B8" w:rsidRDefault="00A611B8" w:rsidP="00A611B8">
      <w:pPr>
        <w:ind w:firstLineChars="100" w:firstLine="241"/>
        <w:jc w:val="distribute"/>
        <w:rPr>
          <w:bCs/>
        </w:rPr>
      </w:pPr>
      <w:r w:rsidRPr="007F6450">
        <w:rPr>
          <w:rFonts w:hint="eastAsia"/>
          <w:bCs/>
          <w:kern w:val="0"/>
        </w:rPr>
        <w:t>一方、財政状況では、前年度に比べ資産は</w:t>
      </w:r>
      <w:r>
        <w:rPr>
          <w:rFonts w:hint="eastAsia"/>
          <w:bCs/>
          <w:kern w:val="0"/>
        </w:rPr>
        <w:t>41</w:t>
      </w:r>
      <w:r w:rsidRPr="007F6450">
        <w:rPr>
          <w:rFonts w:hint="eastAsia"/>
          <w:bCs/>
          <w:kern w:val="0"/>
        </w:rPr>
        <w:t>,</w:t>
      </w:r>
      <w:r>
        <w:rPr>
          <w:rFonts w:hint="eastAsia"/>
          <w:bCs/>
          <w:kern w:val="0"/>
        </w:rPr>
        <w:t>256</w:t>
      </w:r>
      <w:r w:rsidRPr="007F6450">
        <w:rPr>
          <w:rFonts w:hint="eastAsia"/>
          <w:bCs/>
          <w:kern w:val="0"/>
        </w:rPr>
        <w:t>千円</w:t>
      </w:r>
      <w:r>
        <w:rPr>
          <w:rFonts w:hint="eastAsia"/>
          <w:bCs/>
          <w:kern w:val="0"/>
        </w:rPr>
        <w:t>（</w:t>
      </w:r>
      <w:r w:rsidRPr="00E80FBA">
        <w:rPr>
          <w:rFonts w:hint="eastAsia"/>
          <w:bCs/>
        </w:rPr>
        <w:t>△</w:t>
      </w:r>
      <w:r>
        <w:rPr>
          <w:rFonts w:hint="eastAsia"/>
          <w:bCs/>
        </w:rPr>
        <w:t>1.7</w:t>
      </w:r>
      <w:r w:rsidRPr="00E80FBA">
        <w:rPr>
          <w:rFonts w:hint="eastAsia"/>
          <w:bCs/>
        </w:rPr>
        <w:t>％</w:t>
      </w:r>
      <w:r w:rsidRPr="007F6450">
        <w:rPr>
          <w:rFonts w:hint="eastAsia"/>
          <w:bCs/>
          <w:kern w:val="0"/>
        </w:rPr>
        <w:t>)の</w:t>
      </w:r>
      <w:r>
        <w:rPr>
          <w:rFonts w:hint="eastAsia"/>
          <w:bCs/>
          <w:kern w:val="0"/>
        </w:rPr>
        <w:t>減少</w:t>
      </w:r>
      <w:r w:rsidRPr="007F6450">
        <w:rPr>
          <w:rFonts w:hint="eastAsia"/>
          <w:bCs/>
          <w:kern w:val="0"/>
        </w:rPr>
        <w:t>、負債は</w:t>
      </w:r>
    </w:p>
    <w:p w:rsidR="00A611B8" w:rsidRDefault="00A611B8" w:rsidP="00A611B8">
      <w:pPr>
        <w:jc w:val="left"/>
        <w:rPr>
          <w:bCs/>
        </w:rPr>
      </w:pPr>
      <w:r>
        <w:rPr>
          <w:rFonts w:hint="eastAsia"/>
          <w:bCs/>
        </w:rPr>
        <w:t>49</w:t>
      </w:r>
      <w:r w:rsidRPr="00E80FBA">
        <w:rPr>
          <w:rFonts w:hint="eastAsia"/>
          <w:bCs/>
        </w:rPr>
        <w:t>,</w:t>
      </w:r>
      <w:r>
        <w:rPr>
          <w:rFonts w:hint="eastAsia"/>
          <w:bCs/>
        </w:rPr>
        <w:t>663</w:t>
      </w:r>
      <w:r w:rsidRPr="00E80FBA">
        <w:rPr>
          <w:rFonts w:hint="eastAsia"/>
          <w:bCs/>
        </w:rPr>
        <w:t>千円（△</w:t>
      </w:r>
      <w:r>
        <w:rPr>
          <w:rFonts w:hint="eastAsia"/>
          <w:bCs/>
        </w:rPr>
        <w:t>2.6</w:t>
      </w:r>
      <w:r w:rsidRPr="00E80FBA">
        <w:rPr>
          <w:rFonts w:hint="eastAsia"/>
          <w:bCs/>
        </w:rPr>
        <w:t>％）の</w:t>
      </w:r>
      <w:r>
        <w:rPr>
          <w:rFonts w:hint="eastAsia"/>
          <w:bCs/>
        </w:rPr>
        <w:t>減少</w:t>
      </w:r>
      <w:r w:rsidRPr="00E80FBA">
        <w:rPr>
          <w:rFonts w:hint="eastAsia"/>
          <w:bCs/>
        </w:rPr>
        <w:t>、資本は</w:t>
      </w:r>
      <w:r>
        <w:rPr>
          <w:rFonts w:hint="eastAsia"/>
          <w:bCs/>
        </w:rPr>
        <w:t>8,407</w:t>
      </w:r>
      <w:r w:rsidRPr="00E80FBA">
        <w:rPr>
          <w:rFonts w:hint="eastAsia"/>
          <w:bCs/>
        </w:rPr>
        <w:t>千円（</w:t>
      </w:r>
      <w:r>
        <w:rPr>
          <w:rFonts w:hint="eastAsia"/>
          <w:bCs/>
        </w:rPr>
        <w:t>1.7</w:t>
      </w:r>
      <w:r w:rsidRPr="00E80FBA">
        <w:rPr>
          <w:rFonts w:hint="eastAsia"/>
          <w:bCs/>
        </w:rPr>
        <w:t>％）の</w:t>
      </w:r>
      <w:r>
        <w:rPr>
          <w:rFonts w:hint="eastAsia"/>
          <w:bCs/>
        </w:rPr>
        <w:t>増加</w:t>
      </w:r>
      <w:r w:rsidRPr="00E80FBA">
        <w:rPr>
          <w:rFonts w:hint="eastAsia"/>
          <w:bCs/>
        </w:rPr>
        <w:t>となり、資産合計及び負債・資本合計は2,</w:t>
      </w:r>
      <w:r>
        <w:rPr>
          <w:rFonts w:hint="eastAsia"/>
          <w:bCs/>
        </w:rPr>
        <w:t>368</w:t>
      </w:r>
      <w:r w:rsidRPr="00E80FBA">
        <w:rPr>
          <w:rFonts w:hint="eastAsia"/>
          <w:bCs/>
        </w:rPr>
        <w:t>,</w:t>
      </w:r>
      <w:r>
        <w:rPr>
          <w:rFonts w:hint="eastAsia"/>
          <w:bCs/>
        </w:rPr>
        <w:t>090</w:t>
      </w:r>
      <w:r w:rsidRPr="00E80FBA">
        <w:rPr>
          <w:rFonts w:hint="eastAsia"/>
          <w:bCs/>
        </w:rPr>
        <w:t>千円となっている。</w:t>
      </w:r>
    </w:p>
    <w:p w:rsidR="00A611B8" w:rsidRDefault="00A611B8" w:rsidP="00A611B8">
      <w:pPr>
        <w:jc w:val="distribute"/>
        <w:rPr>
          <w:rFonts w:asciiTheme="minorEastAsia" w:eastAsiaTheme="minorEastAsia" w:hAnsiTheme="minorEastAsia"/>
          <w:bCs/>
          <w:kern w:val="0"/>
        </w:rPr>
      </w:pPr>
      <w:r w:rsidRPr="003D74CC">
        <w:rPr>
          <w:rFonts w:asciiTheme="minorEastAsia" w:eastAsiaTheme="minorEastAsia" w:hAnsiTheme="minorEastAsia" w:hint="eastAsia"/>
          <w:bCs/>
        </w:rPr>
        <w:t xml:space="preserve">　</w:t>
      </w:r>
      <w:r>
        <w:rPr>
          <w:rFonts w:asciiTheme="minorEastAsia" w:eastAsiaTheme="minorEastAsia" w:hAnsiTheme="minorEastAsia" w:hint="eastAsia"/>
          <w:bCs/>
        </w:rPr>
        <w:t>当年度</w:t>
      </w:r>
      <w:r w:rsidRPr="003D74CC">
        <w:rPr>
          <w:rFonts w:asciiTheme="minorEastAsia" w:eastAsiaTheme="minorEastAsia" w:hAnsiTheme="minorEastAsia" w:hint="eastAsia"/>
          <w:bCs/>
          <w:kern w:val="0"/>
        </w:rPr>
        <w:t>は、南部地区簡易水道の整備を進めるとともに</w:t>
      </w:r>
      <w:r>
        <w:rPr>
          <w:rFonts w:asciiTheme="minorEastAsia" w:eastAsiaTheme="minorEastAsia" w:hAnsiTheme="minorEastAsia" w:hint="eastAsia"/>
          <w:bCs/>
          <w:kern w:val="0"/>
        </w:rPr>
        <w:t>、福岡駅前土地区画整理事業に</w:t>
      </w:r>
    </w:p>
    <w:p w:rsidR="00A611B8" w:rsidRDefault="00A611B8" w:rsidP="00A611B8">
      <w:pPr>
        <w:jc w:val="left"/>
        <w:rPr>
          <w:rFonts w:asciiTheme="minorEastAsia" w:eastAsiaTheme="minorEastAsia" w:hAnsiTheme="minorEastAsia"/>
          <w:bCs/>
          <w:kern w:val="0"/>
        </w:rPr>
      </w:pPr>
      <w:r>
        <w:rPr>
          <w:rFonts w:asciiTheme="minorEastAsia" w:eastAsiaTheme="minorEastAsia" w:hAnsiTheme="minorEastAsia" w:hint="eastAsia"/>
          <w:bCs/>
          <w:kern w:val="0"/>
        </w:rPr>
        <w:t>伴う配水管布設工事を行うなど</w:t>
      </w:r>
      <w:r w:rsidRPr="003D74CC">
        <w:rPr>
          <w:rFonts w:asciiTheme="minorEastAsia" w:eastAsiaTheme="minorEastAsia" w:hAnsiTheme="minorEastAsia" w:hint="eastAsia"/>
          <w:bCs/>
          <w:kern w:val="0"/>
        </w:rPr>
        <w:t>良質な水の安定供給</w:t>
      </w:r>
      <w:r>
        <w:rPr>
          <w:rFonts w:asciiTheme="minorEastAsia" w:eastAsiaTheme="minorEastAsia" w:hAnsiTheme="minorEastAsia" w:hint="eastAsia"/>
          <w:bCs/>
          <w:kern w:val="0"/>
        </w:rPr>
        <w:t>に努められた。</w:t>
      </w:r>
    </w:p>
    <w:p w:rsidR="00A611B8" w:rsidRDefault="00A611B8" w:rsidP="00A611B8">
      <w:pPr>
        <w:jc w:val="distribute"/>
        <w:rPr>
          <w:rFonts w:asciiTheme="minorEastAsia" w:eastAsiaTheme="minorEastAsia" w:hAnsiTheme="minorEastAsia"/>
          <w:kern w:val="0"/>
        </w:rPr>
      </w:pPr>
      <w:r>
        <w:rPr>
          <w:rFonts w:asciiTheme="minorEastAsia" w:eastAsiaTheme="minorEastAsia" w:hAnsiTheme="minorEastAsia" w:hint="eastAsia"/>
          <w:bCs/>
          <w:kern w:val="0"/>
        </w:rPr>
        <w:t xml:space="preserve">　経営状況における当年度純損失の拡大は、主に営業収支の悪化によるものであるが</w:t>
      </w:r>
      <w:r>
        <w:rPr>
          <w:rFonts w:asciiTheme="minorEastAsia" w:eastAsiaTheme="minorEastAsia" w:hAnsiTheme="minorEastAsia" w:hint="eastAsia"/>
          <w:kern w:val="0"/>
        </w:rPr>
        <w:t>、</w:t>
      </w:r>
    </w:p>
    <w:p w:rsidR="00A611B8" w:rsidRDefault="00A611B8" w:rsidP="00A611B8">
      <w:pPr>
        <w:jc w:val="distribute"/>
        <w:rPr>
          <w:bCs/>
        </w:rPr>
      </w:pPr>
      <w:r>
        <w:rPr>
          <w:rFonts w:asciiTheme="minorEastAsia" w:eastAsiaTheme="minorEastAsia" w:hAnsiTheme="minorEastAsia" w:hint="eastAsia"/>
          <w:kern w:val="0"/>
        </w:rPr>
        <w:t>今後、給水区域における水道利用加入の</w:t>
      </w:r>
      <w:r>
        <w:rPr>
          <w:rFonts w:asciiTheme="minorEastAsia" w:eastAsiaTheme="minorEastAsia" w:hAnsiTheme="minorEastAsia" w:hint="eastAsia"/>
        </w:rPr>
        <w:t>促進により、施設利用率</w:t>
      </w:r>
      <w:r>
        <w:rPr>
          <w:rFonts w:hint="eastAsia"/>
          <w:bCs/>
        </w:rPr>
        <w:t>の更なる向上を図ると</w:t>
      </w:r>
    </w:p>
    <w:p w:rsidR="00A611B8" w:rsidRDefault="00A611B8" w:rsidP="00A611B8">
      <w:pPr>
        <w:jc w:val="left"/>
        <w:rPr>
          <w:rFonts w:asciiTheme="minorEastAsia" w:eastAsiaTheme="minorEastAsia" w:hAnsiTheme="minorEastAsia"/>
        </w:rPr>
      </w:pPr>
      <w:r>
        <w:rPr>
          <w:rFonts w:hint="eastAsia"/>
          <w:bCs/>
        </w:rPr>
        <w:t>ともに</w:t>
      </w:r>
      <w:r>
        <w:rPr>
          <w:rFonts w:asciiTheme="minorEastAsia" w:eastAsiaTheme="minorEastAsia" w:hAnsiTheme="minorEastAsia" w:hint="eastAsia"/>
          <w:kern w:val="0"/>
        </w:rPr>
        <w:t>、経費の節減等に一層努められ経営の健全化を図られたい</w:t>
      </w:r>
      <w:r w:rsidRPr="003D74CC">
        <w:rPr>
          <w:rFonts w:asciiTheme="minorEastAsia" w:eastAsiaTheme="minorEastAsia" w:hAnsiTheme="minorEastAsia" w:hint="eastAsia"/>
        </w:rPr>
        <w:t>。</w:t>
      </w:r>
    </w:p>
    <w:p w:rsidR="00A611B8" w:rsidRDefault="00A611B8" w:rsidP="00A611B8">
      <w:pPr>
        <w:jc w:val="left"/>
        <w:rPr>
          <w:rFonts w:asciiTheme="minorEastAsia" w:eastAsiaTheme="minorEastAsia" w:hAnsiTheme="minorEastAsia"/>
        </w:rPr>
      </w:pPr>
    </w:p>
    <w:p w:rsidR="00A611B8" w:rsidRDefault="00A611B8" w:rsidP="00A611B8">
      <w:pPr>
        <w:jc w:val="left"/>
        <w:rPr>
          <w:rFonts w:asciiTheme="minorEastAsia" w:eastAsiaTheme="minorEastAsia" w:hAnsiTheme="minorEastAsia"/>
        </w:rPr>
      </w:pPr>
    </w:p>
    <w:p w:rsidR="00A611B8" w:rsidRDefault="00A611B8" w:rsidP="00A611B8">
      <w:pPr>
        <w:jc w:val="left"/>
        <w:rPr>
          <w:rFonts w:asciiTheme="minorEastAsia" w:eastAsiaTheme="minorEastAsia" w:hAnsiTheme="minorEastAsia"/>
        </w:rPr>
      </w:pPr>
    </w:p>
    <w:p w:rsidR="00A611B8" w:rsidRPr="00E80FBA" w:rsidRDefault="00A611B8" w:rsidP="00A611B8">
      <w:pPr>
        <w:rPr>
          <w:bCs/>
        </w:rPr>
      </w:pPr>
      <w:r w:rsidRPr="00C57704">
        <w:rPr>
          <w:rFonts w:hint="eastAsia"/>
          <w:bCs/>
        </w:rPr>
        <w:lastRenderedPageBreak/>
        <w:t>【</w:t>
      </w:r>
      <w:r>
        <w:rPr>
          <w:rFonts w:hint="eastAsia"/>
          <w:bCs/>
        </w:rPr>
        <w:t>下</w:t>
      </w:r>
      <w:r w:rsidRPr="00C57704">
        <w:rPr>
          <w:rFonts w:hint="eastAsia"/>
          <w:bCs/>
        </w:rPr>
        <w:t>水道事業会計】</w:t>
      </w:r>
    </w:p>
    <w:p w:rsidR="00A611B8" w:rsidRDefault="00A611B8" w:rsidP="00A611B8">
      <w:pPr>
        <w:rPr>
          <w:bCs/>
        </w:rPr>
      </w:pPr>
      <w:r>
        <w:rPr>
          <w:rFonts w:hint="eastAsia"/>
          <w:bCs/>
        </w:rPr>
        <w:t xml:space="preserve">　</w:t>
      </w:r>
    </w:p>
    <w:p w:rsidR="00A611B8" w:rsidRDefault="00A611B8" w:rsidP="00A611B8">
      <w:pPr>
        <w:ind w:firstLineChars="100" w:firstLine="230"/>
        <w:jc w:val="distribute"/>
        <w:rPr>
          <w:bCs/>
          <w:kern w:val="0"/>
        </w:rPr>
      </w:pPr>
      <w:r w:rsidRPr="000D1437">
        <w:rPr>
          <w:rFonts w:hint="eastAsia"/>
          <w:bCs/>
          <w:w w:val="96"/>
          <w:kern w:val="0"/>
        </w:rPr>
        <w:t>平成27年度の業務状況は、</w:t>
      </w:r>
      <w:r w:rsidRPr="000D1437">
        <w:rPr>
          <w:rFonts w:hint="eastAsia"/>
          <w:bCs/>
          <w:w w:val="96"/>
        </w:rPr>
        <w:t>行政区域内人口が174,492人で、</w:t>
      </w:r>
      <w:r w:rsidRPr="000D1437">
        <w:rPr>
          <w:rFonts w:hint="eastAsia"/>
          <w:bCs/>
          <w:w w:val="96"/>
          <w:kern w:val="0"/>
        </w:rPr>
        <w:t>処理区域内人口が162,833人</w:t>
      </w:r>
      <w:r w:rsidRPr="00CC11DC">
        <w:rPr>
          <w:rFonts w:hint="eastAsia"/>
          <w:bCs/>
          <w:kern w:val="0"/>
        </w:rPr>
        <w:t>で、普及率は</w:t>
      </w:r>
      <w:r>
        <w:rPr>
          <w:rFonts w:hint="eastAsia"/>
          <w:bCs/>
          <w:kern w:val="0"/>
        </w:rPr>
        <w:t>93.3</w:t>
      </w:r>
      <w:r w:rsidRPr="00CC11DC">
        <w:rPr>
          <w:rFonts w:hint="eastAsia"/>
          <w:bCs/>
          <w:kern w:val="0"/>
        </w:rPr>
        <w:t>％となり、前年度に比べ0.4</w:t>
      </w:r>
      <w:r>
        <w:rPr>
          <w:rFonts w:hint="eastAsia"/>
          <w:bCs/>
          <w:kern w:val="0"/>
        </w:rPr>
        <w:t>ポイント上昇</w:t>
      </w:r>
      <w:r w:rsidRPr="00CC11DC">
        <w:rPr>
          <w:rFonts w:hint="eastAsia"/>
          <w:bCs/>
          <w:kern w:val="0"/>
        </w:rPr>
        <w:t>している。処理区域面積は、</w:t>
      </w:r>
      <w:r>
        <w:rPr>
          <w:rFonts w:hint="eastAsia"/>
          <w:bCs/>
          <w:kern w:val="0"/>
        </w:rPr>
        <w:t>4,320.6</w:t>
      </w:r>
      <w:r w:rsidRPr="007F006F">
        <w:rPr>
          <w:rFonts w:hint="eastAsia"/>
          <w:bCs/>
          <w:kern w:val="0"/>
        </w:rPr>
        <w:t>haで前年度に比べ</w:t>
      </w:r>
      <w:r>
        <w:rPr>
          <w:rFonts w:hint="eastAsia"/>
          <w:bCs/>
          <w:kern w:val="0"/>
        </w:rPr>
        <w:t>34.9ha(0.8</w:t>
      </w:r>
      <w:r w:rsidRPr="007F006F">
        <w:rPr>
          <w:rFonts w:hint="eastAsia"/>
          <w:bCs/>
          <w:kern w:val="0"/>
        </w:rPr>
        <w:t>％)増加している。水洗化率は</w:t>
      </w:r>
      <w:r>
        <w:rPr>
          <w:rFonts w:hint="eastAsia"/>
          <w:bCs/>
          <w:kern w:val="0"/>
        </w:rPr>
        <w:t>93.9％で前年度に</w:t>
      </w:r>
    </w:p>
    <w:p w:rsidR="00A611B8" w:rsidRPr="005B7ECD" w:rsidRDefault="00A611B8" w:rsidP="00A611B8">
      <w:pPr>
        <w:rPr>
          <w:bCs/>
        </w:rPr>
      </w:pPr>
      <w:r>
        <w:rPr>
          <w:rFonts w:hint="eastAsia"/>
          <w:bCs/>
          <w:kern w:val="0"/>
        </w:rPr>
        <w:t>比べ0.5ポイント上昇し</w:t>
      </w:r>
      <w:r w:rsidRPr="005B7ECD">
        <w:rPr>
          <w:rFonts w:hint="eastAsia"/>
          <w:bCs/>
          <w:kern w:val="0"/>
        </w:rPr>
        <w:t>ている。</w:t>
      </w:r>
    </w:p>
    <w:p w:rsidR="00A611B8" w:rsidRDefault="00A611B8" w:rsidP="00A611B8">
      <w:pPr>
        <w:ind w:firstLineChars="100" w:firstLine="215"/>
        <w:jc w:val="left"/>
        <w:rPr>
          <w:bCs/>
        </w:rPr>
      </w:pPr>
      <w:r w:rsidRPr="00A611B8">
        <w:rPr>
          <w:rFonts w:hint="eastAsia"/>
          <w:bCs/>
          <w:spacing w:val="7"/>
          <w:kern w:val="0"/>
          <w:fitText w:val="9360" w:id="1262750983"/>
        </w:rPr>
        <w:t>経営状況は、総収益5,808,914千円に対し総費用は5,596,980千円となっており</w:t>
      </w:r>
      <w:r w:rsidRPr="00A611B8">
        <w:rPr>
          <w:rFonts w:hint="eastAsia"/>
          <w:bCs/>
          <w:spacing w:val="-12"/>
          <w:kern w:val="0"/>
          <w:fitText w:val="9360" w:id="1262750983"/>
        </w:rPr>
        <w:t>、</w:t>
      </w:r>
    </w:p>
    <w:p w:rsidR="00A611B8" w:rsidRDefault="00A611B8" w:rsidP="00A611B8">
      <w:pPr>
        <w:jc w:val="distribute"/>
        <w:rPr>
          <w:bCs/>
          <w:kern w:val="0"/>
        </w:rPr>
      </w:pPr>
      <w:r>
        <w:rPr>
          <w:rFonts w:hint="eastAsia"/>
          <w:bCs/>
          <w:kern w:val="0"/>
        </w:rPr>
        <w:t>211,934</w:t>
      </w:r>
      <w:r w:rsidRPr="000055EB">
        <w:rPr>
          <w:rFonts w:hint="eastAsia"/>
          <w:bCs/>
          <w:kern w:val="0"/>
        </w:rPr>
        <w:t>千円の当年度純</w:t>
      </w:r>
      <w:r>
        <w:rPr>
          <w:rFonts w:hint="eastAsia"/>
          <w:bCs/>
          <w:kern w:val="0"/>
        </w:rPr>
        <w:t>利益</w:t>
      </w:r>
      <w:r w:rsidRPr="000055EB">
        <w:rPr>
          <w:rFonts w:hint="eastAsia"/>
          <w:bCs/>
          <w:kern w:val="0"/>
        </w:rPr>
        <w:t>が生じ</w:t>
      </w:r>
      <w:r>
        <w:rPr>
          <w:rFonts w:hint="eastAsia"/>
          <w:bCs/>
          <w:kern w:val="0"/>
        </w:rPr>
        <w:t>、前年度に比べ204,933千円（2,927.2％）の増益と</w:t>
      </w:r>
    </w:p>
    <w:p w:rsidR="00A611B8" w:rsidRDefault="00A611B8" w:rsidP="00A611B8">
      <w:pPr>
        <w:jc w:val="left"/>
        <w:rPr>
          <w:bCs/>
          <w:kern w:val="0"/>
        </w:rPr>
      </w:pPr>
      <w:r>
        <w:rPr>
          <w:rFonts w:hint="eastAsia"/>
          <w:bCs/>
          <w:kern w:val="0"/>
        </w:rPr>
        <w:t>なっている。</w:t>
      </w:r>
    </w:p>
    <w:p w:rsidR="00A611B8" w:rsidRPr="00F704B7" w:rsidRDefault="00A611B8" w:rsidP="00A611B8">
      <w:pPr>
        <w:ind w:firstLineChars="100" w:firstLine="241"/>
        <w:rPr>
          <w:bCs/>
        </w:rPr>
      </w:pPr>
      <w:r>
        <w:rPr>
          <w:rFonts w:hint="eastAsia"/>
          <w:bCs/>
        </w:rPr>
        <w:t>これは主に、収益面で他会計負担金や下水道使用料がそれぞれ増加したこと、費用面で支払利息が減少したことによるものである。</w:t>
      </w:r>
    </w:p>
    <w:p w:rsidR="00A611B8" w:rsidRDefault="00A611B8" w:rsidP="00A611B8">
      <w:pPr>
        <w:ind w:firstLineChars="100" w:firstLine="241"/>
        <w:jc w:val="distribute"/>
        <w:rPr>
          <w:bCs/>
          <w:kern w:val="0"/>
        </w:rPr>
      </w:pPr>
      <w:r w:rsidRPr="00926B2D">
        <w:rPr>
          <w:rFonts w:hint="eastAsia"/>
          <w:bCs/>
          <w:kern w:val="0"/>
        </w:rPr>
        <w:t>また、有収水量１㎥当たりの使用料単価は195円5銭で、</w:t>
      </w:r>
      <w:r>
        <w:rPr>
          <w:rFonts w:hint="eastAsia"/>
          <w:bCs/>
          <w:kern w:val="0"/>
        </w:rPr>
        <w:t>前年度に比べ5銭の増加、</w:t>
      </w:r>
    </w:p>
    <w:p w:rsidR="00A611B8" w:rsidRPr="008A1A4F" w:rsidRDefault="00A611B8" w:rsidP="00A611B8">
      <w:pPr>
        <w:jc w:val="left"/>
        <w:rPr>
          <w:bCs/>
          <w:kern w:val="0"/>
        </w:rPr>
      </w:pPr>
      <w:r w:rsidRPr="00926B2D">
        <w:rPr>
          <w:rFonts w:hint="eastAsia"/>
          <w:bCs/>
          <w:kern w:val="0"/>
        </w:rPr>
        <w:t>汚水処理原価は</w:t>
      </w:r>
      <w:r>
        <w:rPr>
          <w:rFonts w:hint="eastAsia"/>
          <w:bCs/>
          <w:kern w:val="0"/>
        </w:rPr>
        <w:t>164</w:t>
      </w:r>
      <w:r w:rsidRPr="00926B2D">
        <w:rPr>
          <w:rFonts w:hint="eastAsia"/>
          <w:bCs/>
          <w:kern w:val="0"/>
        </w:rPr>
        <w:t>円</w:t>
      </w:r>
      <w:r>
        <w:rPr>
          <w:rFonts w:hint="eastAsia"/>
          <w:bCs/>
          <w:kern w:val="0"/>
        </w:rPr>
        <w:t>58</w:t>
      </w:r>
      <w:r w:rsidRPr="00926B2D">
        <w:rPr>
          <w:rFonts w:hint="eastAsia"/>
          <w:bCs/>
          <w:kern w:val="0"/>
        </w:rPr>
        <w:t>銭で、</w:t>
      </w:r>
      <w:r>
        <w:rPr>
          <w:rFonts w:hint="eastAsia"/>
          <w:bCs/>
          <w:kern w:val="0"/>
        </w:rPr>
        <w:t>前年度に比べ13円81銭の減少となり、</w:t>
      </w:r>
      <w:r w:rsidRPr="00905688">
        <w:rPr>
          <w:rFonts w:hint="eastAsia"/>
          <w:bCs/>
          <w:kern w:val="0"/>
        </w:rPr>
        <w:t>１㎥当たり</w:t>
      </w:r>
      <w:r>
        <w:rPr>
          <w:rFonts w:hint="eastAsia"/>
          <w:bCs/>
          <w:kern w:val="0"/>
        </w:rPr>
        <w:t>30円47銭</w:t>
      </w:r>
      <w:r w:rsidRPr="00905688">
        <w:rPr>
          <w:rFonts w:hint="eastAsia"/>
          <w:bCs/>
          <w:kern w:val="0"/>
        </w:rPr>
        <w:t>の</w:t>
      </w:r>
      <w:r>
        <w:rPr>
          <w:rFonts w:hint="eastAsia"/>
          <w:bCs/>
        </w:rPr>
        <w:t>利益</w:t>
      </w:r>
      <w:r w:rsidRPr="00E80FBA">
        <w:rPr>
          <w:rFonts w:hint="eastAsia"/>
          <w:bCs/>
        </w:rPr>
        <w:t>が生じている。</w:t>
      </w:r>
    </w:p>
    <w:p w:rsidR="00A611B8" w:rsidRDefault="00A611B8" w:rsidP="00A611B8">
      <w:pPr>
        <w:ind w:firstLineChars="100" w:firstLine="241"/>
        <w:jc w:val="left"/>
        <w:rPr>
          <w:bCs/>
        </w:rPr>
      </w:pPr>
      <w:r w:rsidRPr="00401100">
        <w:rPr>
          <w:rFonts w:hint="eastAsia"/>
          <w:bCs/>
          <w:kern w:val="0"/>
        </w:rPr>
        <w:t>一方、財政状況では、前年度に比べ資産は166,212千円（△0.2％）の減少、負債は638,125千円（△0.7％）の減少、資本は471,913千円（28.3％）の増加となり、資産合計及び負債・資本の合計は90,372,613千円と</w:t>
      </w:r>
      <w:r w:rsidRPr="00401100">
        <w:rPr>
          <w:rFonts w:hint="eastAsia"/>
          <w:bCs/>
        </w:rPr>
        <w:t>なっている。</w:t>
      </w:r>
    </w:p>
    <w:p w:rsidR="00A611B8" w:rsidRDefault="00A611B8" w:rsidP="00A611B8">
      <w:pPr>
        <w:jc w:val="distribute"/>
        <w:rPr>
          <w:bCs/>
          <w:kern w:val="0"/>
        </w:rPr>
      </w:pPr>
      <w:r>
        <w:rPr>
          <w:rFonts w:hint="eastAsia"/>
          <w:bCs/>
          <w:kern w:val="0"/>
        </w:rPr>
        <w:t xml:space="preserve">　</w:t>
      </w:r>
      <w:r w:rsidRPr="00D674C1">
        <w:rPr>
          <w:rFonts w:hint="eastAsia"/>
          <w:bCs/>
          <w:kern w:val="0"/>
        </w:rPr>
        <w:t>当年度は、生活環境の改善、公共用水域の水質保全を目的として、公共下水道及び特定環境保全公共下水道の整備を進め、基幹施設整備として、四屋浄化センターや伏木浄化</w:t>
      </w:r>
    </w:p>
    <w:p w:rsidR="00A611B8" w:rsidRPr="00304121" w:rsidRDefault="00A611B8" w:rsidP="00A611B8">
      <w:pPr>
        <w:jc w:val="left"/>
        <w:rPr>
          <w:bCs/>
          <w:kern w:val="0"/>
          <w:shd w:val="pct15" w:color="auto" w:fill="FFFFFF"/>
        </w:rPr>
      </w:pPr>
      <w:r w:rsidRPr="00D674C1">
        <w:rPr>
          <w:rFonts w:hint="eastAsia"/>
          <w:bCs/>
          <w:kern w:val="0"/>
        </w:rPr>
        <w:t>センターの汚水ポンプ施設の更新事業を実施するとともに、高岡市緊急浸水対策行動計画に基づき住吉ポンプ場増設工事、雨水幹線の整備に取り組まれたことを</w:t>
      </w:r>
      <w:r w:rsidRPr="00D674C1">
        <w:rPr>
          <w:rFonts w:hint="eastAsia"/>
          <w:bCs/>
        </w:rPr>
        <w:t>評価する。</w:t>
      </w:r>
    </w:p>
    <w:p w:rsidR="00A611B8" w:rsidRPr="0038564F" w:rsidRDefault="00A611B8" w:rsidP="00A611B8">
      <w:pPr>
        <w:jc w:val="left"/>
        <w:rPr>
          <w:bCs/>
        </w:rPr>
      </w:pPr>
      <w:r>
        <w:rPr>
          <w:rFonts w:hint="eastAsia"/>
          <w:bCs/>
        </w:rPr>
        <w:t xml:space="preserve">　</w:t>
      </w:r>
      <w:r w:rsidRPr="0038564F">
        <w:rPr>
          <w:rFonts w:hint="eastAsia"/>
          <w:bCs/>
        </w:rPr>
        <w:t>今後の下水道事業については、収益の根幹である下水道使用料の大幅な増収は期待できず、また企業債残高も大きいことから厳しい経営状況が続くものと考えられる。</w:t>
      </w:r>
    </w:p>
    <w:p w:rsidR="00A611B8" w:rsidRDefault="00A611B8" w:rsidP="00A611B8">
      <w:pPr>
        <w:ind w:firstLineChars="100" w:firstLine="241"/>
        <w:jc w:val="distribute"/>
        <w:rPr>
          <w:bCs/>
        </w:rPr>
      </w:pPr>
      <w:r w:rsidRPr="0038564F">
        <w:rPr>
          <w:rFonts w:hint="eastAsia"/>
          <w:bCs/>
        </w:rPr>
        <w:t>これらを踏まえ、事業経営にあたっては、下水道未接続世帯への水洗化の促進など</w:t>
      </w:r>
    </w:p>
    <w:p w:rsidR="00A611B8" w:rsidRPr="0038564F" w:rsidRDefault="00A611B8" w:rsidP="00A611B8">
      <w:pPr>
        <w:rPr>
          <w:bCs/>
        </w:rPr>
      </w:pPr>
      <w:r w:rsidRPr="0038564F">
        <w:rPr>
          <w:rFonts w:hint="eastAsia"/>
          <w:bCs/>
        </w:rPr>
        <w:t>により、下水道使用料を確保するとともに、効率的で効果的な施設整備と維持管理に取り組まれ、経営基盤の強化に努められたい。</w:t>
      </w:r>
    </w:p>
    <w:p w:rsidR="00A611B8" w:rsidRPr="00E64468" w:rsidRDefault="00A611B8" w:rsidP="00A611B8">
      <w:pPr>
        <w:rPr>
          <w:bCs/>
        </w:rPr>
      </w:pPr>
    </w:p>
    <w:p w:rsidR="00A611B8" w:rsidRDefault="00A611B8" w:rsidP="00A611B8">
      <w:pPr>
        <w:rPr>
          <w:bCs/>
        </w:rPr>
      </w:pPr>
    </w:p>
    <w:p w:rsidR="00A611B8" w:rsidRPr="00C26D21" w:rsidRDefault="00A611B8" w:rsidP="00A611B8">
      <w:pPr>
        <w:rPr>
          <w:bCs/>
        </w:rPr>
      </w:pPr>
    </w:p>
    <w:p w:rsidR="00A611B8" w:rsidRDefault="00A611B8" w:rsidP="00A611B8">
      <w:pPr>
        <w:rPr>
          <w:bCs/>
        </w:rPr>
      </w:pPr>
    </w:p>
    <w:p w:rsidR="00A611B8" w:rsidRDefault="00A611B8" w:rsidP="00A611B8">
      <w:pPr>
        <w:rPr>
          <w:bCs/>
        </w:rPr>
      </w:pPr>
    </w:p>
    <w:p w:rsidR="00A611B8" w:rsidRDefault="00A611B8" w:rsidP="00A611B8">
      <w:pPr>
        <w:rPr>
          <w:bCs/>
        </w:rPr>
      </w:pPr>
    </w:p>
    <w:p w:rsidR="00A611B8" w:rsidRPr="00436A65" w:rsidRDefault="00A611B8" w:rsidP="00A611B8">
      <w:pPr>
        <w:rPr>
          <w:bCs/>
        </w:rPr>
      </w:pPr>
    </w:p>
    <w:p w:rsidR="00A611B8" w:rsidRDefault="00A611B8" w:rsidP="00A611B8">
      <w:pPr>
        <w:rPr>
          <w:bCs/>
        </w:rPr>
      </w:pPr>
    </w:p>
    <w:p w:rsidR="00A611B8" w:rsidRDefault="00A611B8" w:rsidP="00A611B8">
      <w:pPr>
        <w:rPr>
          <w:bCs/>
        </w:rPr>
      </w:pPr>
    </w:p>
    <w:p w:rsidR="00A611B8" w:rsidRDefault="00A611B8" w:rsidP="00A611B8">
      <w:pPr>
        <w:rPr>
          <w:bCs/>
        </w:rPr>
      </w:pPr>
    </w:p>
    <w:p w:rsidR="00A611B8" w:rsidRDefault="00A611B8" w:rsidP="00A611B8">
      <w:pPr>
        <w:rPr>
          <w:bCs/>
        </w:rPr>
      </w:pPr>
    </w:p>
    <w:p w:rsidR="00A611B8" w:rsidRDefault="00A611B8" w:rsidP="00A611B8">
      <w:pPr>
        <w:rPr>
          <w:bCs/>
        </w:rPr>
      </w:pPr>
    </w:p>
    <w:p w:rsidR="00A611B8" w:rsidRDefault="00A611B8" w:rsidP="00A611B8">
      <w:pPr>
        <w:rPr>
          <w:bCs/>
        </w:rPr>
      </w:pPr>
    </w:p>
    <w:p w:rsidR="00A611B8" w:rsidRPr="00C57704" w:rsidRDefault="00A611B8" w:rsidP="00A611B8">
      <w:pPr>
        <w:rPr>
          <w:bCs/>
        </w:rPr>
      </w:pPr>
      <w:r w:rsidRPr="00C57704">
        <w:rPr>
          <w:rFonts w:hint="eastAsia"/>
          <w:bCs/>
        </w:rPr>
        <w:lastRenderedPageBreak/>
        <w:t>【高岡市民病院事業会計】</w:t>
      </w:r>
    </w:p>
    <w:p w:rsidR="00A611B8" w:rsidRPr="00C57704" w:rsidRDefault="00A611B8" w:rsidP="00A611B8">
      <w:pPr>
        <w:rPr>
          <w:rFonts w:hAnsi="ＭＳ 明朝"/>
        </w:rPr>
      </w:pPr>
      <w:r w:rsidRPr="00C57704">
        <w:rPr>
          <w:rFonts w:hAnsi="ＭＳ 明朝" w:hint="eastAsia"/>
        </w:rPr>
        <w:t xml:space="preserve">　　</w:t>
      </w:r>
    </w:p>
    <w:p w:rsidR="00A611B8" w:rsidRPr="00E61837" w:rsidRDefault="00A611B8" w:rsidP="00A611B8">
      <w:pPr>
        <w:ind w:firstLineChars="100" w:firstLine="241"/>
        <w:rPr>
          <w:rFonts w:hAnsi="ＭＳ 明朝"/>
        </w:rPr>
      </w:pPr>
      <w:r w:rsidRPr="00E61837">
        <w:rPr>
          <w:rFonts w:hAnsi="ＭＳ 明朝" w:hint="eastAsia"/>
        </w:rPr>
        <w:t>平成27</w:t>
      </w:r>
      <w:r>
        <w:rPr>
          <w:rFonts w:hAnsi="ＭＳ 明朝" w:hint="eastAsia"/>
        </w:rPr>
        <w:t>年度の業務</w:t>
      </w:r>
      <w:r w:rsidRPr="00E61837">
        <w:rPr>
          <w:rFonts w:hAnsi="ＭＳ 明朝" w:hint="eastAsia"/>
        </w:rPr>
        <w:t>状況は、入院・外来延患者数が330,067人で、1日平均入院患者数は309.7人、1日平均外来患者数は891.8人、病床利用率は65.2％となっている。前年度に比べ、入院延患者数は4,871人(△4.1％)の減少、外来延患者数では351人(0.2％)の増加、病床利用率は2.8ポイント低下している。</w:t>
      </w:r>
    </w:p>
    <w:p w:rsidR="00A611B8" w:rsidRPr="00E61837" w:rsidRDefault="00A611B8" w:rsidP="00A611B8">
      <w:pPr>
        <w:ind w:firstLineChars="100" w:firstLine="215"/>
        <w:rPr>
          <w:rFonts w:hAnsi="ＭＳ 明朝"/>
          <w:kern w:val="0"/>
        </w:rPr>
      </w:pPr>
      <w:r w:rsidRPr="00A611B8">
        <w:rPr>
          <w:rFonts w:hAnsi="ＭＳ 明朝" w:hint="eastAsia"/>
          <w:spacing w:val="7"/>
          <w:kern w:val="0"/>
          <w:fitText w:val="9360" w:id="1262750984"/>
        </w:rPr>
        <w:t>経営状況は、総収益9,130,236千円に対し総費用は9,423,265千円となっており</w:t>
      </w:r>
      <w:r w:rsidRPr="00A611B8">
        <w:rPr>
          <w:rFonts w:hAnsi="ＭＳ 明朝" w:hint="eastAsia"/>
          <w:spacing w:val="-12"/>
          <w:kern w:val="0"/>
          <w:fitText w:val="9360" w:id="1262750984"/>
        </w:rPr>
        <w:t>、</w:t>
      </w:r>
      <w:r w:rsidRPr="00E61837">
        <w:rPr>
          <w:rFonts w:hAnsi="ＭＳ 明朝" w:hint="eastAsia"/>
        </w:rPr>
        <w:t>293,029千円の当年度純損失が生じたものの、前年度に比べ568,429千円(66.0％</w:t>
      </w:r>
      <w:r w:rsidRPr="00ED68E2">
        <w:rPr>
          <w:rFonts w:hAnsi="ＭＳ 明朝" w:hint="eastAsia"/>
        </w:rPr>
        <w:t>)純損失が減少して</w:t>
      </w:r>
      <w:r w:rsidRPr="00ED68E2">
        <w:rPr>
          <w:rFonts w:hAnsi="ＭＳ 明朝" w:hint="eastAsia"/>
          <w:kern w:val="0"/>
        </w:rPr>
        <w:t>いる。</w:t>
      </w:r>
    </w:p>
    <w:p w:rsidR="00A611B8" w:rsidRDefault="00A611B8" w:rsidP="00A611B8">
      <w:pPr>
        <w:ind w:firstLineChars="100" w:firstLine="241"/>
        <w:rPr>
          <w:rFonts w:hAnsi="ＭＳ 明朝"/>
          <w:kern w:val="0"/>
        </w:rPr>
      </w:pPr>
      <w:r w:rsidRPr="00ED68E2">
        <w:rPr>
          <w:rFonts w:hAnsi="ＭＳ 明朝" w:hint="eastAsia"/>
          <w:kern w:val="0"/>
        </w:rPr>
        <w:t>これは主に、医業収益が増加したことに加え、地方公営企業会計基準の</w:t>
      </w:r>
      <w:r>
        <w:rPr>
          <w:rFonts w:hAnsi="ＭＳ 明朝" w:hint="eastAsia"/>
          <w:kern w:val="0"/>
        </w:rPr>
        <w:t>見直しにより</w:t>
      </w:r>
      <w:r w:rsidRPr="005D76C2">
        <w:rPr>
          <w:rFonts w:hAnsi="ＭＳ 明朝" w:hint="eastAsia"/>
          <w:kern w:val="0"/>
        </w:rPr>
        <w:t>、</w:t>
      </w:r>
      <w:r>
        <w:rPr>
          <w:rFonts w:hAnsi="ＭＳ 明朝" w:hint="eastAsia"/>
          <w:kern w:val="0"/>
        </w:rPr>
        <w:t>平成26年度において</w:t>
      </w:r>
      <w:r w:rsidRPr="00ED68E2">
        <w:rPr>
          <w:rFonts w:hAnsi="ＭＳ 明朝" w:hint="eastAsia"/>
          <w:kern w:val="0"/>
        </w:rPr>
        <w:t>特別損失に計上した賞与</w:t>
      </w:r>
      <w:r w:rsidRPr="005D76C2">
        <w:rPr>
          <w:rFonts w:hAnsi="ＭＳ 明朝" w:hint="eastAsia"/>
          <w:kern w:val="0"/>
        </w:rPr>
        <w:t>等引当金</w:t>
      </w:r>
      <w:r>
        <w:rPr>
          <w:rFonts w:hAnsi="ＭＳ 明朝" w:hint="eastAsia"/>
          <w:kern w:val="0"/>
        </w:rPr>
        <w:t>繰入額</w:t>
      </w:r>
      <w:r w:rsidRPr="005D76C2">
        <w:rPr>
          <w:rFonts w:hAnsi="ＭＳ 明朝" w:hint="eastAsia"/>
          <w:kern w:val="0"/>
        </w:rPr>
        <w:t>が</w:t>
      </w:r>
      <w:r>
        <w:rPr>
          <w:rFonts w:hAnsi="ＭＳ 明朝" w:hint="eastAsia"/>
          <w:kern w:val="0"/>
        </w:rPr>
        <w:t>、当年度計上されなかった</w:t>
      </w:r>
      <w:r w:rsidRPr="00E61837">
        <w:rPr>
          <w:rFonts w:hAnsi="ＭＳ 明朝" w:hint="eastAsia"/>
          <w:kern w:val="0"/>
        </w:rPr>
        <w:t>ことによるものである。</w:t>
      </w:r>
    </w:p>
    <w:p w:rsidR="00A611B8" w:rsidRPr="00E61837" w:rsidRDefault="00A611B8" w:rsidP="00A611B8">
      <w:pPr>
        <w:ind w:firstLineChars="100" w:firstLine="241"/>
        <w:rPr>
          <w:rFonts w:hAnsi="ＭＳ 明朝"/>
          <w:kern w:val="0"/>
        </w:rPr>
      </w:pPr>
      <w:r w:rsidRPr="00E61837">
        <w:rPr>
          <w:rFonts w:hAnsi="ＭＳ 明朝" w:hint="eastAsia"/>
          <w:kern w:val="0"/>
        </w:rPr>
        <w:t>医業収益のうち入院収益は、</w:t>
      </w:r>
      <w:r w:rsidRPr="00E61837">
        <w:rPr>
          <w:rFonts w:hAnsi="ＭＳ 明朝" w:hint="eastAsia"/>
        </w:rPr>
        <w:t>延患者数が減少したものの、新規入院患者の獲得を積極的</w:t>
      </w:r>
      <w:r w:rsidRPr="00A611B8">
        <w:rPr>
          <w:rFonts w:hAnsi="ＭＳ 明朝" w:hint="eastAsia"/>
          <w:spacing w:val="3"/>
          <w:kern w:val="0"/>
          <w:fitText w:val="9600" w:id="1262750985"/>
        </w:rPr>
        <w:t>に行ったことで実入院患者数が増加したことや、手術件数の増加などにより診療単価</w:t>
      </w:r>
      <w:r w:rsidRPr="00A611B8">
        <w:rPr>
          <w:rFonts w:hAnsi="ＭＳ 明朝" w:hint="eastAsia"/>
          <w:spacing w:val="6"/>
          <w:kern w:val="0"/>
          <w:fitText w:val="9600" w:id="1262750985"/>
        </w:rPr>
        <w:t>が</w:t>
      </w:r>
      <w:r w:rsidRPr="00E61837">
        <w:rPr>
          <w:rFonts w:hAnsi="ＭＳ 明朝" w:hint="eastAsia"/>
        </w:rPr>
        <w:t>増加したことで増収となっている。また、外来収益は、延患者数が増加したことや、新薬である抗肝炎ウイルス剤の使用などにより診療単価が増加したことで増収となっている。</w:t>
      </w:r>
    </w:p>
    <w:p w:rsidR="00A611B8" w:rsidRDefault="00A611B8" w:rsidP="00A611B8">
      <w:pPr>
        <w:ind w:firstLineChars="100" w:firstLine="241"/>
        <w:jc w:val="distribute"/>
        <w:rPr>
          <w:rFonts w:hAnsi="ＭＳ 明朝"/>
        </w:rPr>
      </w:pPr>
      <w:r w:rsidRPr="005D76C2">
        <w:rPr>
          <w:rFonts w:hAnsi="ＭＳ 明朝" w:hint="eastAsia"/>
          <w:kern w:val="0"/>
        </w:rPr>
        <w:t>医業費用は、退職給付費の減少などによる給与費や、原油価格の下落による燃料費</w:t>
      </w:r>
      <w:r w:rsidRPr="00E61837">
        <w:rPr>
          <w:rFonts w:hAnsi="ＭＳ 明朝" w:hint="eastAsia"/>
        </w:rPr>
        <w:t>などの減少が見られたものの、薬品費や診療材料費の増加などにより、全体として前年度に</w:t>
      </w:r>
    </w:p>
    <w:p w:rsidR="00A611B8" w:rsidRDefault="00A611B8" w:rsidP="00A611B8">
      <w:pPr>
        <w:rPr>
          <w:rFonts w:hAnsi="ＭＳ 明朝"/>
        </w:rPr>
      </w:pPr>
      <w:r w:rsidRPr="00E61837">
        <w:rPr>
          <w:rFonts w:hAnsi="ＭＳ 明朝" w:hint="eastAsia"/>
        </w:rPr>
        <w:t>比べ増加となっている。</w:t>
      </w:r>
    </w:p>
    <w:p w:rsidR="00A611B8" w:rsidRPr="00E61837" w:rsidRDefault="00A611B8" w:rsidP="00A611B8">
      <w:pPr>
        <w:ind w:firstLineChars="100" w:firstLine="241"/>
        <w:rPr>
          <w:rFonts w:hAnsi="ＭＳ 明朝"/>
        </w:rPr>
      </w:pPr>
      <w:r w:rsidRPr="00ED68E2">
        <w:rPr>
          <w:rFonts w:hAnsi="ＭＳ 明朝" w:hint="eastAsia"/>
        </w:rPr>
        <w:t>一方、財政状況では、前年度に比べ</w:t>
      </w:r>
      <w:r w:rsidRPr="00ED68E2">
        <w:rPr>
          <w:rFonts w:hint="eastAsia"/>
          <w:bCs/>
          <w:kern w:val="0"/>
        </w:rPr>
        <w:t>資産は740,564千円（△5.4％）の減少、負債は811,667千円（△5.7％）の減少、資本は71,103千円（12.3％）の増加となり、資産合計及び負債・資本の合計は12,961,462千円と</w:t>
      </w:r>
      <w:r w:rsidRPr="00ED68E2">
        <w:rPr>
          <w:rFonts w:hint="eastAsia"/>
          <w:bCs/>
        </w:rPr>
        <w:t>なっている。</w:t>
      </w:r>
    </w:p>
    <w:p w:rsidR="00A611B8" w:rsidRPr="00E61837" w:rsidRDefault="00A611B8" w:rsidP="00A611B8">
      <w:pPr>
        <w:ind w:firstLineChars="100" w:firstLine="241"/>
        <w:rPr>
          <w:rFonts w:hAnsi="ＭＳ 明朝"/>
        </w:rPr>
      </w:pPr>
      <w:r w:rsidRPr="00E61837">
        <w:rPr>
          <w:rFonts w:hAnsi="ＭＳ 明朝" w:hint="eastAsia"/>
        </w:rPr>
        <w:t>高岡市民病院は、病院・病床の機能分化や医療機関の連携による地域包括ケアシステム</w:t>
      </w:r>
      <w:r w:rsidRPr="00A611B8">
        <w:rPr>
          <w:rFonts w:hAnsi="ＭＳ 明朝" w:hint="eastAsia"/>
          <w:spacing w:val="7"/>
          <w:kern w:val="0"/>
          <w:fitText w:val="9600" w:id="1262750986"/>
        </w:rPr>
        <w:t>の構築が進められていくなかで、高岡医療圏の中核的病院として、高度急性期医療</w:t>
      </w:r>
      <w:r w:rsidRPr="00A611B8">
        <w:rPr>
          <w:rFonts w:hAnsi="ＭＳ 明朝" w:hint="eastAsia"/>
          <w:spacing w:val="-19"/>
          <w:kern w:val="0"/>
          <w:fitText w:val="9600" w:id="1262750986"/>
        </w:rPr>
        <w:t>の</w:t>
      </w:r>
      <w:r w:rsidRPr="00E61837">
        <w:rPr>
          <w:rFonts w:hAnsi="ＭＳ 明朝" w:hint="eastAsia"/>
        </w:rPr>
        <w:t>さらなる機能強化が求められている。</w:t>
      </w:r>
    </w:p>
    <w:p w:rsidR="00A611B8" w:rsidRPr="00E61837" w:rsidRDefault="00A611B8" w:rsidP="00A611B8">
      <w:pPr>
        <w:ind w:firstLineChars="100" w:firstLine="241"/>
        <w:rPr>
          <w:rFonts w:hAnsi="ＭＳ 明朝"/>
        </w:rPr>
      </w:pPr>
      <w:r w:rsidRPr="00E61837">
        <w:rPr>
          <w:rFonts w:hAnsi="ＭＳ 明朝" w:hint="eastAsia"/>
        </w:rPr>
        <w:t>このことから、当年度は、地域がん診療連携拠点病院としてがん医療のさらなる強化を</w:t>
      </w:r>
      <w:r w:rsidRPr="00A611B8">
        <w:rPr>
          <w:rFonts w:hAnsi="ＭＳ 明朝" w:hint="eastAsia"/>
          <w:spacing w:val="3"/>
          <w:kern w:val="0"/>
          <w:fitText w:val="9600" w:id="1262750987"/>
        </w:rPr>
        <w:t>図るため、患者の身体的、精神的な苦痛を和らげる場として、県西部初となる緩和ケ</w:t>
      </w:r>
      <w:r w:rsidRPr="00A611B8">
        <w:rPr>
          <w:rFonts w:hAnsi="ＭＳ 明朝" w:hint="eastAsia"/>
          <w:spacing w:val="6"/>
          <w:kern w:val="0"/>
          <w:fitText w:val="9600" w:id="1262750987"/>
        </w:rPr>
        <w:t>ア</w:t>
      </w:r>
      <w:r w:rsidRPr="00E61837">
        <w:rPr>
          <w:rFonts w:hAnsi="ＭＳ 明朝" w:hint="eastAsia"/>
        </w:rPr>
        <w:t>病棟を開設したことを評価する。</w:t>
      </w:r>
    </w:p>
    <w:p w:rsidR="00A611B8" w:rsidRPr="0066616D" w:rsidRDefault="00A611B8" w:rsidP="00A611B8">
      <w:pPr>
        <w:ind w:firstLineChars="100" w:firstLine="241"/>
        <w:rPr>
          <w:rFonts w:hAnsi="ＭＳ 明朝"/>
        </w:rPr>
      </w:pPr>
      <w:r w:rsidRPr="00E61837">
        <w:rPr>
          <w:rFonts w:hAnsi="ＭＳ 明朝" w:hint="eastAsia"/>
        </w:rPr>
        <w:t>今後、新たな公立病院改革ガイドラインに基づいた公立病院改革プランの策定が求められていることから、県において策定される地域医療構想の内容や策定状況を踏まえながら、第Ⅳ期中期経営計画の見直しを行う中で、より一層の経営の健全化を図るとともに、市立</w:t>
      </w:r>
      <w:r w:rsidRPr="00A611B8">
        <w:rPr>
          <w:rFonts w:hAnsi="ＭＳ 明朝" w:hint="eastAsia"/>
          <w:spacing w:val="3"/>
          <w:kern w:val="0"/>
          <w:fitText w:val="9600" w:id="1262750988"/>
        </w:rPr>
        <w:t>病院として地域医療を担う使命を果たすため、高度急性期医療や地域連携の取り組み</w:t>
      </w:r>
      <w:r w:rsidRPr="00A611B8">
        <w:rPr>
          <w:rFonts w:hAnsi="ＭＳ 明朝" w:hint="eastAsia"/>
          <w:spacing w:val="6"/>
          <w:kern w:val="0"/>
          <w:fitText w:val="9600" w:id="1262750988"/>
        </w:rPr>
        <w:t>を</w:t>
      </w:r>
      <w:r w:rsidRPr="00ED68E2">
        <w:rPr>
          <w:rFonts w:hAnsi="ＭＳ 明朝" w:hint="eastAsia"/>
        </w:rPr>
        <w:t>さらに</w:t>
      </w:r>
      <w:r w:rsidRPr="00E61837">
        <w:rPr>
          <w:rFonts w:hAnsi="ＭＳ 明朝" w:hint="eastAsia"/>
        </w:rPr>
        <w:t>推進されることを望むものである。</w:t>
      </w:r>
    </w:p>
    <w:p w:rsidR="00A611B8" w:rsidRPr="00FC50FD" w:rsidRDefault="00A611B8" w:rsidP="00A611B8">
      <w:pPr>
        <w:ind w:firstLineChars="100" w:firstLine="241"/>
        <w:rPr>
          <w:rFonts w:hAnsi="ＭＳ 明朝"/>
        </w:rPr>
      </w:pPr>
    </w:p>
    <w:p w:rsidR="00A611B8" w:rsidRDefault="00A611B8" w:rsidP="00DC0C26">
      <w:pPr>
        <w:kinsoku w:val="0"/>
        <w:wordWrap w:val="0"/>
        <w:overflowPunct w:val="0"/>
        <w:snapToGrid w:val="0"/>
        <w:spacing w:line="453" w:lineRule="exact"/>
        <w:ind w:right="430"/>
        <w:rPr>
          <w:rFonts w:hint="eastAsia"/>
          <w:b/>
          <w:bCs/>
          <w:kern w:val="0"/>
        </w:rPr>
      </w:pPr>
    </w:p>
    <w:p w:rsidR="00D704E2" w:rsidRDefault="00D704E2" w:rsidP="00DC0C26">
      <w:pPr>
        <w:kinsoku w:val="0"/>
        <w:wordWrap w:val="0"/>
        <w:overflowPunct w:val="0"/>
        <w:snapToGrid w:val="0"/>
        <w:spacing w:line="453" w:lineRule="exact"/>
        <w:ind w:right="430"/>
        <w:rPr>
          <w:rFonts w:hint="eastAsia"/>
          <w:b/>
          <w:bCs/>
          <w:kern w:val="0"/>
        </w:rPr>
      </w:pPr>
    </w:p>
    <w:p w:rsidR="00D704E2" w:rsidRDefault="00D704E2" w:rsidP="00DC0C26">
      <w:pPr>
        <w:kinsoku w:val="0"/>
        <w:wordWrap w:val="0"/>
        <w:overflowPunct w:val="0"/>
        <w:snapToGrid w:val="0"/>
        <w:spacing w:line="453" w:lineRule="exact"/>
        <w:ind w:right="430"/>
        <w:rPr>
          <w:rFonts w:hint="eastAsia"/>
          <w:b/>
          <w:bCs/>
          <w:kern w:val="0"/>
        </w:rPr>
      </w:pPr>
    </w:p>
    <w:p w:rsidR="00D704E2" w:rsidRDefault="00D704E2" w:rsidP="00DC0C26">
      <w:pPr>
        <w:kinsoku w:val="0"/>
        <w:wordWrap w:val="0"/>
        <w:overflowPunct w:val="0"/>
        <w:snapToGrid w:val="0"/>
        <w:spacing w:line="453" w:lineRule="exact"/>
        <w:ind w:right="430"/>
        <w:rPr>
          <w:rFonts w:hint="eastAsia"/>
          <w:b/>
          <w:bCs/>
          <w:kern w:val="0"/>
        </w:rPr>
      </w:pPr>
    </w:p>
    <w:p w:rsidR="00D704E2" w:rsidRPr="00A611B8" w:rsidRDefault="00D704E2" w:rsidP="00DC0C26">
      <w:pPr>
        <w:kinsoku w:val="0"/>
        <w:wordWrap w:val="0"/>
        <w:overflowPunct w:val="0"/>
        <w:snapToGrid w:val="0"/>
        <w:spacing w:line="453" w:lineRule="exact"/>
        <w:ind w:right="430"/>
        <w:rPr>
          <w:b/>
          <w:bCs/>
          <w:kern w:val="0"/>
        </w:rPr>
      </w:pPr>
    </w:p>
    <w:sectPr w:rsidR="00D704E2" w:rsidRPr="00A611B8" w:rsidSect="00B6413E">
      <w:footerReference w:type="even" r:id="rId7"/>
      <w:footerReference w:type="default" r:id="rId8"/>
      <w:pgSz w:w="11906" w:h="16838" w:code="9"/>
      <w:pgMar w:top="1134" w:right="1134" w:bottom="1134" w:left="1134" w:header="851" w:footer="851" w:gutter="0"/>
      <w:pgNumType w:fmt="numberInDash" w:start="1" w:chapStyle="1"/>
      <w:cols w:space="425"/>
      <w:docGrid w:type="linesAndChars" w:linePitch="364" w:charSpace="-799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C26" w:rsidRDefault="005A6C26">
      <w:r>
        <w:separator/>
      </w:r>
    </w:p>
  </w:endnote>
  <w:endnote w:type="continuationSeparator" w:id="0">
    <w:p w:rsidR="005A6C26" w:rsidRDefault="005A6C2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C26" w:rsidRDefault="00466F93" w:rsidP="00E13018">
    <w:pPr>
      <w:pStyle w:val="a4"/>
      <w:framePr w:wrap="around" w:vAnchor="text" w:hAnchor="margin" w:xAlign="center" w:y="1"/>
      <w:rPr>
        <w:rStyle w:val="a6"/>
      </w:rPr>
    </w:pPr>
    <w:r>
      <w:rPr>
        <w:rStyle w:val="a6"/>
      </w:rPr>
      <w:fldChar w:fldCharType="begin"/>
    </w:r>
    <w:r w:rsidR="005A6C26">
      <w:rPr>
        <w:rStyle w:val="a6"/>
      </w:rPr>
      <w:instrText xml:space="preserve">PAGE  </w:instrText>
    </w:r>
    <w:r>
      <w:rPr>
        <w:rStyle w:val="a6"/>
      </w:rPr>
      <w:fldChar w:fldCharType="end"/>
    </w:r>
  </w:p>
  <w:p w:rsidR="005A6C26" w:rsidRDefault="005A6C2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82177"/>
      <w:docPartObj>
        <w:docPartGallery w:val="Page Numbers (Bottom of Page)"/>
        <w:docPartUnique/>
      </w:docPartObj>
    </w:sdtPr>
    <w:sdtContent>
      <w:p w:rsidR="00A611B8" w:rsidRDefault="00A611B8">
        <w:pPr>
          <w:pStyle w:val="a4"/>
          <w:jc w:val="center"/>
        </w:pPr>
        <w:r>
          <w:fldChar w:fldCharType="begin"/>
        </w:r>
        <w:r>
          <w:instrText xml:space="preserve"> PAGE   \* MERGEFORMAT </w:instrText>
        </w:r>
        <w:r>
          <w:fldChar w:fldCharType="separate"/>
        </w:r>
        <w:r w:rsidR="00D704E2" w:rsidRPr="00D704E2">
          <w:rPr>
            <w:noProof/>
            <w:lang w:val="ja-JP"/>
          </w:rPr>
          <w:t>-</w:t>
        </w:r>
        <w:r w:rsidR="00D704E2">
          <w:rPr>
            <w:noProof/>
          </w:rPr>
          <w:t xml:space="preserve"> 6 -</w:t>
        </w:r>
        <w:r>
          <w:fldChar w:fldCharType="end"/>
        </w:r>
      </w:p>
    </w:sdtContent>
  </w:sdt>
  <w:p w:rsidR="00A611B8" w:rsidRDefault="00A611B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C26" w:rsidRDefault="005A6C26">
      <w:r>
        <w:separator/>
      </w:r>
    </w:p>
  </w:footnote>
  <w:footnote w:type="continuationSeparator" w:id="0">
    <w:p w:rsidR="005A6C26" w:rsidRDefault="005A6C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1"/>
  <w:drawingGridHorizontalSpacing w:val="241"/>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25C0"/>
    <w:rsid w:val="00011DB7"/>
    <w:rsid w:val="0001230E"/>
    <w:rsid w:val="000216AB"/>
    <w:rsid w:val="000536D8"/>
    <w:rsid w:val="000625C0"/>
    <w:rsid w:val="000A239C"/>
    <w:rsid w:val="000A7D2E"/>
    <w:rsid w:val="000B3B29"/>
    <w:rsid w:val="000E3D78"/>
    <w:rsid w:val="000F2782"/>
    <w:rsid w:val="001535C7"/>
    <w:rsid w:val="00173560"/>
    <w:rsid w:val="0018593C"/>
    <w:rsid w:val="00192673"/>
    <w:rsid w:val="001C1799"/>
    <w:rsid w:val="001E0AC3"/>
    <w:rsid w:val="00200833"/>
    <w:rsid w:val="002235ED"/>
    <w:rsid w:val="00247B3E"/>
    <w:rsid w:val="00260014"/>
    <w:rsid w:val="002B4D10"/>
    <w:rsid w:val="002B55D3"/>
    <w:rsid w:val="002E1DAE"/>
    <w:rsid w:val="002E5FED"/>
    <w:rsid w:val="003410E4"/>
    <w:rsid w:val="0037664B"/>
    <w:rsid w:val="003824FA"/>
    <w:rsid w:val="003A7416"/>
    <w:rsid w:val="003B3F4F"/>
    <w:rsid w:val="003D4C36"/>
    <w:rsid w:val="004346FA"/>
    <w:rsid w:val="00441C08"/>
    <w:rsid w:val="00443F67"/>
    <w:rsid w:val="0045646B"/>
    <w:rsid w:val="00466F93"/>
    <w:rsid w:val="00496B48"/>
    <w:rsid w:val="004A16DD"/>
    <w:rsid w:val="004C1799"/>
    <w:rsid w:val="004E243A"/>
    <w:rsid w:val="005124ED"/>
    <w:rsid w:val="00527EE2"/>
    <w:rsid w:val="00563888"/>
    <w:rsid w:val="005840A1"/>
    <w:rsid w:val="00587FE3"/>
    <w:rsid w:val="005A6C26"/>
    <w:rsid w:val="006602BC"/>
    <w:rsid w:val="00715E9B"/>
    <w:rsid w:val="00720651"/>
    <w:rsid w:val="00721D5A"/>
    <w:rsid w:val="007804B4"/>
    <w:rsid w:val="00785680"/>
    <w:rsid w:val="007B5824"/>
    <w:rsid w:val="007D0D7A"/>
    <w:rsid w:val="007E789B"/>
    <w:rsid w:val="00806025"/>
    <w:rsid w:val="00814FCC"/>
    <w:rsid w:val="0085273B"/>
    <w:rsid w:val="00872B00"/>
    <w:rsid w:val="0089566B"/>
    <w:rsid w:val="008D2A5F"/>
    <w:rsid w:val="008D47E3"/>
    <w:rsid w:val="009014C2"/>
    <w:rsid w:val="009039E3"/>
    <w:rsid w:val="009070FC"/>
    <w:rsid w:val="00921D85"/>
    <w:rsid w:val="00924471"/>
    <w:rsid w:val="00926EC6"/>
    <w:rsid w:val="00961F79"/>
    <w:rsid w:val="0096683C"/>
    <w:rsid w:val="009A6B79"/>
    <w:rsid w:val="009B35F4"/>
    <w:rsid w:val="009B7B7E"/>
    <w:rsid w:val="00A611B8"/>
    <w:rsid w:val="00A642DD"/>
    <w:rsid w:val="00A64693"/>
    <w:rsid w:val="00A65092"/>
    <w:rsid w:val="00A70D92"/>
    <w:rsid w:val="00A732B3"/>
    <w:rsid w:val="00AC7FB6"/>
    <w:rsid w:val="00B35EC8"/>
    <w:rsid w:val="00B45A3A"/>
    <w:rsid w:val="00B6413E"/>
    <w:rsid w:val="00BD4DF7"/>
    <w:rsid w:val="00C20F6C"/>
    <w:rsid w:val="00C8543F"/>
    <w:rsid w:val="00CB6DCF"/>
    <w:rsid w:val="00CC35C2"/>
    <w:rsid w:val="00CD7C6D"/>
    <w:rsid w:val="00CE3796"/>
    <w:rsid w:val="00CF7667"/>
    <w:rsid w:val="00D11FE7"/>
    <w:rsid w:val="00D33FE7"/>
    <w:rsid w:val="00D40888"/>
    <w:rsid w:val="00D42C2B"/>
    <w:rsid w:val="00D704E2"/>
    <w:rsid w:val="00D7480A"/>
    <w:rsid w:val="00D809D5"/>
    <w:rsid w:val="00D87EC2"/>
    <w:rsid w:val="00DC0C26"/>
    <w:rsid w:val="00E13018"/>
    <w:rsid w:val="00E143FF"/>
    <w:rsid w:val="00E31614"/>
    <w:rsid w:val="00E40824"/>
    <w:rsid w:val="00ED01D7"/>
    <w:rsid w:val="00EE06F0"/>
    <w:rsid w:val="00EE5EF0"/>
    <w:rsid w:val="00F22056"/>
    <w:rsid w:val="00F840C6"/>
    <w:rsid w:val="00FB64DA"/>
    <w:rsid w:val="00FF3DB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0014"/>
    <w:pPr>
      <w:widowControl w:val="0"/>
      <w:jc w:val="both"/>
    </w:pPr>
    <w:rPr>
      <w:rFonts w:ascii="ＭＳ 明朝"/>
      <w:spacing w:val="20"/>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D33FE7"/>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uiPriority w:val="99"/>
    <w:rsid w:val="00D33FE7"/>
    <w:pPr>
      <w:tabs>
        <w:tab w:val="center" w:pos="4252"/>
        <w:tab w:val="right" w:pos="8504"/>
      </w:tabs>
      <w:snapToGrid w:val="0"/>
    </w:pPr>
  </w:style>
  <w:style w:type="character" w:styleId="a6">
    <w:name w:val="page number"/>
    <w:basedOn w:val="a0"/>
    <w:rsid w:val="00D33FE7"/>
  </w:style>
  <w:style w:type="paragraph" w:styleId="a7">
    <w:name w:val="Body Text Indent"/>
    <w:basedOn w:val="a"/>
    <w:rsid w:val="00D33FE7"/>
    <w:pPr>
      <w:ind w:rightChars="119" w:right="250" w:firstLine="225"/>
    </w:pPr>
    <w:rPr>
      <w:sz w:val="22"/>
    </w:rPr>
  </w:style>
  <w:style w:type="paragraph" w:styleId="a8">
    <w:name w:val="header"/>
    <w:basedOn w:val="a"/>
    <w:rsid w:val="00D33FE7"/>
    <w:pPr>
      <w:tabs>
        <w:tab w:val="center" w:pos="4252"/>
        <w:tab w:val="right" w:pos="8504"/>
      </w:tabs>
      <w:snapToGrid w:val="0"/>
    </w:pPr>
  </w:style>
  <w:style w:type="paragraph" w:styleId="a9">
    <w:name w:val="Balloon Text"/>
    <w:basedOn w:val="a"/>
    <w:semiHidden/>
    <w:rsid w:val="002E1DAE"/>
    <w:rPr>
      <w:rFonts w:ascii="Arial" w:eastAsia="ＭＳ ゴシック" w:hAnsi="Arial"/>
      <w:sz w:val="18"/>
      <w:szCs w:val="18"/>
    </w:rPr>
  </w:style>
  <w:style w:type="character" w:customStyle="1" w:styleId="a5">
    <w:name w:val="フッター (文字)"/>
    <w:basedOn w:val="a0"/>
    <w:link w:val="a4"/>
    <w:uiPriority w:val="99"/>
    <w:rsid w:val="00A611B8"/>
    <w:rPr>
      <w:rFonts w:ascii="ＭＳ 明朝"/>
      <w:spacing w:val="20"/>
      <w:kern w:val="2"/>
      <w:sz w:val="24"/>
      <w:szCs w:val="24"/>
    </w:rPr>
  </w:style>
</w:styles>
</file>

<file path=word/webSettings.xml><?xml version="1.0" encoding="utf-8"?>
<w:webSettings xmlns:r="http://schemas.openxmlformats.org/officeDocument/2006/relationships" xmlns:w="http://schemas.openxmlformats.org/wordprocessingml/2006/main">
  <w:divs>
    <w:div w:id="5184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84B934-CBD0-4F7A-9686-27620E969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3932</Words>
  <Characters>713</Characters>
  <Application>Microsoft Office Word</Application>
  <DocSecurity>0</DocSecurity>
  <Lines>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平成13年度高岡市公営企業決算審査意見</vt:lpstr>
      <vt:lpstr>平成13年度高岡市公営企業決算審査意見</vt:lpstr>
    </vt:vector>
  </TitlesOfParts>
  <Company>情報政策課</Company>
  <LinksUpToDate>false</LinksUpToDate>
  <CharactersWithSpaces>4636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平成13年度高岡市公営企業決算審査意見</dc:title>
  <dc:creator>takaoka</dc:creator>
  <cp:lastModifiedBy>高岡市</cp:lastModifiedBy>
  <cp:revision>16</cp:revision>
  <cp:lastPrinted>2016-07-04T04:40:00Z</cp:lastPrinted>
  <dcterms:created xsi:type="dcterms:W3CDTF">2013-09-11T05:35:00Z</dcterms:created>
  <dcterms:modified xsi:type="dcterms:W3CDTF">2016-11-08T07:15:00Z</dcterms:modified>
</cp:coreProperties>
</file>