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3.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2F4018" w14:textId="77777777" w:rsidR="00BC1A96" w:rsidRPr="00A535D8" w:rsidRDefault="00BC1A96" w:rsidP="00BC1A96">
      <w:pPr>
        <w:ind w:firstLineChars="100" w:firstLine="280"/>
        <w:rPr>
          <w:rFonts w:ascii="HG丸ｺﾞｼｯｸM-PRO" w:eastAsia="HG丸ｺﾞｼｯｸM-PRO" w:hAnsi="ＭＳ ゴシック" w:cs="Times New Roman"/>
          <w:sz w:val="28"/>
          <w:szCs w:val="28"/>
        </w:rPr>
      </w:pPr>
      <w:r w:rsidRPr="00A535D8">
        <w:rPr>
          <w:rFonts w:ascii="HG丸ｺﾞｼｯｸM-PRO" w:eastAsia="HG丸ｺﾞｼｯｸM-PRO" w:hAnsi="ＭＳ ゴシック" w:cs="Times New Roman" w:hint="eastAsia"/>
          <w:sz w:val="28"/>
          <w:szCs w:val="28"/>
        </w:rPr>
        <w:t>第2章　生活習慣病の重</w:t>
      </w:r>
      <w:r>
        <w:rPr>
          <w:rFonts w:ascii="HG丸ｺﾞｼｯｸM-PRO" w:eastAsia="HG丸ｺﾞｼｯｸM-PRO" w:hAnsi="ＭＳ ゴシック" w:cs="Times New Roman" w:hint="eastAsia"/>
          <w:sz w:val="28"/>
          <w:szCs w:val="28"/>
        </w:rPr>
        <w:t>症化</w:t>
      </w:r>
      <w:r w:rsidRPr="00A535D8">
        <w:rPr>
          <w:rFonts w:ascii="HG丸ｺﾞｼｯｸM-PRO" w:eastAsia="HG丸ｺﾞｼｯｸM-PRO" w:hAnsi="ＭＳ ゴシック" w:cs="Times New Roman" w:hint="eastAsia"/>
          <w:sz w:val="28"/>
          <w:szCs w:val="28"/>
        </w:rPr>
        <w:t>予防</w:t>
      </w:r>
    </w:p>
    <w:p w14:paraId="20BAAF7D" w14:textId="77777777" w:rsidR="00BC1A96" w:rsidRPr="004A514C" w:rsidRDefault="00BC1A96" w:rsidP="00BC1A96">
      <w:pPr>
        <w:ind w:firstLineChars="100" w:firstLine="240"/>
        <w:rPr>
          <w:rFonts w:ascii="ＭＳ Ｐ明朝" w:eastAsia="ＭＳ Ｐ明朝" w:hAnsi="ＭＳ Ｐ明朝"/>
          <w:sz w:val="24"/>
          <w:szCs w:val="24"/>
          <w:shd w:val="clear" w:color="auto" w:fill="FFFFFF"/>
        </w:rPr>
      </w:pPr>
      <w:r w:rsidRPr="004A514C">
        <w:rPr>
          <w:rFonts w:ascii="ＭＳ Ｐ明朝" w:eastAsia="ＭＳ Ｐ明朝" w:hAnsi="ＭＳ Ｐ明朝" w:hint="eastAsia"/>
          <w:sz w:val="24"/>
          <w:szCs w:val="24"/>
          <w:shd w:val="clear" w:color="auto" w:fill="FFFFFF"/>
        </w:rPr>
        <w:t>三大生活習慣病</w:t>
      </w:r>
      <w:r>
        <w:rPr>
          <w:rFonts w:ascii="ＭＳ Ｐ明朝" w:eastAsia="ＭＳ Ｐ明朝" w:hAnsi="ＭＳ Ｐ明朝" w:hint="eastAsia"/>
          <w:sz w:val="24"/>
          <w:szCs w:val="24"/>
          <w:shd w:val="clear" w:color="auto" w:fill="FFFFFF"/>
        </w:rPr>
        <w:t>（がん、心疾患、脳血管疾患）</w:t>
      </w:r>
      <w:r w:rsidRPr="004A514C">
        <w:rPr>
          <w:rFonts w:ascii="ＭＳ Ｐ明朝" w:eastAsia="ＭＳ Ｐ明朝" w:hAnsi="ＭＳ Ｐ明朝" w:hint="eastAsia"/>
          <w:sz w:val="24"/>
          <w:szCs w:val="24"/>
          <w:shd w:val="clear" w:color="auto" w:fill="FFFFFF"/>
        </w:rPr>
        <w:t>による死亡者は死亡者全体の半数以上を占めて</w:t>
      </w:r>
      <w:r>
        <w:rPr>
          <w:rFonts w:ascii="ＭＳ Ｐ明朝" w:eastAsia="ＭＳ Ｐ明朝" w:hAnsi="ＭＳ Ｐ明朝" w:hint="eastAsia"/>
          <w:sz w:val="24"/>
          <w:szCs w:val="24"/>
          <w:shd w:val="clear" w:color="auto" w:fill="FFFFFF"/>
        </w:rPr>
        <w:t>おり、特にがん、脳血管疾患の死亡率については、国・県に比較し高い状況にあります。また、</w:t>
      </w:r>
      <w:r w:rsidRPr="004A514C">
        <w:rPr>
          <w:rFonts w:ascii="ＭＳ Ｐ明朝" w:eastAsia="ＭＳ Ｐ明朝" w:hAnsi="ＭＳ Ｐ明朝" w:hint="eastAsia"/>
          <w:sz w:val="24"/>
          <w:szCs w:val="24"/>
          <w:shd w:val="clear" w:color="auto" w:fill="FFFFFF"/>
        </w:rPr>
        <w:t>糖尿病</w:t>
      </w:r>
      <w:r>
        <w:rPr>
          <w:rFonts w:ascii="ＭＳ Ｐ明朝" w:eastAsia="ＭＳ Ｐ明朝" w:hAnsi="ＭＳ Ｐ明朝" w:hint="eastAsia"/>
          <w:sz w:val="24"/>
          <w:szCs w:val="24"/>
          <w:shd w:val="clear" w:color="auto" w:fill="FFFFFF"/>
        </w:rPr>
        <w:t>や脂質異常、</w:t>
      </w:r>
      <w:r w:rsidRPr="004A514C">
        <w:rPr>
          <w:rFonts w:ascii="ＭＳ Ｐ明朝" w:eastAsia="ＭＳ Ｐ明朝" w:hAnsi="ＭＳ Ｐ明朝" w:hint="eastAsia"/>
          <w:sz w:val="24"/>
          <w:szCs w:val="24"/>
          <w:shd w:val="clear" w:color="auto" w:fill="FFFFFF"/>
        </w:rPr>
        <w:t>メタボリックシンドロームの</w:t>
      </w:r>
      <w:r>
        <w:rPr>
          <w:rFonts w:ascii="ＭＳ Ｐ明朝" w:eastAsia="ＭＳ Ｐ明朝" w:hAnsi="ＭＳ Ｐ明朝" w:hint="eastAsia"/>
          <w:sz w:val="24"/>
          <w:szCs w:val="24"/>
          <w:shd w:val="clear" w:color="auto" w:fill="FFFFFF"/>
        </w:rPr>
        <w:t>有所見者の割合が県に比較し高く、健康診査を定期的に受け、早い段階から保健指導を受け生活習慣を改善することや、必要な治療を受けることにより、重症化を防ぐことが重要です。</w:t>
      </w:r>
    </w:p>
    <w:p w14:paraId="34EB0EED" w14:textId="77777777" w:rsidR="00BC1A96" w:rsidRPr="006109AD" w:rsidRDefault="00BC1A96" w:rsidP="00BC1A96">
      <w:pPr>
        <w:rPr>
          <w:rFonts w:ascii="ＭＳ Ｐ明朝" w:eastAsia="ＭＳ Ｐ明朝" w:hAnsi="ＭＳ Ｐ明朝" w:cs="Times New Roman"/>
          <w:b/>
          <w:color w:val="FFFFFF"/>
          <w:sz w:val="24"/>
          <w:szCs w:val="24"/>
          <w:highlight w:val="black"/>
        </w:rPr>
      </w:pPr>
    </w:p>
    <w:p w14:paraId="38A85CA2" w14:textId="77777777" w:rsidR="00BC1A96" w:rsidRPr="00ED1F8B" w:rsidRDefault="00BC1A96" w:rsidP="00BC1A96">
      <w:pPr>
        <w:rPr>
          <w:rFonts w:ascii="HG丸ｺﾞｼｯｸM-PRO" w:eastAsia="HG丸ｺﾞｼｯｸM-PRO" w:hAnsi="ＭＳ ゴシック" w:cs="Times New Roman"/>
          <w:sz w:val="28"/>
          <w:szCs w:val="28"/>
        </w:rPr>
      </w:pPr>
      <w:r w:rsidRPr="00ED1F8B">
        <w:rPr>
          <w:rFonts w:ascii="HG丸ｺﾞｼｯｸM-PRO" w:eastAsia="HG丸ｺﾞｼｯｸM-PRO" w:hAnsi="ＭＳ ゴシック" w:cs="Times New Roman" w:hint="eastAsia"/>
          <w:sz w:val="28"/>
          <w:szCs w:val="28"/>
        </w:rPr>
        <w:t>１　がん</w:t>
      </w:r>
    </w:p>
    <w:p w14:paraId="2DF69815" w14:textId="78349686" w:rsidR="00BC1A96" w:rsidRPr="004A514C" w:rsidRDefault="00BC1A96" w:rsidP="00BC1A96">
      <w:pPr>
        <w:ind w:firstLineChars="100" w:firstLine="240"/>
        <w:rPr>
          <w:rFonts w:ascii="ＭＳ Ｐ明朝" w:eastAsia="ＭＳ Ｐ明朝" w:hAnsi="ＭＳ Ｐ明朝"/>
          <w:sz w:val="24"/>
          <w:szCs w:val="24"/>
        </w:rPr>
      </w:pPr>
      <w:r w:rsidRPr="004A514C">
        <w:rPr>
          <w:rFonts w:ascii="ＭＳ Ｐ明朝" w:eastAsia="ＭＳ Ｐ明朝" w:hAnsi="ＭＳ Ｐ明朝" w:hint="eastAsia"/>
          <w:sz w:val="24"/>
          <w:szCs w:val="24"/>
          <w:shd w:val="clear" w:color="auto" w:fill="FFFFFF"/>
        </w:rPr>
        <w:t>市民の死因の第</w:t>
      </w:r>
      <w:r>
        <w:rPr>
          <w:rFonts w:ascii="ＭＳ Ｐ明朝" w:eastAsia="ＭＳ Ｐ明朝" w:hAnsi="ＭＳ Ｐ明朝" w:hint="eastAsia"/>
          <w:sz w:val="24"/>
          <w:szCs w:val="24"/>
          <w:shd w:val="clear" w:color="auto" w:fill="FFFFFF"/>
        </w:rPr>
        <w:t>１</w:t>
      </w:r>
      <w:r w:rsidRPr="004A514C">
        <w:rPr>
          <w:rFonts w:ascii="ＭＳ Ｐ明朝" w:eastAsia="ＭＳ Ｐ明朝" w:hAnsi="ＭＳ Ｐ明朝" w:hint="eastAsia"/>
          <w:sz w:val="24"/>
          <w:szCs w:val="24"/>
          <w:shd w:val="clear" w:color="auto" w:fill="FFFFFF"/>
        </w:rPr>
        <w:t>位はがんです。さらに、</w:t>
      </w:r>
      <w:r w:rsidRPr="004A514C">
        <w:rPr>
          <w:rFonts w:ascii="ＭＳ Ｐ明朝" w:eastAsia="ＭＳ Ｐ明朝" w:hAnsi="ＭＳ Ｐ明朝" w:hint="eastAsia"/>
          <w:sz w:val="24"/>
          <w:szCs w:val="24"/>
        </w:rPr>
        <w:t>一生涯のうち、</w:t>
      </w:r>
      <w:r w:rsidRPr="004A514C">
        <w:rPr>
          <w:rFonts w:ascii="ＭＳ Ｐ明朝" w:eastAsia="ＭＳ Ｐ明朝" w:hAnsi="ＭＳ Ｐ明朝" w:hint="eastAsia"/>
          <w:b/>
          <w:sz w:val="24"/>
          <w:szCs w:val="24"/>
        </w:rPr>
        <w:t>約</w:t>
      </w:r>
      <w:r>
        <w:rPr>
          <w:rFonts w:ascii="ＭＳ Ｐ明朝" w:eastAsia="ＭＳ Ｐ明朝" w:hAnsi="ＭＳ Ｐ明朝" w:hint="eastAsia"/>
          <w:b/>
          <w:sz w:val="24"/>
          <w:szCs w:val="24"/>
        </w:rPr>
        <w:t>２</w:t>
      </w:r>
      <w:r w:rsidRPr="004A514C">
        <w:rPr>
          <w:rFonts w:ascii="ＭＳ Ｐ明朝" w:eastAsia="ＭＳ Ｐ明朝" w:hAnsi="ＭＳ Ｐ明朝" w:hint="eastAsia"/>
          <w:b/>
          <w:sz w:val="24"/>
          <w:szCs w:val="24"/>
        </w:rPr>
        <w:t>人に</w:t>
      </w:r>
      <w:r>
        <w:rPr>
          <w:rFonts w:ascii="ＭＳ Ｐ明朝" w:eastAsia="ＭＳ Ｐ明朝" w:hAnsi="ＭＳ Ｐ明朝" w:hint="eastAsia"/>
          <w:b/>
          <w:sz w:val="24"/>
          <w:szCs w:val="24"/>
        </w:rPr>
        <w:t>１</w:t>
      </w:r>
      <w:r w:rsidRPr="004A514C">
        <w:rPr>
          <w:rFonts w:ascii="ＭＳ Ｐ明朝" w:eastAsia="ＭＳ Ｐ明朝" w:hAnsi="ＭＳ Ｐ明朝" w:hint="eastAsia"/>
          <w:b/>
          <w:sz w:val="24"/>
          <w:szCs w:val="24"/>
        </w:rPr>
        <w:t>人</w:t>
      </w:r>
      <w:r w:rsidRPr="004A514C">
        <w:rPr>
          <w:rFonts w:ascii="ＭＳ Ｐ明朝" w:eastAsia="ＭＳ Ｐ明朝" w:hAnsi="ＭＳ Ｐ明朝" w:hint="eastAsia"/>
          <w:sz w:val="24"/>
          <w:szCs w:val="24"/>
        </w:rPr>
        <w:t>ががんに</w:t>
      </w:r>
      <w:r>
        <w:rPr>
          <w:rFonts w:ascii="ＭＳ Ｐ明朝" w:eastAsia="ＭＳ Ｐ明朝" w:hAnsi="ＭＳ Ｐ明朝" w:hint="eastAsia"/>
          <w:sz w:val="24"/>
          <w:szCs w:val="24"/>
        </w:rPr>
        <w:t>かかり</w:t>
      </w:r>
      <w:r w:rsidRPr="004A514C">
        <w:rPr>
          <w:rFonts w:ascii="ＭＳ Ｐ明朝" w:eastAsia="ＭＳ Ｐ明朝" w:hAnsi="ＭＳ Ｐ明朝" w:hint="eastAsia"/>
          <w:sz w:val="24"/>
          <w:szCs w:val="24"/>
        </w:rPr>
        <w:t>、</w:t>
      </w:r>
      <w:r w:rsidRPr="004A514C">
        <w:rPr>
          <w:rFonts w:ascii="ＭＳ Ｐ明朝" w:eastAsia="ＭＳ Ｐ明朝" w:hAnsi="ＭＳ Ｐ明朝" w:hint="eastAsia"/>
          <w:b/>
          <w:sz w:val="24"/>
          <w:szCs w:val="24"/>
        </w:rPr>
        <w:t>約</w:t>
      </w:r>
      <w:r>
        <w:rPr>
          <w:rFonts w:ascii="ＭＳ Ｐ明朝" w:eastAsia="ＭＳ Ｐ明朝" w:hAnsi="ＭＳ Ｐ明朝" w:hint="eastAsia"/>
          <w:b/>
          <w:sz w:val="24"/>
          <w:szCs w:val="24"/>
        </w:rPr>
        <w:t>３</w:t>
      </w:r>
      <w:r w:rsidRPr="004A514C">
        <w:rPr>
          <w:rFonts w:ascii="ＭＳ Ｐ明朝" w:eastAsia="ＭＳ Ｐ明朝" w:hAnsi="ＭＳ Ｐ明朝" w:hint="eastAsia"/>
          <w:b/>
          <w:sz w:val="24"/>
          <w:szCs w:val="24"/>
        </w:rPr>
        <w:t>人に</w:t>
      </w:r>
      <w:r>
        <w:rPr>
          <w:rFonts w:ascii="ＭＳ Ｐ明朝" w:eastAsia="ＭＳ Ｐ明朝" w:hAnsi="ＭＳ Ｐ明朝" w:hint="eastAsia"/>
          <w:b/>
          <w:sz w:val="24"/>
          <w:szCs w:val="24"/>
        </w:rPr>
        <w:t>１</w:t>
      </w:r>
      <w:r w:rsidRPr="004A514C">
        <w:rPr>
          <w:rFonts w:ascii="ＭＳ Ｐ明朝" w:eastAsia="ＭＳ Ｐ明朝" w:hAnsi="ＭＳ Ｐ明朝" w:hint="eastAsia"/>
          <w:b/>
          <w:sz w:val="24"/>
          <w:szCs w:val="24"/>
        </w:rPr>
        <w:t>人</w:t>
      </w:r>
      <w:r w:rsidRPr="004A514C">
        <w:rPr>
          <w:rFonts w:ascii="ＭＳ Ｐ明朝" w:eastAsia="ＭＳ Ｐ明朝" w:hAnsi="ＭＳ Ｐ明朝" w:hint="eastAsia"/>
          <w:sz w:val="24"/>
          <w:szCs w:val="24"/>
        </w:rPr>
        <w:t>ががんで亡くなると</w:t>
      </w:r>
      <w:r>
        <w:rPr>
          <w:rFonts w:ascii="ＭＳ Ｐ明朝" w:eastAsia="ＭＳ Ｐ明朝" w:hAnsi="ＭＳ Ｐ明朝" w:hint="eastAsia"/>
          <w:sz w:val="24"/>
          <w:szCs w:val="24"/>
          <w:shd w:val="clear" w:color="auto" w:fill="FFFFFF"/>
        </w:rPr>
        <w:t>いう統計が</w:t>
      </w:r>
      <w:r w:rsidRPr="004A514C">
        <w:rPr>
          <w:rFonts w:ascii="ＭＳ Ｐ明朝" w:eastAsia="ＭＳ Ｐ明朝" w:hAnsi="ＭＳ Ｐ明朝" w:hint="eastAsia"/>
          <w:sz w:val="24"/>
          <w:szCs w:val="24"/>
          <w:shd w:val="clear" w:color="auto" w:fill="FFFFFF"/>
        </w:rPr>
        <w:t>あり、今やがんは誰でもなりうる身近な病気と言えます。</w:t>
      </w:r>
      <w:r w:rsidRPr="004A514C">
        <w:rPr>
          <w:rFonts w:ascii="ＭＳ Ｐ明朝" w:eastAsia="ＭＳ Ｐ明朝" w:hAnsi="ＭＳ Ｐ明朝" w:hint="eastAsia"/>
          <w:sz w:val="24"/>
          <w:szCs w:val="24"/>
        </w:rPr>
        <w:t>特に</w:t>
      </w:r>
      <w:r>
        <w:rPr>
          <w:rFonts w:ascii="ＭＳ Ｐ明朝" w:eastAsia="ＭＳ Ｐ明朝" w:hAnsi="ＭＳ Ｐ明朝" w:hint="eastAsia"/>
          <w:sz w:val="24"/>
          <w:szCs w:val="24"/>
        </w:rPr>
        <w:t>40</w:t>
      </w:r>
      <w:r w:rsidRPr="004A514C">
        <w:rPr>
          <w:rFonts w:ascii="ＭＳ Ｐ明朝" w:eastAsia="ＭＳ Ｐ明朝" w:hAnsi="ＭＳ Ｐ明朝" w:hint="eastAsia"/>
          <w:sz w:val="24"/>
          <w:szCs w:val="24"/>
        </w:rPr>
        <w:t>～60歳代で亡くなる人のうち、</w:t>
      </w:r>
      <w:r w:rsidRPr="004A514C">
        <w:rPr>
          <w:rFonts w:ascii="ＭＳ Ｐ明朝" w:eastAsia="ＭＳ Ｐ明朝" w:hAnsi="ＭＳ Ｐ明朝" w:hint="eastAsia"/>
          <w:b/>
          <w:sz w:val="24"/>
          <w:szCs w:val="24"/>
        </w:rPr>
        <w:t>約</w:t>
      </w:r>
      <w:r>
        <w:rPr>
          <w:rFonts w:ascii="ＭＳ Ｐ明朝" w:eastAsia="ＭＳ Ｐ明朝" w:hAnsi="ＭＳ Ｐ明朝" w:hint="eastAsia"/>
          <w:b/>
          <w:sz w:val="24"/>
          <w:szCs w:val="24"/>
        </w:rPr>
        <w:t>２</w:t>
      </w:r>
      <w:r w:rsidRPr="004A514C">
        <w:rPr>
          <w:rFonts w:ascii="ＭＳ Ｐ明朝" w:eastAsia="ＭＳ Ｐ明朝" w:hAnsi="ＭＳ Ｐ明朝" w:hint="eastAsia"/>
          <w:b/>
          <w:sz w:val="24"/>
          <w:szCs w:val="24"/>
        </w:rPr>
        <w:t>人に</w:t>
      </w:r>
      <w:r>
        <w:rPr>
          <w:rFonts w:ascii="ＭＳ Ｐ明朝" w:eastAsia="ＭＳ Ｐ明朝" w:hAnsi="ＭＳ Ｐ明朝" w:hint="eastAsia"/>
          <w:b/>
          <w:sz w:val="24"/>
          <w:szCs w:val="24"/>
        </w:rPr>
        <w:t>１</w:t>
      </w:r>
      <w:r w:rsidRPr="004A514C">
        <w:rPr>
          <w:rFonts w:ascii="ＭＳ Ｐ明朝" w:eastAsia="ＭＳ Ｐ明朝" w:hAnsi="ＭＳ Ｐ明朝" w:hint="eastAsia"/>
          <w:b/>
          <w:sz w:val="24"/>
          <w:szCs w:val="24"/>
        </w:rPr>
        <w:t>人</w:t>
      </w:r>
      <w:r w:rsidRPr="004A514C">
        <w:rPr>
          <w:rFonts w:ascii="ＭＳ Ｐ明朝" w:eastAsia="ＭＳ Ｐ明朝" w:hAnsi="ＭＳ Ｐ明朝" w:hint="eastAsia"/>
          <w:sz w:val="24"/>
          <w:szCs w:val="24"/>
        </w:rPr>
        <w:t>ががんで亡くなっています。がんで命を落とさないためには、禁煙などできるだけがんにならない生活習慣を心がけることと、「がん検診」</w:t>
      </w:r>
      <w:r>
        <w:rPr>
          <w:rFonts w:ascii="ＭＳ Ｐ明朝" w:eastAsia="ＭＳ Ｐ明朝" w:hAnsi="ＭＳ Ｐ明朝" w:hint="eastAsia"/>
          <w:sz w:val="24"/>
          <w:szCs w:val="24"/>
        </w:rPr>
        <w:t>を受けることが大切です。早期のがんは自覚症状がないため、定期的にがん検診を受けることが大切</w:t>
      </w:r>
      <w:r w:rsidRPr="004A514C">
        <w:rPr>
          <w:rFonts w:ascii="ＭＳ Ｐ明朝" w:eastAsia="ＭＳ Ｐ明朝" w:hAnsi="ＭＳ Ｐ明朝" w:hint="eastAsia"/>
          <w:sz w:val="24"/>
          <w:szCs w:val="24"/>
        </w:rPr>
        <w:t>です。がんは、早期に発見して治療すれば、</w:t>
      </w:r>
      <w:r w:rsidR="00D572B7">
        <w:rPr>
          <w:rFonts w:ascii="ＭＳ Ｐ明朝" w:eastAsia="ＭＳ Ｐ明朝" w:hAnsi="ＭＳ Ｐ明朝" w:hint="eastAsia"/>
          <w:sz w:val="24"/>
          <w:szCs w:val="24"/>
        </w:rPr>
        <w:t>９割以上が治ると言われています</w:t>
      </w:r>
      <w:r w:rsidRPr="004A514C">
        <w:rPr>
          <w:rFonts w:ascii="ＭＳ Ｐ明朝" w:eastAsia="ＭＳ Ｐ明朝" w:hAnsi="ＭＳ Ｐ明朝" w:hint="eastAsia"/>
          <w:sz w:val="24"/>
          <w:szCs w:val="24"/>
        </w:rPr>
        <w:t>。</w:t>
      </w:r>
    </w:p>
    <w:p w14:paraId="68352050" w14:textId="77777777" w:rsidR="00BC1A96" w:rsidRPr="004A514C" w:rsidRDefault="00BC1A96" w:rsidP="00BC1A96">
      <w:pPr>
        <w:rPr>
          <w:rFonts w:ascii="ＭＳ Ｐ明朝" w:eastAsia="ＭＳ Ｐ明朝" w:hAnsi="ＭＳ Ｐ明朝"/>
          <w:sz w:val="24"/>
          <w:szCs w:val="24"/>
        </w:rPr>
      </w:pPr>
    </w:p>
    <w:p w14:paraId="5925903A" w14:textId="77777777" w:rsidR="00BC1A96" w:rsidRPr="00CF2BFF" w:rsidRDefault="00BC1A96" w:rsidP="00BC1A96">
      <w:pPr>
        <w:rPr>
          <w:rFonts w:ascii="HG丸ｺﾞｼｯｸM-PRO" w:eastAsia="HG丸ｺﾞｼｯｸM-PRO" w:hAnsi="ＭＳ ゴシック" w:cs="Times New Roman"/>
          <w:b/>
          <w:color w:val="FFFFFF"/>
          <w:sz w:val="28"/>
          <w:szCs w:val="28"/>
          <w:highlight w:val="black"/>
        </w:rPr>
      </w:pPr>
      <w:r w:rsidRPr="009E396D">
        <w:rPr>
          <w:rFonts w:ascii="HG丸ｺﾞｼｯｸM-PRO" w:eastAsia="HG丸ｺﾞｼｯｸM-PRO" w:hAnsi="ＭＳ ゴシック" w:cs="Times New Roman" w:hint="eastAsia"/>
          <w:b/>
          <w:color w:val="FFFFFF"/>
          <w:sz w:val="28"/>
          <w:szCs w:val="28"/>
          <w:highlight w:val="black"/>
        </w:rPr>
        <w:t>現状と課題</w:t>
      </w:r>
    </w:p>
    <w:p w14:paraId="111AE1E1" w14:textId="77777777" w:rsidR="00BC1A96" w:rsidRDefault="00BC1A96" w:rsidP="00BC1A96">
      <w:pPr>
        <w:pStyle w:val="a3"/>
        <w:numPr>
          <w:ilvl w:val="0"/>
          <w:numId w:val="2"/>
        </w:numPr>
        <w:ind w:leftChars="0"/>
        <w:rPr>
          <w:rFonts w:ascii="ＭＳ Ｐ明朝" w:eastAsia="ＭＳ Ｐ明朝" w:hAnsi="ＭＳ Ｐ明朝"/>
          <w:sz w:val="24"/>
          <w:szCs w:val="24"/>
        </w:rPr>
      </w:pPr>
      <w:r w:rsidRPr="004A514C">
        <w:rPr>
          <w:rFonts w:ascii="ＭＳ Ｐ明朝" w:eastAsia="ＭＳ Ｐ明朝" w:hAnsi="ＭＳ Ｐ明朝" w:hint="eastAsia"/>
          <w:sz w:val="24"/>
          <w:szCs w:val="24"/>
        </w:rPr>
        <w:t>高岡市の年代別死因割合（平成27年度）では、40歳代以降の死因のトップはがんであり、</w:t>
      </w:r>
      <w:r>
        <w:rPr>
          <w:rFonts w:ascii="ＭＳ Ｐ明朝" w:eastAsia="ＭＳ Ｐ明朝" w:hAnsi="ＭＳ Ｐ明朝" w:hint="eastAsia"/>
          <w:sz w:val="24"/>
          <w:szCs w:val="24"/>
        </w:rPr>
        <w:t>40歳代は52.0％、</w:t>
      </w:r>
      <w:r w:rsidRPr="004A514C">
        <w:rPr>
          <w:rFonts w:ascii="ＭＳ Ｐ明朝" w:eastAsia="ＭＳ Ｐ明朝" w:hAnsi="ＭＳ Ｐ明朝" w:hint="eastAsia"/>
          <w:sz w:val="24"/>
          <w:szCs w:val="24"/>
        </w:rPr>
        <w:t>50歳代は41.8％、60歳代は49.5％と約半数を占めています。</w:t>
      </w:r>
    </w:p>
    <w:p w14:paraId="4F58424A" w14:textId="77777777" w:rsidR="00BC1A96" w:rsidRDefault="00BC1A96" w:rsidP="00BC1A96">
      <w:pPr>
        <w:rPr>
          <w:rFonts w:ascii="ＭＳ Ｐ明朝" w:eastAsia="ＭＳ Ｐ明朝" w:hAnsi="ＭＳ Ｐ明朝"/>
          <w:sz w:val="24"/>
          <w:szCs w:val="24"/>
        </w:rPr>
      </w:pPr>
      <w:r w:rsidRPr="00F109FC">
        <w:rPr>
          <w:rFonts w:ascii="ＭＳ Ｐ明朝" w:eastAsia="ＭＳ Ｐ明朝" w:hAnsi="ＭＳ Ｐ明朝" w:hint="eastAsia"/>
          <w:sz w:val="24"/>
          <w:szCs w:val="24"/>
        </w:rPr>
        <w:t>『</w:t>
      </w:r>
      <w:r>
        <w:rPr>
          <w:rFonts w:ascii="ＭＳ Ｐ明朝" w:eastAsia="ＭＳ Ｐ明朝" w:hAnsi="ＭＳ Ｐ明朝" w:hint="eastAsia"/>
          <w:sz w:val="24"/>
          <w:szCs w:val="24"/>
        </w:rPr>
        <w:t>高岡市の年代別死因割合（平成27年度）</w:t>
      </w:r>
      <w:r w:rsidRPr="00F109FC">
        <w:rPr>
          <w:rFonts w:ascii="ＭＳ Ｐ明朝" w:eastAsia="ＭＳ Ｐ明朝" w:hAnsi="ＭＳ Ｐ明朝" w:hint="eastAsia"/>
          <w:sz w:val="24"/>
          <w:szCs w:val="24"/>
        </w:rPr>
        <w:t>』</w:t>
      </w:r>
      <w:r>
        <w:rPr>
          <w:rFonts w:ascii="ＭＳ Ｐ明朝" w:eastAsia="ＭＳ Ｐ明朝" w:hAnsi="ＭＳ Ｐ明朝" w:hint="eastAsia"/>
          <w:sz w:val="24"/>
          <w:szCs w:val="24"/>
        </w:rPr>
        <w:t xml:space="preserve">　</w:t>
      </w:r>
    </w:p>
    <w:p w14:paraId="07F3EAA7" w14:textId="77777777" w:rsidR="00BC1A96" w:rsidRPr="0087774D" w:rsidRDefault="00BC1A96" w:rsidP="00BC1A96">
      <w:pPr>
        <w:rPr>
          <w:rFonts w:ascii="ＭＳ Ｐ明朝" w:eastAsia="ＭＳ Ｐ明朝" w:hAnsi="ＭＳ Ｐ明朝"/>
          <w:sz w:val="26"/>
          <w:szCs w:val="26"/>
        </w:rPr>
      </w:pPr>
      <w:r w:rsidRPr="00147051">
        <w:rPr>
          <w:rFonts w:ascii="ＭＳ Ｐ明朝" w:eastAsia="ＭＳ Ｐ明朝" w:hAnsi="ＭＳ Ｐ明朝"/>
          <w:noProof/>
          <w:sz w:val="18"/>
          <w:szCs w:val="18"/>
        </w:rPr>
        <w:drawing>
          <wp:inline distT="0" distB="0" distL="0" distR="0" wp14:anchorId="7BF883CB" wp14:editId="70F144AC">
            <wp:extent cx="6089650" cy="3646967"/>
            <wp:effectExtent l="0" t="0" r="6350" b="10795"/>
            <wp:docPr id="23" name="グラフ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337DAD02" w14:textId="77777777" w:rsidR="00BC1A96" w:rsidRPr="00F109FC" w:rsidRDefault="00BC1A96" w:rsidP="00BC1A96">
      <w:pPr>
        <w:jc w:val="right"/>
        <w:rPr>
          <w:rFonts w:ascii="ＭＳ Ｐ明朝" w:eastAsia="ＭＳ Ｐ明朝" w:hAnsi="ＭＳ Ｐ明朝"/>
          <w:sz w:val="24"/>
          <w:szCs w:val="24"/>
        </w:rPr>
      </w:pPr>
      <w:r>
        <w:rPr>
          <w:rFonts w:ascii="ＭＳ Ｐ明朝" w:eastAsia="ＭＳ Ｐ明朝" w:hAnsi="ＭＳ Ｐ明朝" w:hint="eastAsia"/>
          <w:sz w:val="24"/>
          <w:szCs w:val="24"/>
        </w:rPr>
        <w:t>資料：</w:t>
      </w:r>
      <w:r w:rsidRPr="00F109FC">
        <w:rPr>
          <w:rFonts w:ascii="ＭＳ Ｐ明朝" w:eastAsia="ＭＳ Ｐ明朝" w:hAnsi="ＭＳ Ｐ明朝" w:hint="eastAsia"/>
          <w:sz w:val="24"/>
          <w:szCs w:val="24"/>
        </w:rPr>
        <w:t>厚生労働省・人口動態統計</w:t>
      </w:r>
    </w:p>
    <w:p w14:paraId="7763033C" w14:textId="77777777" w:rsidR="00BC1A96" w:rsidRPr="00B73A2D" w:rsidRDefault="00BC1A96" w:rsidP="00BC1A96">
      <w:pPr>
        <w:pStyle w:val="a3"/>
        <w:numPr>
          <w:ilvl w:val="0"/>
          <w:numId w:val="2"/>
        </w:numPr>
        <w:ind w:leftChars="0"/>
        <w:rPr>
          <w:rFonts w:ascii="ＭＳ Ｐ明朝" w:eastAsia="ＭＳ Ｐ明朝" w:hAnsi="ＭＳ Ｐ明朝"/>
          <w:sz w:val="24"/>
          <w:szCs w:val="24"/>
        </w:rPr>
      </w:pPr>
      <w:r w:rsidRPr="00B73A2D">
        <w:rPr>
          <w:rFonts w:ascii="ＭＳ Ｐ明朝" w:eastAsia="ＭＳ Ｐ明朝" w:hAnsi="ＭＳ Ｐ明朝" w:hint="eastAsia"/>
          <w:sz w:val="24"/>
          <w:szCs w:val="24"/>
        </w:rPr>
        <w:lastRenderedPageBreak/>
        <w:t>部位別がんの標準化死亡比（平成23</w:t>
      </w:r>
      <w:r>
        <w:rPr>
          <w:rFonts w:ascii="ＭＳ Ｐ明朝" w:eastAsia="ＭＳ Ｐ明朝" w:hAnsi="ＭＳ Ｐ明朝" w:hint="eastAsia"/>
          <w:sz w:val="24"/>
          <w:szCs w:val="24"/>
        </w:rPr>
        <w:t>年～</w:t>
      </w:r>
      <w:r w:rsidRPr="00B73A2D">
        <w:rPr>
          <w:rFonts w:ascii="ＭＳ Ｐ明朝" w:eastAsia="ＭＳ Ｐ明朝" w:hAnsi="ＭＳ Ｐ明朝" w:hint="eastAsia"/>
          <w:sz w:val="24"/>
          <w:szCs w:val="24"/>
        </w:rPr>
        <w:t>27年平均）では、全国を100とすると、高岡市では女性の肺がんを除く全て</w:t>
      </w:r>
      <w:r>
        <w:rPr>
          <w:rFonts w:ascii="ＭＳ Ｐ明朝" w:eastAsia="ＭＳ Ｐ明朝" w:hAnsi="ＭＳ Ｐ明朝" w:hint="eastAsia"/>
          <w:sz w:val="24"/>
          <w:szCs w:val="24"/>
        </w:rPr>
        <w:t>のがん</w:t>
      </w:r>
      <w:r w:rsidRPr="00B73A2D">
        <w:rPr>
          <w:rFonts w:ascii="ＭＳ Ｐ明朝" w:eastAsia="ＭＳ Ｐ明朝" w:hAnsi="ＭＳ Ｐ明朝" w:hint="eastAsia"/>
          <w:sz w:val="24"/>
          <w:szCs w:val="24"/>
        </w:rPr>
        <w:t>が、全国より高くなっています。</w:t>
      </w:r>
    </w:p>
    <w:p w14:paraId="2C800903" w14:textId="77777777" w:rsidR="00BC1A96" w:rsidRPr="00372E31" w:rsidRDefault="00BC1A96" w:rsidP="00BC1A96">
      <w:pPr>
        <w:rPr>
          <w:rFonts w:ascii="ＭＳ Ｐ明朝" w:eastAsia="ＭＳ Ｐ明朝" w:hAnsi="ＭＳ Ｐ明朝"/>
          <w:sz w:val="24"/>
          <w:szCs w:val="24"/>
        </w:rPr>
      </w:pPr>
    </w:p>
    <w:p w14:paraId="46E68770" w14:textId="77777777" w:rsidR="00BC1A96" w:rsidRPr="00B73A2D" w:rsidRDefault="00BC1A96" w:rsidP="00BC1A96">
      <w:pPr>
        <w:rPr>
          <w:rFonts w:ascii="ＭＳ Ｐ明朝" w:eastAsia="ＭＳ Ｐ明朝" w:hAnsi="ＭＳ Ｐ明朝"/>
          <w:sz w:val="24"/>
          <w:szCs w:val="24"/>
        </w:rPr>
      </w:pPr>
      <w:r w:rsidRPr="00B73A2D">
        <w:rPr>
          <w:rFonts w:ascii="ＭＳ Ｐ明朝" w:eastAsia="ＭＳ Ｐ明朝" w:hAnsi="ＭＳ Ｐ明朝" w:hint="eastAsia"/>
          <w:sz w:val="24"/>
          <w:szCs w:val="24"/>
        </w:rPr>
        <w:t>『</w:t>
      </w:r>
      <w:r>
        <w:rPr>
          <w:rFonts w:ascii="ＭＳ Ｐ明朝" w:eastAsia="ＭＳ Ｐ明朝" w:hAnsi="ＭＳ Ｐ明朝" w:hint="eastAsia"/>
          <w:sz w:val="24"/>
          <w:szCs w:val="24"/>
        </w:rPr>
        <w:t>部位別がんの標準化死亡比（平成23年～27年平均）</w:t>
      </w:r>
      <w:r w:rsidRPr="00B73A2D">
        <w:rPr>
          <w:rFonts w:ascii="ＭＳ Ｐ明朝" w:eastAsia="ＭＳ Ｐ明朝" w:hAnsi="ＭＳ Ｐ明朝" w:hint="eastAsia"/>
          <w:sz w:val="24"/>
          <w:szCs w:val="24"/>
        </w:rPr>
        <w:t>』</w:t>
      </w:r>
    </w:p>
    <w:p w14:paraId="14E6BB3E" w14:textId="77777777" w:rsidR="00BC1A96" w:rsidRDefault="00BC1A96" w:rsidP="00BC1A96">
      <w:pPr>
        <w:rPr>
          <w:rFonts w:ascii="ＭＳ Ｐ明朝" w:eastAsia="ＭＳ Ｐ明朝" w:hAnsi="ＭＳ Ｐ明朝"/>
          <w:sz w:val="26"/>
          <w:szCs w:val="26"/>
        </w:rPr>
      </w:pPr>
      <w:r>
        <w:rPr>
          <w:rFonts w:ascii="ＭＳ Ｐ明朝" w:eastAsia="ＭＳ Ｐ明朝" w:hAnsi="ＭＳ Ｐ明朝" w:hint="eastAsia"/>
          <w:noProof/>
          <w:sz w:val="26"/>
          <w:szCs w:val="26"/>
        </w:rPr>
        <w:drawing>
          <wp:inline distT="0" distB="0" distL="0" distR="0" wp14:anchorId="74C0B7DA" wp14:editId="205A0EF3">
            <wp:extent cx="5503545" cy="2276475"/>
            <wp:effectExtent l="0" t="0" r="1905" b="9525"/>
            <wp:docPr id="24" name="グラフ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72A9EE0C" w14:textId="77777777" w:rsidR="00BC1A96" w:rsidRPr="00B73A2D" w:rsidRDefault="00BC1A96" w:rsidP="00BC1A96">
      <w:pPr>
        <w:jc w:val="right"/>
        <w:rPr>
          <w:rFonts w:ascii="ＭＳ Ｐ明朝" w:eastAsia="ＭＳ Ｐ明朝" w:hAnsi="ＭＳ Ｐ明朝"/>
          <w:sz w:val="24"/>
          <w:szCs w:val="24"/>
        </w:rPr>
      </w:pPr>
      <w:r>
        <w:rPr>
          <w:rFonts w:ascii="ＭＳ Ｐ明朝" w:eastAsia="ＭＳ Ｐ明朝" w:hAnsi="ＭＳ Ｐ明朝" w:hint="eastAsia"/>
          <w:sz w:val="24"/>
          <w:szCs w:val="24"/>
        </w:rPr>
        <w:t>資料：</w:t>
      </w:r>
      <w:r w:rsidRPr="00B73A2D">
        <w:rPr>
          <w:rFonts w:ascii="ＭＳ Ｐ明朝" w:eastAsia="ＭＳ Ｐ明朝" w:hAnsi="ＭＳ Ｐ明朝" w:hint="eastAsia"/>
          <w:sz w:val="24"/>
          <w:szCs w:val="24"/>
        </w:rPr>
        <w:t>富山県の生活習慣病</w:t>
      </w:r>
    </w:p>
    <w:p w14:paraId="7C1E28DC" w14:textId="77777777" w:rsidR="00BC1A96" w:rsidRPr="00372E31" w:rsidRDefault="00BC1A96" w:rsidP="00BC1A96">
      <w:pPr>
        <w:rPr>
          <w:rFonts w:ascii="ＭＳ Ｐ明朝" w:eastAsia="ＭＳ Ｐ明朝" w:hAnsi="ＭＳ Ｐ明朝"/>
          <w:sz w:val="26"/>
          <w:szCs w:val="26"/>
        </w:rPr>
      </w:pPr>
    </w:p>
    <w:p w14:paraId="2C126C58" w14:textId="77777777" w:rsidR="00BC1A96" w:rsidRPr="009E396D" w:rsidRDefault="00BC1A96" w:rsidP="00BC1A96">
      <w:pPr>
        <w:rPr>
          <w:rFonts w:ascii="HG丸ｺﾞｼｯｸM-PRO" w:eastAsia="HG丸ｺﾞｼｯｸM-PRO" w:hAnsi="ＭＳ ゴシック" w:cs="Times New Roman"/>
          <w:b/>
          <w:color w:val="FFFFFF"/>
          <w:sz w:val="28"/>
          <w:szCs w:val="28"/>
          <w:highlight w:val="black"/>
        </w:rPr>
      </w:pPr>
      <w:r w:rsidRPr="009E396D">
        <w:rPr>
          <w:rFonts w:ascii="HG丸ｺﾞｼｯｸM-PRO" w:eastAsia="HG丸ｺﾞｼｯｸM-PRO" w:hAnsi="ＭＳ ゴシック" w:cs="Times New Roman" w:hint="eastAsia"/>
          <w:b/>
          <w:color w:val="FFFFFF"/>
          <w:sz w:val="28"/>
          <w:szCs w:val="28"/>
          <w:highlight w:val="black"/>
        </w:rPr>
        <w:t>取り組みの方向</w:t>
      </w:r>
    </w:p>
    <w:p w14:paraId="59D33F83" w14:textId="77777777" w:rsidR="00BC1A96" w:rsidRPr="00B73A2D" w:rsidRDefault="00BC1A96" w:rsidP="00BC1A96">
      <w:pPr>
        <w:rPr>
          <w:rFonts w:ascii="ＭＳ Ｐ明朝" w:eastAsia="ＭＳ Ｐ明朝" w:hAnsi="ＭＳ Ｐ明朝"/>
          <w:sz w:val="24"/>
          <w:szCs w:val="24"/>
        </w:rPr>
      </w:pPr>
      <w:r w:rsidRPr="00B73A2D">
        <w:rPr>
          <w:rFonts w:ascii="ＭＳ Ｐ明朝" w:eastAsia="ＭＳ Ｐ明朝" w:hAnsi="ＭＳ Ｐ明朝" w:hint="eastAsia"/>
          <w:sz w:val="24"/>
          <w:szCs w:val="24"/>
        </w:rPr>
        <w:t>〔個人や家族の取り組み（市民自らの健康づくり）〕</w:t>
      </w:r>
    </w:p>
    <w:p w14:paraId="183872BD" w14:textId="77777777" w:rsidR="00BC1A96" w:rsidRPr="00B73A2D" w:rsidRDefault="00BC1A96" w:rsidP="00BC1A96">
      <w:pPr>
        <w:pStyle w:val="a3"/>
        <w:numPr>
          <w:ilvl w:val="0"/>
          <w:numId w:val="2"/>
        </w:numPr>
        <w:ind w:leftChars="0" w:rightChars="120" w:right="252"/>
        <w:rPr>
          <w:rFonts w:ascii="ＭＳ Ｐ明朝" w:eastAsia="ＭＳ Ｐ明朝" w:hAnsi="ＭＳ Ｐ明朝"/>
          <w:sz w:val="24"/>
          <w:szCs w:val="24"/>
        </w:rPr>
      </w:pPr>
      <w:r w:rsidRPr="00B73A2D">
        <w:rPr>
          <w:rFonts w:ascii="ＭＳ Ｐ明朝" w:eastAsia="ＭＳ Ｐ明朝" w:hAnsi="ＭＳ Ｐ明朝" w:hint="eastAsia"/>
          <w:sz w:val="24"/>
          <w:szCs w:val="24"/>
        </w:rPr>
        <w:t>喫煙、食生活、運動等の生活習慣ががんに及ぼす影響を知り、がん予防のために</w:t>
      </w:r>
      <w:r>
        <w:rPr>
          <w:rFonts w:ascii="ＭＳ Ｐ明朝" w:eastAsia="ＭＳ Ｐ明朝" w:hAnsi="ＭＳ Ｐ明朝" w:hint="eastAsia"/>
          <w:sz w:val="24"/>
          <w:szCs w:val="24"/>
        </w:rPr>
        <w:t>高塩分食品の過剰摂取を控え、野菜や果物の</w:t>
      </w:r>
      <w:r w:rsidRPr="00B73A2D">
        <w:rPr>
          <w:rFonts w:ascii="ＭＳ Ｐ明朝" w:eastAsia="ＭＳ Ｐ明朝" w:hAnsi="ＭＳ Ｐ明朝" w:hint="eastAsia"/>
          <w:sz w:val="24"/>
          <w:szCs w:val="24"/>
        </w:rPr>
        <w:t>摂取</w:t>
      </w:r>
      <w:r>
        <w:rPr>
          <w:rFonts w:ascii="ＭＳ Ｐ明朝" w:eastAsia="ＭＳ Ｐ明朝" w:hAnsi="ＭＳ Ｐ明朝" w:hint="eastAsia"/>
          <w:sz w:val="24"/>
          <w:szCs w:val="24"/>
        </w:rPr>
        <w:t>を心がける</w:t>
      </w:r>
      <w:r w:rsidRPr="00B73A2D">
        <w:rPr>
          <w:rFonts w:ascii="ＭＳ Ｐ明朝" w:eastAsia="ＭＳ Ｐ明朝" w:hAnsi="ＭＳ Ｐ明朝" w:hint="eastAsia"/>
          <w:sz w:val="24"/>
          <w:szCs w:val="24"/>
        </w:rPr>
        <w:t>など望ましい生活習慣を実践します。</w:t>
      </w:r>
    </w:p>
    <w:p w14:paraId="48967096" w14:textId="77777777" w:rsidR="00BC1A96" w:rsidRPr="00B73A2D" w:rsidRDefault="00BC1A96" w:rsidP="00BC1A96">
      <w:pPr>
        <w:pStyle w:val="a3"/>
        <w:numPr>
          <w:ilvl w:val="0"/>
          <w:numId w:val="2"/>
        </w:numPr>
        <w:ind w:leftChars="0" w:rightChars="120" w:right="252"/>
        <w:rPr>
          <w:rFonts w:ascii="ＭＳ Ｐ明朝" w:eastAsia="ＭＳ Ｐ明朝" w:hAnsi="ＭＳ Ｐ明朝"/>
          <w:sz w:val="24"/>
          <w:szCs w:val="24"/>
        </w:rPr>
      </w:pPr>
      <w:r w:rsidRPr="00B73A2D">
        <w:rPr>
          <w:rFonts w:ascii="ＭＳ Ｐ明朝" w:eastAsia="ＭＳ Ｐ明朝" w:hAnsi="ＭＳ Ｐ明朝" w:hint="eastAsia"/>
          <w:sz w:val="24"/>
          <w:szCs w:val="24"/>
        </w:rPr>
        <w:t>定期的にがん検診を受診するとともに、精密検査が必要と言われたら必ず受けます。</w:t>
      </w:r>
    </w:p>
    <w:p w14:paraId="4E69FF9C" w14:textId="77777777" w:rsidR="00BC1A96" w:rsidRPr="00B73A2D" w:rsidRDefault="00BC1A96" w:rsidP="00BC1A96">
      <w:pPr>
        <w:rPr>
          <w:rFonts w:ascii="ＭＳ Ｐ明朝" w:eastAsia="ＭＳ Ｐ明朝" w:hAnsi="ＭＳ Ｐ明朝"/>
          <w:sz w:val="24"/>
          <w:szCs w:val="24"/>
        </w:rPr>
      </w:pPr>
    </w:p>
    <w:p w14:paraId="537FEAB3" w14:textId="77777777" w:rsidR="00BC1A96" w:rsidRPr="00B73A2D" w:rsidRDefault="00BC1A96" w:rsidP="00BC1A96">
      <w:pPr>
        <w:rPr>
          <w:rFonts w:ascii="ＭＳ Ｐ明朝" w:eastAsia="ＭＳ Ｐ明朝" w:hAnsi="ＭＳ Ｐ明朝"/>
          <w:sz w:val="24"/>
          <w:szCs w:val="24"/>
        </w:rPr>
      </w:pPr>
      <w:r w:rsidRPr="00B73A2D">
        <w:rPr>
          <w:rFonts w:ascii="ＭＳ Ｐ明朝" w:eastAsia="ＭＳ Ｐ明朝" w:hAnsi="ＭＳ Ｐ明朝" w:hint="eastAsia"/>
          <w:sz w:val="24"/>
          <w:szCs w:val="24"/>
        </w:rPr>
        <w:t>〔関係団体・関係機関の取り組み（市民を支える地域の健康づくり）〕</w:t>
      </w:r>
    </w:p>
    <w:tbl>
      <w:tblPr>
        <w:tblStyle w:val="a4"/>
        <w:tblW w:w="9632" w:type="dxa"/>
        <w:tblLook w:val="04A0" w:firstRow="1" w:lastRow="0" w:firstColumn="1" w:lastColumn="0" w:noHBand="0" w:noVBand="1"/>
      </w:tblPr>
      <w:tblGrid>
        <w:gridCol w:w="4503"/>
        <w:gridCol w:w="5129"/>
      </w:tblGrid>
      <w:tr w:rsidR="00BC1A96" w:rsidRPr="00E95F84" w14:paraId="582B0AEB" w14:textId="77777777" w:rsidTr="005E743A">
        <w:trPr>
          <w:trHeight w:val="343"/>
        </w:trPr>
        <w:tc>
          <w:tcPr>
            <w:tcW w:w="4503" w:type="dxa"/>
            <w:tcBorders>
              <w:top w:val="single" w:sz="4" w:space="0" w:color="auto"/>
              <w:left w:val="single" w:sz="4" w:space="0" w:color="auto"/>
              <w:bottom w:val="single" w:sz="4" w:space="0" w:color="auto"/>
              <w:right w:val="single" w:sz="4" w:space="0" w:color="auto"/>
            </w:tcBorders>
            <w:vAlign w:val="center"/>
            <w:hideMark/>
          </w:tcPr>
          <w:p w14:paraId="6D5BA57F" w14:textId="77777777" w:rsidR="00BC1A96" w:rsidRPr="00E95F84" w:rsidRDefault="00BC1A96" w:rsidP="005E743A">
            <w:pPr>
              <w:spacing w:line="0" w:lineRule="atLeast"/>
              <w:jc w:val="center"/>
              <w:rPr>
                <w:rFonts w:ascii="ＭＳ Ｐ明朝" w:eastAsia="ＭＳ Ｐ明朝" w:hAnsi="ＭＳ Ｐ明朝"/>
                <w:sz w:val="24"/>
                <w:szCs w:val="24"/>
              </w:rPr>
            </w:pPr>
            <w:r>
              <w:rPr>
                <w:rFonts w:ascii="ＭＳ Ｐ明朝" w:eastAsia="ＭＳ Ｐ明朝" w:hAnsi="ＭＳ Ｐ明朝" w:hint="eastAsia"/>
                <w:kern w:val="0"/>
                <w:sz w:val="24"/>
                <w:szCs w:val="24"/>
              </w:rPr>
              <w:t>関係団体・機関の取り組み</w:t>
            </w:r>
          </w:p>
        </w:tc>
        <w:tc>
          <w:tcPr>
            <w:tcW w:w="5129" w:type="dxa"/>
            <w:tcBorders>
              <w:top w:val="single" w:sz="4" w:space="0" w:color="auto"/>
              <w:left w:val="single" w:sz="4" w:space="0" w:color="auto"/>
              <w:bottom w:val="single" w:sz="4" w:space="0" w:color="auto"/>
              <w:right w:val="single" w:sz="4" w:space="0" w:color="auto"/>
            </w:tcBorders>
            <w:vAlign w:val="center"/>
            <w:hideMark/>
          </w:tcPr>
          <w:p w14:paraId="6FE8FC7C" w14:textId="77777777" w:rsidR="00BC1A96" w:rsidRPr="00E95F84" w:rsidRDefault="00BC1A96" w:rsidP="005E743A">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主な活動（関係団体・機関）</w:t>
            </w:r>
          </w:p>
        </w:tc>
      </w:tr>
      <w:tr w:rsidR="00BC1A96" w:rsidRPr="00966A63" w14:paraId="5F921CB9" w14:textId="77777777" w:rsidTr="005E743A">
        <w:trPr>
          <w:trHeight w:val="421"/>
        </w:trPr>
        <w:tc>
          <w:tcPr>
            <w:tcW w:w="4503" w:type="dxa"/>
            <w:tcBorders>
              <w:top w:val="single" w:sz="4" w:space="0" w:color="auto"/>
              <w:left w:val="single" w:sz="4" w:space="0" w:color="auto"/>
              <w:bottom w:val="single" w:sz="4" w:space="0" w:color="auto"/>
              <w:right w:val="single" w:sz="4" w:space="0" w:color="auto"/>
            </w:tcBorders>
          </w:tcPr>
          <w:p w14:paraId="064ECC8A" w14:textId="77777777" w:rsidR="00BC1A96" w:rsidRPr="00966A63" w:rsidRDefault="00BC1A96" w:rsidP="005E743A">
            <w:pPr>
              <w:rPr>
                <w:rFonts w:ascii="ＭＳ Ｐ明朝" w:eastAsia="ＭＳ Ｐ明朝" w:hAnsi="ＭＳ Ｐ明朝"/>
                <w:color w:val="000000"/>
                <w:sz w:val="24"/>
                <w:szCs w:val="24"/>
              </w:rPr>
            </w:pPr>
            <w:r w:rsidRPr="00966A63">
              <w:rPr>
                <w:rFonts w:ascii="ＭＳ Ｐ明朝" w:eastAsia="ＭＳ Ｐ明朝" w:hAnsi="ＭＳ Ｐ明朝" w:hint="eastAsia"/>
                <w:color w:val="000000"/>
                <w:sz w:val="24"/>
                <w:szCs w:val="24"/>
              </w:rPr>
              <w:t>がんにかからないための生活習慣について正しい知識を普及し、がんを予防するため、がん検診の必要性と受診方法を説明し、受診を勧めます。</w:t>
            </w:r>
          </w:p>
        </w:tc>
        <w:tc>
          <w:tcPr>
            <w:tcW w:w="5129" w:type="dxa"/>
            <w:tcBorders>
              <w:top w:val="single" w:sz="4" w:space="0" w:color="auto"/>
              <w:left w:val="single" w:sz="4" w:space="0" w:color="auto"/>
              <w:bottom w:val="single" w:sz="4" w:space="0" w:color="auto"/>
              <w:right w:val="single" w:sz="4" w:space="0" w:color="auto"/>
            </w:tcBorders>
          </w:tcPr>
          <w:p w14:paraId="18098494" w14:textId="77777777" w:rsidR="00BC1A96" w:rsidRPr="00B73A2D" w:rsidRDefault="00BC1A96" w:rsidP="005E743A">
            <w:pPr>
              <w:spacing w:line="0" w:lineRule="atLeast"/>
              <w:ind w:left="127" w:hangingChars="53" w:hanging="127"/>
              <w:rPr>
                <w:rFonts w:ascii="ＭＳ Ｐ明朝" w:eastAsia="ＭＳ Ｐ明朝" w:hAnsi="ＭＳ Ｐ明朝"/>
                <w:sz w:val="24"/>
                <w:szCs w:val="24"/>
              </w:rPr>
            </w:pPr>
            <w:r w:rsidRPr="00B73A2D">
              <w:rPr>
                <w:rFonts w:ascii="ＭＳ Ｐ明朝" w:eastAsia="ＭＳ Ｐ明朝" w:hAnsi="ＭＳ Ｐ明朝" w:hint="eastAsia"/>
                <w:sz w:val="24"/>
                <w:szCs w:val="24"/>
              </w:rPr>
              <w:t>・手作り</w:t>
            </w:r>
            <w:r>
              <w:rPr>
                <w:rFonts w:ascii="ＭＳ Ｐ明朝" w:eastAsia="ＭＳ Ｐ明朝" w:hAnsi="ＭＳ Ｐ明朝" w:hint="eastAsia"/>
                <w:sz w:val="24"/>
                <w:szCs w:val="24"/>
              </w:rPr>
              <w:t>受診啓発</w:t>
            </w:r>
            <w:r w:rsidRPr="00B73A2D">
              <w:rPr>
                <w:rFonts w:ascii="ＭＳ Ｐ明朝" w:eastAsia="ＭＳ Ｐ明朝" w:hAnsi="ＭＳ Ｐ明朝" w:hint="eastAsia"/>
                <w:sz w:val="24"/>
                <w:szCs w:val="24"/>
              </w:rPr>
              <w:t>グッズ</w:t>
            </w:r>
            <w:r>
              <w:rPr>
                <w:rFonts w:ascii="ＭＳ Ｐ明朝" w:eastAsia="ＭＳ Ｐ明朝" w:hAnsi="ＭＳ Ｐ明朝" w:hint="eastAsia"/>
                <w:sz w:val="24"/>
                <w:szCs w:val="24"/>
              </w:rPr>
              <w:t>の配付</w:t>
            </w:r>
            <w:r w:rsidRPr="00B73A2D">
              <w:rPr>
                <w:rFonts w:ascii="ＭＳ Ｐ明朝" w:eastAsia="ＭＳ Ｐ明朝" w:hAnsi="ＭＳ Ｐ明朝" w:hint="eastAsia"/>
                <w:sz w:val="24"/>
                <w:szCs w:val="24"/>
              </w:rPr>
              <w:t>や保育所</w:t>
            </w:r>
            <w:r>
              <w:rPr>
                <w:rFonts w:ascii="ＭＳ Ｐ明朝" w:eastAsia="ＭＳ Ｐ明朝" w:hAnsi="ＭＳ Ｐ明朝" w:hint="eastAsia"/>
                <w:sz w:val="24"/>
                <w:szCs w:val="24"/>
              </w:rPr>
              <w:t>訪問等による</w:t>
            </w:r>
            <w:r w:rsidRPr="00B73A2D">
              <w:rPr>
                <w:rFonts w:ascii="ＭＳ Ｐ明朝" w:eastAsia="ＭＳ Ｐ明朝" w:hAnsi="ＭＳ Ｐ明朝" w:hint="eastAsia"/>
                <w:sz w:val="24"/>
                <w:szCs w:val="24"/>
              </w:rPr>
              <w:t>乳がん自己触診法の説明</w:t>
            </w:r>
            <w:r>
              <w:rPr>
                <w:rFonts w:ascii="ＭＳ Ｐ明朝" w:eastAsia="ＭＳ Ｐ明朝" w:hAnsi="ＭＳ Ｐ明朝" w:hint="eastAsia"/>
                <w:sz w:val="24"/>
                <w:szCs w:val="24"/>
              </w:rPr>
              <w:t>や、</w:t>
            </w:r>
            <w:r w:rsidRPr="00B90527">
              <w:rPr>
                <w:rFonts w:ascii="ＭＳ Ｐ明朝" w:eastAsia="ＭＳ Ｐ明朝" w:hAnsi="ＭＳ Ｐ明朝" w:hint="eastAsia"/>
                <w:sz w:val="24"/>
                <w:szCs w:val="24"/>
              </w:rPr>
              <w:t>子宮がん検診受診啓発パンフレット</w:t>
            </w:r>
            <w:r>
              <w:rPr>
                <w:rFonts w:ascii="ＭＳ Ｐ明朝" w:eastAsia="ＭＳ Ｐ明朝" w:hAnsi="ＭＳ Ｐ明朝" w:hint="eastAsia"/>
                <w:sz w:val="24"/>
                <w:szCs w:val="24"/>
              </w:rPr>
              <w:t>配布</w:t>
            </w:r>
            <w:r w:rsidRPr="00B73A2D">
              <w:rPr>
                <w:rFonts w:ascii="ＭＳ Ｐ明朝" w:eastAsia="ＭＳ Ｐ明朝" w:hAnsi="ＭＳ Ｐ明朝" w:hint="eastAsia"/>
                <w:sz w:val="24"/>
                <w:szCs w:val="24"/>
              </w:rPr>
              <w:t>によるがん検診の受診勧奨（ヘルスボランティア協議会）</w:t>
            </w:r>
          </w:p>
          <w:p w14:paraId="402FEF51" w14:textId="262257E9" w:rsidR="00BC1A96" w:rsidRPr="00B73A2D" w:rsidRDefault="00BC1A96" w:rsidP="005E743A">
            <w:pPr>
              <w:spacing w:line="0" w:lineRule="atLeast"/>
              <w:ind w:left="127" w:hangingChars="53" w:hanging="127"/>
              <w:rPr>
                <w:rFonts w:ascii="ＭＳ Ｐ明朝" w:eastAsia="ＭＳ Ｐ明朝" w:hAnsi="ＭＳ Ｐ明朝"/>
                <w:sz w:val="24"/>
                <w:szCs w:val="24"/>
              </w:rPr>
            </w:pPr>
            <w:r w:rsidRPr="00B73A2D">
              <w:rPr>
                <w:rFonts w:ascii="ＭＳ Ｐ明朝" w:eastAsia="ＭＳ Ｐ明朝" w:hAnsi="ＭＳ Ｐ明朝" w:hint="eastAsia"/>
                <w:sz w:val="24"/>
                <w:szCs w:val="24"/>
              </w:rPr>
              <w:t>・</w:t>
            </w:r>
            <w:r w:rsidRPr="00B90527">
              <w:rPr>
                <w:rFonts w:ascii="ＭＳ Ｐ明朝" w:eastAsia="ＭＳ Ｐ明朝" w:hAnsi="ＭＳ Ｐ明朝" w:hint="eastAsia"/>
                <w:sz w:val="24"/>
                <w:szCs w:val="24"/>
              </w:rPr>
              <w:t>７か月児訪問連絡活動や赤ちゃんにこにこ教室等で母親へ乳がん</w:t>
            </w:r>
            <w:r w:rsidR="00030441" w:rsidRPr="00B73A2D">
              <w:rPr>
                <w:rFonts w:ascii="ＭＳ Ｐ明朝" w:eastAsia="ＭＳ Ｐ明朝" w:hAnsi="ＭＳ Ｐ明朝" w:hint="eastAsia"/>
                <w:sz w:val="24"/>
                <w:szCs w:val="24"/>
              </w:rPr>
              <w:t>自己触診法の説明</w:t>
            </w:r>
            <w:r w:rsidR="00030441">
              <w:rPr>
                <w:rFonts w:ascii="ＭＳ Ｐ明朝" w:eastAsia="ＭＳ Ｐ明朝" w:hAnsi="ＭＳ Ｐ明朝" w:hint="eastAsia"/>
                <w:sz w:val="24"/>
                <w:szCs w:val="24"/>
              </w:rPr>
              <w:t>や</w:t>
            </w:r>
            <w:r w:rsidRPr="00B90527">
              <w:rPr>
                <w:rFonts w:ascii="ＭＳ Ｐ明朝" w:eastAsia="ＭＳ Ｐ明朝" w:hAnsi="ＭＳ Ｐ明朝" w:hint="eastAsia"/>
                <w:sz w:val="24"/>
                <w:szCs w:val="24"/>
              </w:rPr>
              <w:t>、がん検診の受診勧奨</w:t>
            </w:r>
            <w:r w:rsidRPr="00B73A2D">
              <w:rPr>
                <w:rFonts w:ascii="ＭＳ Ｐ明朝" w:eastAsia="ＭＳ Ｐ明朝" w:hAnsi="ＭＳ Ｐ明朝" w:hint="eastAsia"/>
                <w:sz w:val="24"/>
                <w:szCs w:val="24"/>
              </w:rPr>
              <w:t>（母子保健推進員協議会）</w:t>
            </w:r>
          </w:p>
          <w:p w14:paraId="09FCD032" w14:textId="77777777" w:rsidR="00BC1A96" w:rsidRDefault="00BC1A96" w:rsidP="005E743A">
            <w:pPr>
              <w:spacing w:line="0" w:lineRule="atLeast"/>
              <w:ind w:left="127" w:hangingChars="53" w:hanging="127"/>
              <w:rPr>
                <w:rFonts w:ascii="ＭＳ Ｐ明朝" w:eastAsia="ＭＳ Ｐ明朝" w:hAnsi="ＭＳ Ｐ明朝"/>
                <w:sz w:val="24"/>
                <w:szCs w:val="24"/>
              </w:rPr>
            </w:pPr>
            <w:r w:rsidRPr="00B73A2D">
              <w:rPr>
                <w:rFonts w:ascii="ＭＳ Ｐ明朝" w:eastAsia="ＭＳ Ｐ明朝" w:hAnsi="ＭＳ Ｐ明朝" w:hint="eastAsia"/>
                <w:sz w:val="24"/>
                <w:szCs w:val="24"/>
              </w:rPr>
              <w:t>・健康管理やがん検診の大切さの普及啓発、受診勧奨（地域健康づくり推進懇話会、環境保健衛生協会、食生活改善推進協議会</w:t>
            </w:r>
            <w:r>
              <w:rPr>
                <w:rFonts w:ascii="ＭＳ Ｐ明朝" w:eastAsia="ＭＳ Ｐ明朝" w:hAnsi="ＭＳ Ｐ明朝" w:hint="eastAsia"/>
                <w:sz w:val="24"/>
                <w:szCs w:val="24"/>
              </w:rPr>
              <w:t>、高岡市薬剤師会、</w:t>
            </w:r>
            <w:r w:rsidRPr="00B73A2D">
              <w:rPr>
                <w:rFonts w:ascii="ＭＳ Ｐ明朝" w:eastAsia="ＭＳ Ｐ明朝" w:hAnsi="ＭＳ Ｐ明朝" w:hint="eastAsia"/>
                <w:sz w:val="24"/>
                <w:szCs w:val="24"/>
              </w:rPr>
              <w:t>全国健康保険協会</w:t>
            </w:r>
            <w:r>
              <w:rPr>
                <w:rFonts w:ascii="ＭＳ Ｐ明朝" w:eastAsia="ＭＳ Ｐ明朝" w:hAnsi="ＭＳ Ｐ明朝" w:hint="eastAsia"/>
                <w:sz w:val="24"/>
                <w:szCs w:val="24"/>
              </w:rPr>
              <w:t>富山支部</w:t>
            </w:r>
            <w:r w:rsidRPr="00B73A2D">
              <w:rPr>
                <w:rFonts w:ascii="ＭＳ Ｐ明朝" w:eastAsia="ＭＳ Ｐ明朝" w:hAnsi="ＭＳ Ｐ明朝" w:hint="eastAsia"/>
                <w:sz w:val="24"/>
                <w:szCs w:val="24"/>
              </w:rPr>
              <w:t>）</w:t>
            </w:r>
          </w:p>
          <w:p w14:paraId="42CBB281" w14:textId="77777777" w:rsidR="00BC1A96" w:rsidRDefault="00BC1A96" w:rsidP="005E743A">
            <w:pPr>
              <w:spacing w:line="0" w:lineRule="atLeast"/>
              <w:ind w:left="127" w:hangingChars="53" w:hanging="127"/>
              <w:rPr>
                <w:rFonts w:ascii="ＭＳ Ｐ明朝" w:eastAsia="ＭＳ Ｐ明朝" w:hAnsi="ＭＳ Ｐ明朝"/>
                <w:sz w:val="24"/>
                <w:szCs w:val="24"/>
              </w:rPr>
            </w:pPr>
            <w:r w:rsidRPr="001752AB">
              <w:rPr>
                <w:rFonts w:ascii="ＭＳ Ｐ明朝" w:eastAsia="ＭＳ Ｐ明朝" w:hAnsi="ＭＳ Ｐ明朝" w:hint="eastAsia"/>
                <w:sz w:val="24"/>
                <w:szCs w:val="24"/>
              </w:rPr>
              <w:t>・健康に関する講演会（高岡市医師会）</w:t>
            </w:r>
          </w:p>
          <w:p w14:paraId="1B8BDC60" w14:textId="77777777" w:rsidR="00BC1A96" w:rsidRPr="00B73A2D" w:rsidRDefault="00BC1A96" w:rsidP="005E743A">
            <w:pPr>
              <w:spacing w:line="0" w:lineRule="atLeast"/>
              <w:ind w:left="127" w:hangingChars="53" w:hanging="127"/>
              <w:rPr>
                <w:rFonts w:ascii="ＭＳ Ｐ明朝" w:eastAsia="ＭＳ Ｐ明朝" w:hAnsi="ＭＳ Ｐ明朝"/>
                <w:sz w:val="24"/>
                <w:szCs w:val="24"/>
              </w:rPr>
            </w:pPr>
            <w:r>
              <w:rPr>
                <w:rFonts w:ascii="ＭＳ Ｐ明朝" w:eastAsia="ＭＳ Ｐ明朝" w:hAnsi="ＭＳ Ｐ明朝" w:hint="eastAsia"/>
                <w:sz w:val="24"/>
                <w:szCs w:val="24"/>
              </w:rPr>
              <w:t>・青少年健康づくり支援事業（高岡厚生センター）</w:t>
            </w:r>
          </w:p>
        </w:tc>
      </w:tr>
    </w:tbl>
    <w:p w14:paraId="0364DAD9" w14:textId="77777777" w:rsidR="00BC1A96" w:rsidRDefault="00BC1A96" w:rsidP="00BC1A96">
      <w:pPr>
        <w:rPr>
          <w:rFonts w:ascii="ＭＳ 明朝" w:eastAsia="ＭＳ 明朝" w:hAnsi="ＭＳ 明朝"/>
          <w:sz w:val="24"/>
          <w:szCs w:val="24"/>
        </w:rPr>
      </w:pPr>
    </w:p>
    <w:p w14:paraId="4F2C710D" w14:textId="77777777" w:rsidR="00BC1A96" w:rsidRPr="00B73A2D" w:rsidRDefault="00BC1A96" w:rsidP="00BC1A96">
      <w:pPr>
        <w:widowControl/>
        <w:jc w:val="left"/>
        <w:rPr>
          <w:rFonts w:ascii="ＭＳ 明朝" w:eastAsia="ＭＳ 明朝" w:hAnsi="ＭＳ 明朝"/>
          <w:sz w:val="24"/>
          <w:szCs w:val="24"/>
        </w:rPr>
      </w:pPr>
      <w:r>
        <w:rPr>
          <w:rFonts w:ascii="ＭＳ 明朝" w:eastAsia="ＭＳ 明朝" w:hAnsi="ＭＳ 明朝"/>
          <w:sz w:val="24"/>
          <w:szCs w:val="24"/>
        </w:rPr>
        <w:br w:type="page"/>
      </w:r>
      <w:r w:rsidRPr="00B73A2D">
        <w:rPr>
          <w:rFonts w:ascii="ＭＳ 明朝" w:eastAsia="ＭＳ 明朝" w:hAnsi="ＭＳ 明朝" w:hint="eastAsia"/>
          <w:sz w:val="24"/>
          <w:szCs w:val="24"/>
        </w:rPr>
        <w:lastRenderedPageBreak/>
        <w:t>〔高岡市の取り組み（市民を支える環境）〕</w:t>
      </w:r>
    </w:p>
    <w:tbl>
      <w:tblPr>
        <w:tblStyle w:val="a4"/>
        <w:tblW w:w="9634" w:type="dxa"/>
        <w:tblLook w:val="04A0" w:firstRow="1" w:lastRow="0" w:firstColumn="1" w:lastColumn="0" w:noHBand="0" w:noVBand="1"/>
      </w:tblPr>
      <w:tblGrid>
        <w:gridCol w:w="4503"/>
        <w:gridCol w:w="5131"/>
      </w:tblGrid>
      <w:tr w:rsidR="00BC1A96" w:rsidRPr="00B73A2D" w14:paraId="110A3978" w14:textId="77777777" w:rsidTr="005E743A">
        <w:trPr>
          <w:trHeight w:val="334"/>
        </w:trPr>
        <w:tc>
          <w:tcPr>
            <w:tcW w:w="4503" w:type="dxa"/>
            <w:tcBorders>
              <w:top w:val="single" w:sz="4" w:space="0" w:color="auto"/>
              <w:left w:val="single" w:sz="4" w:space="0" w:color="auto"/>
              <w:bottom w:val="single" w:sz="4" w:space="0" w:color="auto"/>
              <w:right w:val="single" w:sz="4" w:space="0" w:color="auto"/>
            </w:tcBorders>
            <w:vAlign w:val="center"/>
            <w:hideMark/>
          </w:tcPr>
          <w:p w14:paraId="76F9DEBB" w14:textId="77777777" w:rsidR="00BC1A96" w:rsidRPr="00B73A2D" w:rsidRDefault="00BC1A96" w:rsidP="005E743A">
            <w:pPr>
              <w:spacing w:line="0" w:lineRule="atLeast"/>
              <w:jc w:val="center"/>
              <w:rPr>
                <w:rFonts w:ascii="ＭＳ Ｐ明朝" w:eastAsia="ＭＳ Ｐ明朝" w:hAnsi="ＭＳ Ｐ明朝"/>
                <w:color w:val="FF0000"/>
                <w:sz w:val="24"/>
                <w:szCs w:val="24"/>
              </w:rPr>
            </w:pPr>
            <w:r w:rsidRPr="00E77961">
              <w:rPr>
                <w:rFonts w:ascii="ＭＳ Ｐ明朝" w:eastAsia="ＭＳ Ｐ明朝" w:hAnsi="ＭＳ Ｐ明朝" w:hint="eastAsia"/>
                <w:sz w:val="24"/>
                <w:szCs w:val="24"/>
              </w:rPr>
              <w:t>高岡市の取り組み</w:t>
            </w:r>
          </w:p>
        </w:tc>
        <w:tc>
          <w:tcPr>
            <w:tcW w:w="5131" w:type="dxa"/>
            <w:tcBorders>
              <w:top w:val="single" w:sz="4" w:space="0" w:color="auto"/>
              <w:left w:val="single" w:sz="4" w:space="0" w:color="auto"/>
              <w:bottom w:val="single" w:sz="4" w:space="0" w:color="auto"/>
              <w:right w:val="single" w:sz="4" w:space="0" w:color="auto"/>
            </w:tcBorders>
            <w:vAlign w:val="center"/>
            <w:hideMark/>
          </w:tcPr>
          <w:p w14:paraId="6AE2920F" w14:textId="77777777" w:rsidR="00BC1A96" w:rsidRPr="00B73A2D" w:rsidRDefault="00BC1A96" w:rsidP="005E743A">
            <w:pPr>
              <w:spacing w:line="0" w:lineRule="atLeast"/>
              <w:jc w:val="center"/>
              <w:rPr>
                <w:rFonts w:ascii="ＭＳ Ｐ明朝" w:eastAsia="ＭＳ Ｐ明朝" w:hAnsi="ＭＳ Ｐ明朝"/>
                <w:color w:val="FF0000"/>
                <w:sz w:val="24"/>
                <w:szCs w:val="24"/>
              </w:rPr>
            </w:pPr>
            <w:r w:rsidRPr="00B73A2D">
              <w:rPr>
                <w:rFonts w:ascii="ＭＳ Ｐ明朝" w:eastAsia="ＭＳ Ｐ明朝" w:hAnsi="ＭＳ Ｐ明朝" w:hint="eastAsia"/>
                <w:sz w:val="24"/>
                <w:szCs w:val="24"/>
              </w:rPr>
              <w:t>主な事業（担当課）</w:t>
            </w:r>
          </w:p>
        </w:tc>
      </w:tr>
      <w:tr w:rsidR="00BC1A96" w:rsidRPr="00B73A2D" w14:paraId="6372E1F4" w14:textId="77777777" w:rsidTr="005E743A">
        <w:trPr>
          <w:trHeight w:val="1071"/>
        </w:trPr>
        <w:tc>
          <w:tcPr>
            <w:tcW w:w="4503" w:type="dxa"/>
            <w:tcBorders>
              <w:top w:val="single" w:sz="4" w:space="0" w:color="auto"/>
              <w:left w:val="single" w:sz="4" w:space="0" w:color="auto"/>
              <w:bottom w:val="single" w:sz="4" w:space="0" w:color="auto"/>
              <w:right w:val="single" w:sz="4" w:space="0" w:color="auto"/>
            </w:tcBorders>
            <w:vAlign w:val="center"/>
          </w:tcPr>
          <w:p w14:paraId="504B7959" w14:textId="77777777" w:rsidR="00BC1A96" w:rsidRPr="00B73A2D" w:rsidRDefault="00BC1A96" w:rsidP="005E743A">
            <w:pPr>
              <w:rPr>
                <w:rFonts w:ascii="ＭＳ Ｐ明朝" w:eastAsia="ＭＳ Ｐ明朝" w:hAnsi="ＭＳ Ｐ明朝"/>
                <w:sz w:val="24"/>
                <w:szCs w:val="24"/>
              </w:rPr>
            </w:pPr>
            <w:r w:rsidRPr="00B73A2D">
              <w:rPr>
                <w:rFonts w:ascii="ＭＳ Ｐ明朝" w:eastAsia="ＭＳ Ｐ明朝" w:hAnsi="ＭＳ Ｐ明朝" w:hint="eastAsia"/>
                <w:sz w:val="24"/>
                <w:szCs w:val="24"/>
              </w:rPr>
              <w:t>地域住民へ健康教育を実施し、がんにかからないための生活習慣や、がん検診について情報提供します。</w:t>
            </w:r>
          </w:p>
        </w:tc>
        <w:tc>
          <w:tcPr>
            <w:tcW w:w="5131" w:type="dxa"/>
            <w:tcBorders>
              <w:top w:val="single" w:sz="4" w:space="0" w:color="auto"/>
              <w:left w:val="single" w:sz="4" w:space="0" w:color="auto"/>
              <w:bottom w:val="single" w:sz="4" w:space="0" w:color="auto"/>
              <w:right w:val="single" w:sz="4" w:space="0" w:color="auto"/>
            </w:tcBorders>
          </w:tcPr>
          <w:p w14:paraId="7A7B337B" w14:textId="77777777" w:rsidR="00BC1A96" w:rsidRPr="00B73A2D" w:rsidRDefault="00BC1A96" w:rsidP="005E743A">
            <w:pPr>
              <w:spacing w:line="0" w:lineRule="atLeast"/>
              <w:ind w:left="120" w:hangingChars="50" w:hanging="120"/>
              <w:rPr>
                <w:rFonts w:ascii="ＭＳ Ｐ明朝" w:eastAsia="ＭＳ Ｐ明朝" w:hAnsi="ＭＳ Ｐ明朝"/>
                <w:sz w:val="24"/>
                <w:szCs w:val="24"/>
              </w:rPr>
            </w:pPr>
            <w:r w:rsidRPr="00B73A2D">
              <w:rPr>
                <w:rFonts w:ascii="ＭＳ Ｐ明朝" w:eastAsia="ＭＳ Ｐ明朝" w:hAnsi="ＭＳ Ｐ明朝" w:hint="eastAsia"/>
                <w:sz w:val="24"/>
                <w:szCs w:val="24"/>
              </w:rPr>
              <w:t>・</w:t>
            </w:r>
            <w:r>
              <w:rPr>
                <w:rFonts w:ascii="ＭＳ Ｐ明朝" w:eastAsia="ＭＳ Ｐ明朝" w:hAnsi="ＭＳ Ｐ明朝" w:hint="eastAsia"/>
                <w:sz w:val="24"/>
                <w:szCs w:val="24"/>
              </w:rPr>
              <w:t>健康教育</w:t>
            </w:r>
            <w:r w:rsidRPr="00B73A2D">
              <w:rPr>
                <w:rFonts w:ascii="ＭＳ Ｐ明朝" w:eastAsia="ＭＳ Ｐ明朝" w:hAnsi="ＭＳ Ｐ明朝" w:hint="eastAsia"/>
                <w:sz w:val="24"/>
                <w:szCs w:val="24"/>
              </w:rPr>
              <w:t xml:space="preserve"> (健康増進課)</w:t>
            </w:r>
          </w:p>
        </w:tc>
      </w:tr>
      <w:tr w:rsidR="00BC1A96" w:rsidRPr="00B73A2D" w14:paraId="669974FD" w14:textId="77777777" w:rsidTr="005E743A">
        <w:trPr>
          <w:trHeight w:val="352"/>
        </w:trPr>
        <w:tc>
          <w:tcPr>
            <w:tcW w:w="4503" w:type="dxa"/>
            <w:tcBorders>
              <w:top w:val="single" w:sz="4" w:space="0" w:color="auto"/>
              <w:left w:val="single" w:sz="4" w:space="0" w:color="auto"/>
              <w:bottom w:val="single" w:sz="4" w:space="0" w:color="auto"/>
              <w:right w:val="single" w:sz="4" w:space="0" w:color="auto"/>
            </w:tcBorders>
            <w:vAlign w:val="center"/>
          </w:tcPr>
          <w:p w14:paraId="4953399D" w14:textId="1C50EA11" w:rsidR="00BC1A96" w:rsidRPr="00B61F2A" w:rsidRDefault="00BC1A96" w:rsidP="000D3CFA">
            <w:pPr>
              <w:rPr>
                <w:rFonts w:ascii="ＭＳ Ｐ明朝" w:eastAsia="ＭＳ Ｐ明朝" w:hAnsi="ＭＳ Ｐ明朝"/>
                <w:color w:val="000000"/>
                <w:sz w:val="24"/>
                <w:szCs w:val="24"/>
              </w:rPr>
            </w:pPr>
            <w:r>
              <w:rPr>
                <w:rFonts w:ascii="ＭＳ Ｐ明朝" w:eastAsia="ＭＳ Ｐ明朝" w:hAnsi="ＭＳ Ｐ明朝" w:hint="eastAsia"/>
                <w:color w:val="000000"/>
                <w:sz w:val="24"/>
                <w:szCs w:val="24"/>
              </w:rPr>
              <w:t>子どもに対して</w:t>
            </w:r>
            <w:r w:rsidR="000D3CFA">
              <w:rPr>
                <w:rFonts w:ascii="ＭＳ Ｐ明朝" w:eastAsia="ＭＳ Ｐ明朝" w:hAnsi="ＭＳ Ｐ明朝" w:hint="eastAsia"/>
                <w:color w:val="000000"/>
                <w:sz w:val="24"/>
                <w:szCs w:val="24"/>
              </w:rPr>
              <w:t>、健康と命の大切さについての学習を通して</w:t>
            </w:r>
            <w:r w:rsidRPr="007F13AF">
              <w:rPr>
                <w:rFonts w:ascii="ＭＳ Ｐ明朝" w:eastAsia="ＭＳ Ｐ明朝" w:hAnsi="ＭＳ Ｐ明朝" w:hint="eastAsia"/>
                <w:color w:val="000000"/>
                <w:sz w:val="24"/>
                <w:szCs w:val="24"/>
              </w:rPr>
              <w:t>、自らの健康を適切に管理し、がんに対する正しい知識とがん患者に対する正しい認識をもつよう教育</w:t>
            </w:r>
            <w:r>
              <w:rPr>
                <w:rFonts w:ascii="ＭＳ Ｐ明朝" w:eastAsia="ＭＳ Ｐ明朝" w:hAnsi="ＭＳ Ｐ明朝" w:hint="eastAsia"/>
                <w:color w:val="000000"/>
                <w:sz w:val="24"/>
                <w:szCs w:val="24"/>
              </w:rPr>
              <w:t>します。</w:t>
            </w:r>
            <w:r w:rsidRPr="00B61F2A">
              <w:rPr>
                <w:rFonts w:ascii="ＭＳ Ｐ明朝" w:eastAsia="ＭＳ Ｐ明朝" w:hAnsi="ＭＳ Ｐ明朝" w:hint="eastAsia"/>
                <w:color w:val="000000"/>
                <w:sz w:val="24"/>
                <w:szCs w:val="24"/>
              </w:rPr>
              <w:t>あわせ</w:t>
            </w:r>
            <w:r w:rsidR="000D3CFA">
              <w:rPr>
                <w:rFonts w:ascii="ＭＳ Ｐ明朝" w:eastAsia="ＭＳ Ｐ明朝" w:hAnsi="ＭＳ Ｐ明朝" w:hint="eastAsia"/>
                <w:color w:val="000000"/>
                <w:sz w:val="24"/>
                <w:szCs w:val="24"/>
              </w:rPr>
              <w:t>て、保護者へ高岡市のがんの状況や検診受診方法等について周知し、検診の</w:t>
            </w:r>
            <w:r w:rsidRPr="00B61F2A">
              <w:rPr>
                <w:rFonts w:ascii="ＭＳ Ｐ明朝" w:eastAsia="ＭＳ Ｐ明朝" w:hAnsi="ＭＳ Ｐ明朝" w:hint="eastAsia"/>
                <w:color w:val="000000"/>
                <w:sz w:val="24"/>
                <w:szCs w:val="24"/>
              </w:rPr>
              <w:t>普及を促します。</w:t>
            </w:r>
          </w:p>
        </w:tc>
        <w:tc>
          <w:tcPr>
            <w:tcW w:w="5131" w:type="dxa"/>
            <w:tcBorders>
              <w:top w:val="single" w:sz="4" w:space="0" w:color="auto"/>
              <w:left w:val="single" w:sz="4" w:space="0" w:color="auto"/>
              <w:bottom w:val="single" w:sz="4" w:space="0" w:color="auto"/>
              <w:right w:val="single" w:sz="4" w:space="0" w:color="auto"/>
            </w:tcBorders>
          </w:tcPr>
          <w:p w14:paraId="18D60C10" w14:textId="77777777" w:rsidR="00BC1A96" w:rsidRPr="00B73A2D" w:rsidRDefault="00BC1A96" w:rsidP="005E743A">
            <w:pPr>
              <w:spacing w:line="0" w:lineRule="atLeast"/>
              <w:ind w:left="120" w:hangingChars="50" w:hanging="120"/>
              <w:rPr>
                <w:rFonts w:ascii="ＭＳ Ｐ明朝" w:eastAsia="ＭＳ Ｐ明朝" w:hAnsi="ＭＳ Ｐ明朝"/>
                <w:sz w:val="24"/>
                <w:szCs w:val="24"/>
              </w:rPr>
            </w:pPr>
            <w:r>
              <w:rPr>
                <w:rFonts w:ascii="ＭＳ Ｐ明朝" w:eastAsia="ＭＳ Ｐ明朝" w:hAnsi="ＭＳ Ｐ明朝" w:hint="eastAsia"/>
                <w:sz w:val="24"/>
                <w:szCs w:val="24"/>
              </w:rPr>
              <w:t>・小中学校におけるがん教育推進（学校教育課、</w:t>
            </w:r>
            <w:r w:rsidRPr="00B73A2D">
              <w:rPr>
                <w:rFonts w:ascii="ＭＳ Ｐ明朝" w:eastAsia="ＭＳ Ｐ明朝" w:hAnsi="ＭＳ Ｐ明朝" w:hint="eastAsia"/>
                <w:sz w:val="24"/>
                <w:szCs w:val="24"/>
              </w:rPr>
              <w:t>健康増進課</w:t>
            </w:r>
            <w:r>
              <w:rPr>
                <w:rFonts w:ascii="ＭＳ Ｐ明朝" w:eastAsia="ＭＳ Ｐ明朝" w:hAnsi="ＭＳ Ｐ明朝" w:hint="eastAsia"/>
                <w:sz w:val="24"/>
                <w:szCs w:val="24"/>
              </w:rPr>
              <w:t>）</w:t>
            </w:r>
          </w:p>
        </w:tc>
      </w:tr>
      <w:tr w:rsidR="00BC1A96" w:rsidRPr="00B73A2D" w14:paraId="458A78A3" w14:textId="77777777" w:rsidTr="005E743A">
        <w:trPr>
          <w:trHeight w:val="20"/>
        </w:trPr>
        <w:tc>
          <w:tcPr>
            <w:tcW w:w="4503" w:type="dxa"/>
            <w:tcBorders>
              <w:top w:val="single" w:sz="4" w:space="0" w:color="auto"/>
              <w:left w:val="single" w:sz="4" w:space="0" w:color="auto"/>
              <w:bottom w:val="single" w:sz="4" w:space="0" w:color="auto"/>
              <w:right w:val="single" w:sz="4" w:space="0" w:color="auto"/>
            </w:tcBorders>
          </w:tcPr>
          <w:p w14:paraId="2829EA13" w14:textId="77777777" w:rsidR="00BC1A96" w:rsidRPr="00B73A2D" w:rsidRDefault="00BC1A96" w:rsidP="005E743A">
            <w:pPr>
              <w:rPr>
                <w:rFonts w:ascii="ＭＳ Ｐ明朝" w:eastAsia="ＭＳ Ｐ明朝" w:hAnsi="ＭＳ Ｐ明朝"/>
                <w:sz w:val="24"/>
                <w:szCs w:val="24"/>
              </w:rPr>
            </w:pPr>
            <w:r w:rsidRPr="00B73A2D">
              <w:rPr>
                <w:rFonts w:ascii="ＭＳ Ｐ明朝" w:eastAsia="ＭＳ Ｐ明朝" w:hAnsi="ＭＳ Ｐ明朝" w:hint="eastAsia"/>
                <w:sz w:val="24"/>
                <w:szCs w:val="24"/>
              </w:rPr>
              <w:t>効果的で精度の高いがん検診を</w:t>
            </w:r>
            <w:r>
              <w:rPr>
                <w:rFonts w:ascii="ＭＳ Ｐ明朝" w:eastAsia="ＭＳ Ｐ明朝" w:hAnsi="ＭＳ Ｐ明朝" w:hint="eastAsia"/>
                <w:sz w:val="24"/>
                <w:szCs w:val="24"/>
              </w:rPr>
              <w:t>行い</w:t>
            </w:r>
            <w:r w:rsidRPr="00B73A2D">
              <w:rPr>
                <w:rFonts w:ascii="ＭＳ Ｐ明朝" w:eastAsia="ＭＳ Ｐ明朝" w:hAnsi="ＭＳ Ｐ明朝" w:hint="eastAsia"/>
                <w:sz w:val="24"/>
                <w:szCs w:val="24"/>
              </w:rPr>
              <w:t>、精密検査の受診勧奨を行います。</w:t>
            </w:r>
          </w:p>
        </w:tc>
        <w:tc>
          <w:tcPr>
            <w:tcW w:w="5131" w:type="dxa"/>
            <w:tcBorders>
              <w:top w:val="single" w:sz="4" w:space="0" w:color="auto"/>
              <w:left w:val="single" w:sz="4" w:space="0" w:color="auto"/>
              <w:bottom w:val="single" w:sz="4" w:space="0" w:color="auto"/>
              <w:right w:val="single" w:sz="4" w:space="0" w:color="auto"/>
            </w:tcBorders>
            <w:vAlign w:val="center"/>
          </w:tcPr>
          <w:p w14:paraId="6B059E69" w14:textId="77777777" w:rsidR="00BC1A96" w:rsidRPr="00B73A2D" w:rsidRDefault="00BC1A96" w:rsidP="005E743A">
            <w:pPr>
              <w:spacing w:line="0" w:lineRule="atLeast"/>
              <w:ind w:left="120" w:hangingChars="50" w:hanging="120"/>
              <w:jc w:val="left"/>
              <w:rPr>
                <w:rFonts w:ascii="ＭＳ Ｐ明朝" w:eastAsia="ＭＳ Ｐ明朝" w:hAnsi="ＭＳ Ｐ明朝"/>
                <w:sz w:val="24"/>
                <w:szCs w:val="24"/>
              </w:rPr>
            </w:pPr>
            <w:r>
              <w:rPr>
                <w:rFonts w:ascii="ＭＳ Ｐ明朝" w:eastAsia="ＭＳ Ｐ明朝" w:hAnsi="ＭＳ Ｐ明朝" w:hint="eastAsia"/>
                <w:sz w:val="24"/>
                <w:szCs w:val="24"/>
              </w:rPr>
              <w:t>・がん</w:t>
            </w:r>
            <w:r w:rsidRPr="00B61F2A">
              <w:rPr>
                <w:rFonts w:ascii="ＭＳ Ｐ明朝" w:eastAsia="ＭＳ Ｐ明朝" w:hAnsi="ＭＳ Ｐ明朝" w:hint="eastAsia"/>
                <w:sz w:val="24"/>
                <w:szCs w:val="24"/>
              </w:rPr>
              <w:t>検診の精度向上</w:t>
            </w:r>
            <w:r w:rsidRPr="00B73A2D">
              <w:rPr>
                <w:rFonts w:ascii="ＭＳ Ｐ明朝" w:eastAsia="ＭＳ Ｐ明朝" w:hAnsi="ＭＳ Ｐ明朝" w:hint="eastAsia"/>
                <w:sz w:val="24"/>
                <w:szCs w:val="24"/>
              </w:rPr>
              <w:t>(健康増進課)</w:t>
            </w:r>
          </w:p>
          <w:p w14:paraId="519B153C" w14:textId="77777777" w:rsidR="00BC1A96" w:rsidRPr="00B73A2D" w:rsidRDefault="00BC1A96" w:rsidP="005E743A">
            <w:pPr>
              <w:spacing w:line="0" w:lineRule="atLeast"/>
              <w:ind w:left="120" w:hangingChars="50" w:hanging="120"/>
              <w:jc w:val="left"/>
              <w:rPr>
                <w:rFonts w:ascii="ＭＳ Ｐ明朝" w:eastAsia="ＭＳ Ｐ明朝" w:hAnsi="ＭＳ Ｐ明朝"/>
                <w:sz w:val="24"/>
                <w:szCs w:val="24"/>
              </w:rPr>
            </w:pPr>
            <w:r>
              <w:rPr>
                <w:rFonts w:ascii="ＭＳ Ｐ明朝" w:eastAsia="ＭＳ Ｐ明朝" w:hAnsi="ＭＳ Ｐ明朝" w:hint="eastAsia"/>
                <w:sz w:val="24"/>
                <w:szCs w:val="24"/>
              </w:rPr>
              <w:t>・</w:t>
            </w:r>
            <w:r w:rsidRPr="003E266E">
              <w:rPr>
                <w:rFonts w:ascii="ＭＳ Ｐ明朝" w:eastAsia="ＭＳ Ｐ明朝" w:hAnsi="ＭＳ Ｐ明朝" w:hint="eastAsia"/>
                <w:sz w:val="24"/>
                <w:szCs w:val="24"/>
              </w:rPr>
              <w:t>人間ドック（国民健康保険加入者への助成、後期高齢者医療制度加入者への助成）</w:t>
            </w:r>
            <w:r>
              <w:rPr>
                <w:rFonts w:ascii="ＭＳ Ｐ明朝" w:eastAsia="ＭＳ Ｐ明朝" w:hAnsi="ＭＳ Ｐ明朝" w:hint="eastAsia"/>
                <w:sz w:val="24"/>
                <w:szCs w:val="24"/>
              </w:rPr>
              <w:t>（</w:t>
            </w:r>
            <w:r w:rsidRPr="00B73A2D">
              <w:rPr>
                <w:rFonts w:ascii="ＭＳ Ｐ明朝" w:eastAsia="ＭＳ Ｐ明朝" w:hAnsi="ＭＳ Ｐ明朝" w:hint="eastAsia"/>
                <w:sz w:val="24"/>
                <w:szCs w:val="24"/>
              </w:rPr>
              <w:t>保険年金課）</w:t>
            </w:r>
          </w:p>
        </w:tc>
      </w:tr>
    </w:tbl>
    <w:p w14:paraId="6C42D6E2" w14:textId="77777777" w:rsidR="00BC1A96" w:rsidRDefault="00BC1A96" w:rsidP="00BC1A96">
      <w:pPr>
        <w:rPr>
          <w:rFonts w:ascii="ＭＳ Ｐ明朝" w:eastAsia="ＭＳ Ｐ明朝" w:hAnsi="ＭＳ Ｐ明朝"/>
          <w:sz w:val="26"/>
          <w:szCs w:val="26"/>
        </w:rPr>
      </w:pPr>
    </w:p>
    <w:p w14:paraId="5B3A9BDA" w14:textId="77777777" w:rsidR="00BC1A96" w:rsidRPr="009E396D" w:rsidRDefault="00BC1A96" w:rsidP="00BC1A96">
      <w:pPr>
        <w:rPr>
          <w:rFonts w:ascii="HG丸ｺﾞｼｯｸM-PRO" w:eastAsia="HG丸ｺﾞｼｯｸM-PRO" w:hAnsi="ＭＳ ゴシック" w:cs="Times New Roman"/>
          <w:b/>
          <w:color w:val="FFFFFF"/>
          <w:sz w:val="28"/>
          <w:szCs w:val="28"/>
          <w:highlight w:val="black"/>
        </w:rPr>
      </w:pPr>
      <w:r>
        <w:rPr>
          <w:rFonts w:ascii="HG丸ｺﾞｼｯｸM-PRO" w:eastAsia="HG丸ｺﾞｼｯｸM-PRO" w:hAnsi="ＭＳ ゴシック" w:cs="Times New Roman" w:hint="eastAsia"/>
          <w:b/>
          <w:color w:val="FFFFFF"/>
          <w:sz w:val="28"/>
          <w:szCs w:val="28"/>
          <w:highlight w:val="black"/>
        </w:rPr>
        <w:t>目標</w:t>
      </w:r>
    </w:p>
    <w:tbl>
      <w:tblPr>
        <w:tblStyle w:val="a4"/>
        <w:tblW w:w="9499" w:type="dxa"/>
        <w:tblInd w:w="113" w:type="dxa"/>
        <w:tblLook w:val="04A0" w:firstRow="1" w:lastRow="0" w:firstColumn="1" w:lastColumn="0" w:noHBand="0" w:noVBand="1"/>
      </w:tblPr>
      <w:tblGrid>
        <w:gridCol w:w="5836"/>
        <w:gridCol w:w="1984"/>
        <w:gridCol w:w="1679"/>
      </w:tblGrid>
      <w:tr w:rsidR="00BC1A96" w:rsidRPr="00612FDB" w14:paraId="75FB6DD7" w14:textId="77777777" w:rsidTr="005E743A">
        <w:trPr>
          <w:trHeight w:val="591"/>
        </w:trPr>
        <w:tc>
          <w:tcPr>
            <w:tcW w:w="5836" w:type="dxa"/>
            <w:tcBorders>
              <w:top w:val="single" w:sz="4" w:space="0" w:color="auto"/>
              <w:left w:val="single" w:sz="4" w:space="0" w:color="auto"/>
              <w:bottom w:val="single" w:sz="4" w:space="0" w:color="auto"/>
              <w:right w:val="single" w:sz="4" w:space="0" w:color="auto"/>
            </w:tcBorders>
            <w:vAlign w:val="center"/>
            <w:hideMark/>
          </w:tcPr>
          <w:p w14:paraId="7279EEDB" w14:textId="77777777" w:rsidR="00BC1A96" w:rsidRPr="00B73A2D" w:rsidRDefault="00BC1A96" w:rsidP="005E743A">
            <w:pPr>
              <w:spacing w:line="0" w:lineRule="atLeast"/>
              <w:jc w:val="center"/>
              <w:rPr>
                <w:rFonts w:ascii="ＭＳ Ｐ明朝" w:eastAsia="ＭＳ Ｐ明朝" w:hAnsi="ＭＳ Ｐ明朝"/>
                <w:sz w:val="24"/>
                <w:szCs w:val="24"/>
              </w:rPr>
            </w:pPr>
            <w:r w:rsidRPr="00B73A2D">
              <w:rPr>
                <w:rFonts w:ascii="ＭＳ Ｐ明朝" w:eastAsia="ＭＳ Ｐ明朝" w:hAnsi="ＭＳ Ｐ明朝" w:hint="eastAsia"/>
                <w:sz w:val="24"/>
                <w:szCs w:val="24"/>
              </w:rPr>
              <w:t>項目</w:t>
            </w:r>
          </w:p>
        </w:tc>
        <w:tc>
          <w:tcPr>
            <w:tcW w:w="1984" w:type="dxa"/>
            <w:tcBorders>
              <w:top w:val="single" w:sz="4" w:space="0" w:color="auto"/>
              <w:left w:val="single" w:sz="4" w:space="0" w:color="auto"/>
              <w:bottom w:val="single" w:sz="4" w:space="0" w:color="auto"/>
              <w:right w:val="single" w:sz="4" w:space="0" w:color="auto"/>
            </w:tcBorders>
            <w:vAlign w:val="center"/>
            <w:hideMark/>
          </w:tcPr>
          <w:p w14:paraId="4ACD40A4" w14:textId="77777777" w:rsidR="00BC1A96" w:rsidRDefault="00BC1A96" w:rsidP="005E743A">
            <w:pPr>
              <w:spacing w:line="0" w:lineRule="atLeast"/>
              <w:jc w:val="center"/>
              <w:rPr>
                <w:rFonts w:ascii="ＭＳ Ｐ明朝" w:eastAsia="ＭＳ Ｐ明朝" w:hAnsi="ＭＳ Ｐ明朝"/>
                <w:sz w:val="24"/>
                <w:szCs w:val="24"/>
              </w:rPr>
            </w:pPr>
            <w:r w:rsidRPr="00B73A2D">
              <w:rPr>
                <w:rFonts w:ascii="ＭＳ Ｐ明朝" w:eastAsia="ＭＳ Ｐ明朝" w:hAnsi="ＭＳ Ｐ明朝" w:hint="eastAsia"/>
                <w:sz w:val="24"/>
                <w:szCs w:val="24"/>
              </w:rPr>
              <w:t>現状値</w:t>
            </w:r>
          </w:p>
          <w:p w14:paraId="3F35C1CC" w14:textId="77777777" w:rsidR="00BC1A96" w:rsidRPr="00B73A2D" w:rsidRDefault="00BC1A96" w:rsidP="005E743A">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（平成28年）</w:t>
            </w:r>
          </w:p>
        </w:tc>
        <w:tc>
          <w:tcPr>
            <w:tcW w:w="1679" w:type="dxa"/>
            <w:tcBorders>
              <w:top w:val="single" w:sz="4" w:space="0" w:color="auto"/>
              <w:left w:val="single" w:sz="4" w:space="0" w:color="auto"/>
              <w:bottom w:val="single" w:sz="4" w:space="0" w:color="auto"/>
              <w:right w:val="single" w:sz="4" w:space="0" w:color="auto"/>
            </w:tcBorders>
            <w:vAlign w:val="center"/>
            <w:hideMark/>
          </w:tcPr>
          <w:p w14:paraId="0C58905F" w14:textId="77777777" w:rsidR="00BC1A96" w:rsidRDefault="00BC1A96" w:rsidP="005E743A">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目標</w:t>
            </w:r>
          </w:p>
          <w:p w14:paraId="3CA73725" w14:textId="77777777" w:rsidR="00BC1A96" w:rsidRPr="00B73A2D" w:rsidRDefault="00BC1A96" w:rsidP="005E743A">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（平成33年）</w:t>
            </w:r>
          </w:p>
        </w:tc>
      </w:tr>
      <w:tr w:rsidR="00BC1A96" w14:paraId="21499129" w14:textId="77777777" w:rsidTr="005E743A">
        <w:trPr>
          <w:trHeight w:val="210"/>
        </w:trPr>
        <w:tc>
          <w:tcPr>
            <w:tcW w:w="5836" w:type="dxa"/>
            <w:vMerge w:val="restart"/>
            <w:tcBorders>
              <w:top w:val="single" w:sz="4" w:space="0" w:color="auto"/>
              <w:left w:val="single" w:sz="4" w:space="0" w:color="auto"/>
              <w:right w:val="single" w:sz="4" w:space="0" w:color="auto"/>
            </w:tcBorders>
          </w:tcPr>
          <w:p w14:paraId="49B1C46B" w14:textId="77777777" w:rsidR="00BC1A96" w:rsidRPr="00B73A2D" w:rsidRDefault="00BC1A96" w:rsidP="005E743A">
            <w:pPr>
              <w:spacing w:line="0" w:lineRule="atLeast"/>
              <w:rPr>
                <w:rFonts w:ascii="ＭＳ Ｐ明朝" w:eastAsia="ＭＳ Ｐ明朝" w:hAnsi="ＭＳ Ｐ明朝"/>
                <w:sz w:val="24"/>
                <w:szCs w:val="24"/>
              </w:rPr>
            </w:pPr>
            <w:r w:rsidRPr="00B73A2D">
              <w:rPr>
                <w:rFonts w:ascii="ＭＳ Ｐ明朝" w:eastAsia="ＭＳ Ｐ明朝" w:hAnsi="ＭＳ Ｐ明朝" w:hint="eastAsia"/>
                <w:sz w:val="24"/>
                <w:szCs w:val="24"/>
              </w:rPr>
              <w:t>がん検診受診率の向上</w:t>
            </w:r>
          </w:p>
        </w:tc>
        <w:tc>
          <w:tcPr>
            <w:tcW w:w="1984" w:type="dxa"/>
            <w:tcBorders>
              <w:top w:val="single" w:sz="4" w:space="0" w:color="auto"/>
              <w:left w:val="single" w:sz="4" w:space="0" w:color="auto"/>
              <w:bottom w:val="single" w:sz="4" w:space="0" w:color="auto"/>
              <w:right w:val="single" w:sz="4" w:space="0" w:color="auto"/>
            </w:tcBorders>
          </w:tcPr>
          <w:p w14:paraId="43C92BB1" w14:textId="77777777" w:rsidR="00BC1A96" w:rsidRPr="00B73A2D" w:rsidRDefault="00BC1A96" w:rsidP="005E743A">
            <w:pPr>
              <w:spacing w:line="0" w:lineRule="atLeast"/>
              <w:ind w:firstLineChars="50" w:firstLine="120"/>
              <w:rPr>
                <w:rFonts w:ascii="ＭＳ Ｐ明朝" w:eastAsia="ＭＳ Ｐ明朝" w:hAnsi="ＭＳ Ｐ明朝"/>
                <w:sz w:val="24"/>
                <w:szCs w:val="24"/>
              </w:rPr>
            </w:pPr>
            <w:r w:rsidRPr="00B73A2D">
              <w:rPr>
                <w:rFonts w:ascii="ＭＳ Ｐ明朝" w:eastAsia="ＭＳ Ｐ明朝" w:hAnsi="ＭＳ Ｐ明朝" w:hint="eastAsia"/>
                <w:sz w:val="24"/>
                <w:szCs w:val="24"/>
              </w:rPr>
              <w:t>肺</w:t>
            </w:r>
            <w:r>
              <w:rPr>
                <w:rFonts w:ascii="ＭＳ Ｐ明朝" w:eastAsia="ＭＳ Ｐ明朝" w:hAnsi="ＭＳ Ｐ明朝" w:hint="eastAsia"/>
                <w:sz w:val="24"/>
                <w:szCs w:val="24"/>
              </w:rPr>
              <w:t xml:space="preserve">   </w:t>
            </w:r>
            <w:r w:rsidRPr="00B73A2D">
              <w:rPr>
                <w:rFonts w:ascii="ＭＳ Ｐ明朝" w:eastAsia="ＭＳ Ｐ明朝" w:hAnsi="ＭＳ Ｐ明朝" w:hint="eastAsia"/>
                <w:sz w:val="24"/>
                <w:szCs w:val="24"/>
              </w:rPr>
              <w:t>28.7％</w:t>
            </w:r>
          </w:p>
        </w:tc>
        <w:tc>
          <w:tcPr>
            <w:tcW w:w="1679" w:type="dxa"/>
            <w:tcBorders>
              <w:top w:val="single" w:sz="4" w:space="0" w:color="auto"/>
              <w:left w:val="single" w:sz="4" w:space="0" w:color="auto"/>
              <w:bottom w:val="single" w:sz="4" w:space="0" w:color="auto"/>
              <w:right w:val="single" w:sz="4" w:space="0" w:color="auto"/>
            </w:tcBorders>
          </w:tcPr>
          <w:p w14:paraId="179DF195" w14:textId="77777777" w:rsidR="00BC1A96" w:rsidRPr="00B73A2D" w:rsidRDefault="00BC1A96" w:rsidP="005E743A">
            <w:pPr>
              <w:spacing w:line="0" w:lineRule="atLeast"/>
              <w:jc w:val="center"/>
              <w:rPr>
                <w:rFonts w:ascii="ＭＳ Ｐ明朝" w:eastAsia="ＭＳ Ｐ明朝" w:hAnsi="ＭＳ Ｐ明朝"/>
                <w:sz w:val="24"/>
                <w:szCs w:val="24"/>
              </w:rPr>
            </w:pPr>
            <w:r w:rsidRPr="00B73A2D">
              <w:rPr>
                <w:rFonts w:ascii="ＭＳ Ｐ明朝" w:eastAsia="ＭＳ Ｐ明朝" w:hAnsi="ＭＳ Ｐ明朝" w:hint="eastAsia"/>
                <w:sz w:val="24"/>
                <w:szCs w:val="24"/>
              </w:rPr>
              <w:t>50</w:t>
            </w:r>
            <w:r>
              <w:rPr>
                <w:rFonts w:ascii="ＭＳ Ｐ明朝" w:eastAsia="ＭＳ Ｐ明朝" w:hAnsi="ＭＳ Ｐ明朝" w:hint="eastAsia"/>
                <w:sz w:val="24"/>
                <w:szCs w:val="24"/>
              </w:rPr>
              <w:t>％</w:t>
            </w:r>
          </w:p>
        </w:tc>
      </w:tr>
      <w:tr w:rsidR="00BC1A96" w14:paraId="202A4B45" w14:textId="77777777" w:rsidTr="005E743A">
        <w:trPr>
          <w:trHeight w:val="285"/>
        </w:trPr>
        <w:tc>
          <w:tcPr>
            <w:tcW w:w="5836" w:type="dxa"/>
            <w:vMerge/>
            <w:tcBorders>
              <w:left w:val="single" w:sz="4" w:space="0" w:color="auto"/>
              <w:right w:val="single" w:sz="4" w:space="0" w:color="auto"/>
            </w:tcBorders>
          </w:tcPr>
          <w:p w14:paraId="1E5295EF" w14:textId="77777777" w:rsidR="00BC1A96" w:rsidRPr="00B73A2D" w:rsidRDefault="00BC1A96" w:rsidP="005E743A">
            <w:pPr>
              <w:spacing w:line="0" w:lineRule="atLeast"/>
              <w:rPr>
                <w:rFonts w:ascii="ＭＳ Ｐ明朝" w:eastAsia="ＭＳ Ｐ明朝" w:hAnsi="ＭＳ Ｐ明朝"/>
                <w:sz w:val="24"/>
                <w:szCs w:val="24"/>
              </w:rPr>
            </w:pPr>
          </w:p>
        </w:tc>
        <w:tc>
          <w:tcPr>
            <w:tcW w:w="1984" w:type="dxa"/>
            <w:tcBorders>
              <w:top w:val="single" w:sz="4" w:space="0" w:color="auto"/>
              <w:left w:val="single" w:sz="4" w:space="0" w:color="auto"/>
              <w:bottom w:val="single" w:sz="4" w:space="0" w:color="auto"/>
              <w:right w:val="single" w:sz="4" w:space="0" w:color="auto"/>
            </w:tcBorders>
          </w:tcPr>
          <w:p w14:paraId="614EA29A" w14:textId="77777777" w:rsidR="00BC1A96" w:rsidRPr="00B73A2D" w:rsidRDefault="00BC1A96" w:rsidP="005E743A">
            <w:pPr>
              <w:spacing w:line="0" w:lineRule="atLeast"/>
              <w:ind w:firstLineChars="50" w:firstLine="120"/>
              <w:rPr>
                <w:rFonts w:ascii="ＭＳ Ｐ明朝" w:eastAsia="ＭＳ Ｐ明朝" w:hAnsi="ＭＳ Ｐ明朝"/>
                <w:sz w:val="24"/>
                <w:szCs w:val="24"/>
              </w:rPr>
            </w:pPr>
            <w:r w:rsidRPr="00B73A2D">
              <w:rPr>
                <w:rFonts w:ascii="ＭＳ Ｐ明朝" w:eastAsia="ＭＳ Ｐ明朝" w:hAnsi="ＭＳ Ｐ明朝" w:hint="eastAsia"/>
                <w:sz w:val="24"/>
                <w:szCs w:val="24"/>
              </w:rPr>
              <w:t>胃</w:t>
            </w:r>
            <w:r>
              <w:rPr>
                <w:rFonts w:ascii="ＭＳ Ｐ明朝" w:eastAsia="ＭＳ Ｐ明朝" w:hAnsi="ＭＳ Ｐ明朝" w:hint="eastAsia"/>
                <w:sz w:val="24"/>
                <w:szCs w:val="24"/>
              </w:rPr>
              <w:t xml:space="preserve">   </w:t>
            </w:r>
            <w:r w:rsidRPr="00B73A2D">
              <w:rPr>
                <w:rFonts w:ascii="ＭＳ Ｐ明朝" w:eastAsia="ＭＳ Ｐ明朝" w:hAnsi="ＭＳ Ｐ明朝" w:hint="eastAsia"/>
                <w:sz w:val="24"/>
                <w:szCs w:val="24"/>
              </w:rPr>
              <w:t>23.8％</w:t>
            </w:r>
          </w:p>
        </w:tc>
        <w:tc>
          <w:tcPr>
            <w:tcW w:w="1679" w:type="dxa"/>
            <w:tcBorders>
              <w:top w:val="single" w:sz="4" w:space="0" w:color="auto"/>
              <w:left w:val="single" w:sz="4" w:space="0" w:color="auto"/>
              <w:bottom w:val="single" w:sz="4" w:space="0" w:color="auto"/>
              <w:right w:val="single" w:sz="4" w:space="0" w:color="auto"/>
            </w:tcBorders>
          </w:tcPr>
          <w:p w14:paraId="20C0D14D" w14:textId="77777777" w:rsidR="00BC1A96" w:rsidRPr="00B73A2D" w:rsidRDefault="00BC1A96" w:rsidP="005E743A">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50％</w:t>
            </w:r>
          </w:p>
        </w:tc>
      </w:tr>
      <w:tr w:rsidR="00BC1A96" w14:paraId="00E5B735" w14:textId="77777777" w:rsidTr="005E743A">
        <w:trPr>
          <w:trHeight w:val="240"/>
        </w:trPr>
        <w:tc>
          <w:tcPr>
            <w:tcW w:w="5836" w:type="dxa"/>
            <w:vMerge/>
            <w:tcBorders>
              <w:left w:val="single" w:sz="4" w:space="0" w:color="auto"/>
              <w:right w:val="single" w:sz="4" w:space="0" w:color="auto"/>
            </w:tcBorders>
          </w:tcPr>
          <w:p w14:paraId="119656CF" w14:textId="77777777" w:rsidR="00BC1A96" w:rsidRPr="00B73A2D" w:rsidRDefault="00BC1A96" w:rsidP="005E743A">
            <w:pPr>
              <w:spacing w:line="0" w:lineRule="atLeast"/>
              <w:rPr>
                <w:rFonts w:ascii="ＭＳ Ｐ明朝" w:eastAsia="ＭＳ Ｐ明朝" w:hAnsi="ＭＳ Ｐ明朝"/>
                <w:sz w:val="24"/>
                <w:szCs w:val="24"/>
              </w:rPr>
            </w:pPr>
          </w:p>
        </w:tc>
        <w:tc>
          <w:tcPr>
            <w:tcW w:w="1984" w:type="dxa"/>
            <w:tcBorders>
              <w:top w:val="single" w:sz="4" w:space="0" w:color="auto"/>
              <w:left w:val="single" w:sz="4" w:space="0" w:color="auto"/>
              <w:bottom w:val="single" w:sz="4" w:space="0" w:color="auto"/>
              <w:right w:val="single" w:sz="4" w:space="0" w:color="auto"/>
            </w:tcBorders>
          </w:tcPr>
          <w:p w14:paraId="4F8CF447" w14:textId="77777777" w:rsidR="00BC1A96" w:rsidRPr="00B73A2D" w:rsidRDefault="00BC1A96" w:rsidP="005E743A">
            <w:pPr>
              <w:spacing w:line="0" w:lineRule="atLeast"/>
              <w:ind w:firstLineChars="50" w:firstLine="120"/>
              <w:rPr>
                <w:rFonts w:ascii="ＭＳ Ｐ明朝" w:eastAsia="ＭＳ Ｐ明朝" w:hAnsi="ＭＳ Ｐ明朝"/>
                <w:sz w:val="24"/>
                <w:szCs w:val="24"/>
              </w:rPr>
            </w:pPr>
            <w:r w:rsidRPr="00B73A2D">
              <w:rPr>
                <w:rFonts w:ascii="ＭＳ Ｐ明朝" w:eastAsia="ＭＳ Ｐ明朝" w:hAnsi="ＭＳ Ｐ明朝" w:hint="eastAsia"/>
                <w:sz w:val="24"/>
                <w:szCs w:val="24"/>
              </w:rPr>
              <w:t>大腸</w:t>
            </w:r>
            <w:r>
              <w:rPr>
                <w:rFonts w:ascii="ＭＳ Ｐ明朝" w:eastAsia="ＭＳ Ｐ明朝" w:hAnsi="ＭＳ Ｐ明朝" w:hint="eastAsia"/>
                <w:sz w:val="24"/>
                <w:szCs w:val="24"/>
              </w:rPr>
              <w:t xml:space="preserve"> </w:t>
            </w:r>
            <w:r w:rsidRPr="00B73A2D">
              <w:rPr>
                <w:rFonts w:ascii="ＭＳ Ｐ明朝" w:eastAsia="ＭＳ Ｐ明朝" w:hAnsi="ＭＳ Ｐ明朝" w:hint="eastAsia"/>
                <w:sz w:val="24"/>
                <w:szCs w:val="24"/>
              </w:rPr>
              <w:t>27.4％</w:t>
            </w:r>
          </w:p>
        </w:tc>
        <w:tc>
          <w:tcPr>
            <w:tcW w:w="1679" w:type="dxa"/>
            <w:tcBorders>
              <w:top w:val="single" w:sz="4" w:space="0" w:color="auto"/>
              <w:left w:val="single" w:sz="4" w:space="0" w:color="auto"/>
              <w:bottom w:val="single" w:sz="4" w:space="0" w:color="auto"/>
              <w:right w:val="single" w:sz="4" w:space="0" w:color="auto"/>
            </w:tcBorders>
          </w:tcPr>
          <w:p w14:paraId="6D8420A8" w14:textId="77777777" w:rsidR="00BC1A96" w:rsidRDefault="00BC1A96" w:rsidP="005E743A">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50％</w:t>
            </w:r>
          </w:p>
        </w:tc>
      </w:tr>
      <w:tr w:rsidR="00BC1A96" w14:paraId="1F523697" w14:textId="77777777" w:rsidTr="005E743A">
        <w:trPr>
          <w:trHeight w:val="234"/>
        </w:trPr>
        <w:tc>
          <w:tcPr>
            <w:tcW w:w="5836" w:type="dxa"/>
            <w:vMerge/>
            <w:tcBorders>
              <w:left w:val="single" w:sz="4" w:space="0" w:color="auto"/>
              <w:right w:val="single" w:sz="4" w:space="0" w:color="auto"/>
            </w:tcBorders>
          </w:tcPr>
          <w:p w14:paraId="07B22E92" w14:textId="77777777" w:rsidR="00BC1A96" w:rsidRPr="00B73A2D" w:rsidRDefault="00BC1A96" w:rsidP="005E743A">
            <w:pPr>
              <w:spacing w:line="0" w:lineRule="atLeast"/>
              <w:rPr>
                <w:rFonts w:ascii="ＭＳ Ｐ明朝" w:eastAsia="ＭＳ Ｐ明朝" w:hAnsi="ＭＳ Ｐ明朝"/>
                <w:sz w:val="24"/>
                <w:szCs w:val="24"/>
              </w:rPr>
            </w:pPr>
          </w:p>
        </w:tc>
        <w:tc>
          <w:tcPr>
            <w:tcW w:w="1984" w:type="dxa"/>
            <w:tcBorders>
              <w:top w:val="single" w:sz="4" w:space="0" w:color="auto"/>
              <w:left w:val="single" w:sz="4" w:space="0" w:color="auto"/>
              <w:bottom w:val="single" w:sz="4" w:space="0" w:color="auto"/>
              <w:right w:val="single" w:sz="4" w:space="0" w:color="auto"/>
            </w:tcBorders>
          </w:tcPr>
          <w:p w14:paraId="59B14100" w14:textId="77777777" w:rsidR="00BC1A96" w:rsidRPr="00B73A2D" w:rsidRDefault="00BC1A96" w:rsidP="005E743A">
            <w:pPr>
              <w:spacing w:line="0" w:lineRule="atLeast"/>
              <w:ind w:firstLineChars="50" w:firstLine="120"/>
              <w:rPr>
                <w:rFonts w:ascii="ＭＳ Ｐ明朝" w:eastAsia="ＭＳ Ｐ明朝" w:hAnsi="ＭＳ Ｐ明朝"/>
                <w:sz w:val="24"/>
                <w:szCs w:val="24"/>
              </w:rPr>
            </w:pPr>
            <w:r w:rsidRPr="00B73A2D">
              <w:rPr>
                <w:rFonts w:ascii="ＭＳ Ｐ明朝" w:eastAsia="ＭＳ Ｐ明朝" w:hAnsi="ＭＳ Ｐ明朝" w:hint="eastAsia"/>
                <w:sz w:val="24"/>
                <w:szCs w:val="24"/>
              </w:rPr>
              <w:t>子宮</w:t>
            </w:r>
            <w:r>
              <w:rPr>
                <w:rFonts w:ascii="ＭＳ Ｐ明朝" w:eastAsia="ＭＳ Ｐ明朝" w:hAnsi="ＭＳ Ｐ明朝" w:hint="eastAsia"/>
                <w:sz w:val="24"/>
                <w:szCs w:val="24"/>
              </w:rPr>
              <w:t xml:space="preserve"> </w:t>
            </w:r>
            <w:r w:rsidRPr="00B73A2D">
              <w:rPr>
                <w:rFonts w:ascii="ＭＳ Ｐ明朝" w:eastAsia="ＭＳ Ｐ明朝" w:hAnsi="ＭＳ Ｐ明朝" w:hint="eastAsia"/>
                <w:sz w:val="24"/>
                <w:szCs w:val="24"/>
              </w:rPr>
              <w:t>26.9％</w:t>
            </w:r>
          </w:p>
        </w:tc>
        <w:tc>
          <w:tcPr>
            <w:tcW w:w="1679" w:type="dxa"/>
            <w:tcBorders>
              <w:top w:val="single" w:sz="4" w:space="0" w:color="auto"/>
              <w:left w:val="single" w:sz="4" w:space="0" w:color="auto"/>
              <w:bottom w:val="single" w:sz="4" w:space="0" w:color="auto"/>
              <w:right w:val="single" w:sz="4" w:space="0" w:color="auto"/>
            </w:tcBorders>
          </w:tcPr>
          <w:p w14:paraId="0017778E" w14:textId="77777777" w:rsidR="00BC1A96" w:rsidRDefault="00BC1A96" w:rsidP="005E743A">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50％</w:t>
            </w:r>
          </w:p>
        </w:tc>
      </w:tr>
      <w:tr w:rsidR="00BC1A96" w14:paraId="24A80D72" w14:textId="77777777" w:rsidTr="005E743A">
        <w:trPr>
          <w:trHeight w:val="196"/>
        </w:trPr>
        <w:tc>
          <w:tcPr>
            <w:tcW w:w="5836" w:type="dxa"/>
            <w:vMerge/>
            <w:tcBorders>
              <w:left w:val="single" w:sz="4" w:space="0" w:color="auto"/>
              <w:bottom w:val="single" w:sz="4" w:space="0" w:color="auto"/>
              <w:right w:val="single" w:sz="4" w:space="0" w:color="auto"/>
            </w:tcBorders>
          </w:tcPr>
          <w:p w14:paraId="3004F495" w14:textId="77777777" w:rsidR="00BC1A96" w:rsidRPr="00B73A2D" w:rsidRDefault="00BC1A96" w:rsidP="005E743A">
            <w:pPr>
              <w:spacing w:line="0" w:lineRule="atLeast"/>
              <w:rPr>
                <w:rFonts w:ascii="ＭＳ Ｐ明朝" w:eastAsia="ＭＳ Ｐ明朝" w:hAnsi="ＭＳ Ｐ明朝"/>
                <w:sz w:val="24"/>
                <w:szCs w:val="24"/>
              </w:rPr>
            </w:pPr>
          </w:p>
        </w:tc>
        <w:tc>
          <w:tcPr>
            <w:tcW w:w="1984" w:type="dxa"/>
            <w:tcBorders>
              <w:top w:val="single" w:sz="4" w:space="0" w:color="auto"/>
              <w:left w:val="single" w:sz="4" w:space="0" w:color="auto"/>
              <w:bottom w:val="single" w:sz="4" w:space="0" w:color="auto"/>
              <w:right w:val="single" w:sz="4" w:space="0" w:color="auto"/>
            </w:tcBorders>
          </w:tcPr>
          <w:p w14:paraId="4927C24F" w14:textId="77777777" w:rsidR="00BC1A96" w:rsidRPr="00B73A2D" w:rsidRDefault="00BC1A96" w:rsidP="005E743A">
            <w:pPr>
              <w:spacing w:line="0" w:lineRule="atLeast"/>
              <w:ind w:firstLineChars="50" w:firstLine="120"/>
              <w:rPr>
                <w:rFonts w:ascii="ＭＳ Ｐ明朝" w:eastAsia="ＭＳ Ｐ明朝" w:hAnsi="ＭＳ Ｐ明朝"/>
                <w:sz w:val="24"/>
                <w:szCs w:val="24"/>
              </w:rPr>
            </w:pPr>
            <w:r w:rsidRPr="00B73A2D">
              <w:rPr>
                <w:rFonts w:ascii="ＭＳ Ｐ明朝" w:eastAsia="ＭＳ Ｐ明朝" w:hAnsi="ＭＳ Ｐ明朝" w:hint="eastAsia"/>
                <w:sz w:val="24"/>
                <w:szCs w:val="24"/>
              </w:rPr>
              <w:t>乳</w:t>
            </w:r>
            <w:r>
              <w:rPr>
                <w:rFonts w:ascii="ＭＳ Ｐ明朝" w:eastAsia="ＭＳ Ｐ明朝" w:hAnsi="ＭＳ Ｐ明朝" w:hint="eastAsia"/>
                <w:sz w:val="24"/>
                <w:szCs w:val="24"/>
              </w:rPr>
              <w:t xml:space="preserve">   </w:t>
            </w:r>
            <w:r w:rsidRPr="00B73A2D">
              <w:rPr>
                <w:rFonts w:ascii="ＭＳ Ｐ明朝" w:eastAsia="ＭＳ Ｐ明朝" w:hAnsi="ＭＳ Ｐ明朝" w:hint="eastAsia"/>
                <w:sz w:val="24"/>
                <w:szCs w:val="24"/>
              </w:rPr>
              <w:t>26.5％</w:t>
            </w:r>
          </w:p>
        </w:tc>
        <w:tc>
          <w:tcPr>
            <w:tcW w:w="1679" w:type="dxa"/>
            <w:tcBorders>
              <w:top w:val="single" w:sz="4" w:space="0" w:color="auto"/>
              <w:left w:val="single" w:sz="4" w:space="0" w:color="auto"/>
              <w:bottom w:val="single" w:sz="4" w:space="0" w:color="auto"/>
              <w:right w:val="single" w:sz="4" w:space="0" w:color="auto"/>
            </w:tcBorders>
          </w:tcPr>
          <w:p w14:paraId="155623CC" w14:textId="77777777" w:rsidR="00BC1A96" w:rsidRDefault="00BC1A96" w:rsidP="005E743A">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50％</w:t>
            </w:r>
          </w:p>
        </w:tc>
      </w:tr>
      <w:tr w:rsidR="00BC1A96" w14:paraId="65372941" w14:textId="77777777" w:rsidTr="005E743A">
        <w:trPr>
          <w:trHeight w:val="296"/>
        </w:trPr>
        <w:tc>
          <w:tcPr>
            <w:tcW w:w="5836" w:type="dxa"/>
            <w:vMerge w:val="restart"/>
            <w:tcBorders>
              <w:top w:val="single" w:sz="4" w:space="0" w:color="auto"/>
              <w:left w:val="single" w:sz="4" w:space="0" w:color="auto"/>
              <w:right w:val="single" w:sz="4" w:space="0" w:color="auto"/>
            </w:tcBorders>
          </w:tcPr>
          <w:p w14:paraId="5E189B10" w14:textId="77777777" w:rsidR="00BC1A96" w:rsidRPr="00B73A2D" w:rsidRDefault="00BC1A96" w:rsidP="005E743A">
            <w:pPr>
              <w:spacing w:line="0" w:lineRule="atLeast"/>
              <w:rPr>
                <w:rFonts w:ascii="ＭＳ Ｐ明朝" w:eastAsia="ＭＳ Ｐ明朝" w:hAnsi="ＭＳ Ｐ明朝"/>
                <w:sz w:val="24"/>
                <w:szCs w:val="24"/>
              </w:rPr>
            </w:pPr>
            <w:r w:rsidRPr="00B73A2D">
              <w:rPr>
                <w:rFonts w:ascii="ＭＳ Ｐ明朝" w:eastAsia="ＭＳ Ｐ明朝" w:hAnsi="ＭＳ Ｐ明朝" w:hint="eastAsia"/>
                <w:sz w:val="24"/>
                <w:szCs w:val="24"/>
              </w:rPr>
              <w:t>がん検診精密検査の受診率の向上</w:t>
            </w:r>
          </w:p>
        </w:tc>
        <w:tc>
          <w:tcPr>
            <w:tcW w:w="1984" w:type="dxa"/>
            <w:tcBorders>
              <w:top w:val="single" w:sz="4" w:space="0" w:color="auto"/>
              <w:left w:val="single" w:sz="4" w:space="0" w:color="auto"/>
              <w:bottom w:val="single" w:sz="4" w:space="0" w:color="auto"/>
              <w:right w:val="single" w:sz="4" w:space="0" w:color="auto"/>
            </w:tcBorders>
          </w:tcPr>
          <w:p w14:paraId="7101AE0B" w14:textId="77777777" w:rsidR="00BC1A96" w:rsidRPr="00B73A2D" w:rsidRDefault="00BC1A96" w:rsidP="005E743A">
            <w:pPr>
              <w:spacing w:line="0" w:lineRule="atLeast"/>
              <w:ind w:firstLineChars="50" w:firstLine="120"/>
              <w:rPr>
                <w:rFonts w:ascii="ＭＳ Ｐ明朝" w:eastAsia="ＭＳ Ｐ明朝" w:hAnsi="ＭＳ Ｐ明朝"/>
                <w:sz w:val="24"/>
                <w:szCs w:val="24"/>
              </w:rPr>
            </w:pPr>
            <w:r w:rsidRPr="00B73A2D">
              <w:rPr>
                <w:rFonts w:ascii="ＭＳ Ｐ明朝" w:eastAsia="ＭＳ Ｐ明朝" w:hAnsi="ＭＳ Ｐ明朝" w:hint="eastAsia"/>
                <w:sz w:val="24"/>
                <w:szCs w:val="24"/>
              </w:rPr>
              <w:t>肺</w:t>
            </w:r>
            <w:r>
              <w:rPr>
                <w:rFonts w:ascii="ＭＳ Ｐ明朝" w:eastAsia="ＭＳ Ｐ明朝" w:hAnsi="ＭＳ Ｐ明朝" w:hint="eastAsia"/>
                <w:sz w:val="24"/>
                <w:szCs w:val="24"/>
              </w:rPr>
              <w:t xml:space="preserve">   </w:t>
            </w:r>
            <w:r w:rsidRPr="00B73A2D">
              <w:rPr>
                <w:rFonts w:ascii="ＭＳ Ｐ明朝" w:eastAsia="ＭＳ Ｐ明朝" w:hAnsi="ＭＳ Ｐ明朝" w:hint="eastAsia"/>
                <w:sz w:val="24"/>
                <w:szCs w:val="24"/>
              </w:rPr>
              <w:t>87.3％</w:t>
            </w:r>
          </w:p>
        </w:tc>
        <w:tc>
          <w:tcPr>
            <w:tcW w:w="1679" w:type="dxa"/>
            <w:tcBorders>
              <w:top w:val="single" w:sz="4" w:space="0" w:color="auto"/>
              <w:left w:val="single" w:sz="4" w:space="0" w:color="auto"/>
              <w:bottom w:val="single" w:sz="4" w:space="0" w:color="auto"/>
              <w:right w:val="single" w:sz="4" w:space="0" w:color="auto"/>
            </w:tcBorders>
          </w:tcPr>
          <w:p w14:paraId="687ED826" w14:textId="77777777" w:rsidR="00BC1A96" w:rsidRPr="00B73A2D" w:rsidRDefault="00BC1A96" w:rsidP="005E743A">
            <w:pPr>
              <w:spacing w:line="0" w:lineRule="atLeast"/>
              <w:jc w:val="center"/>
              <w:rPr>
                <w:rFonts w:ascii="ＭＳ Ｐ明朝" w:eastAsia="ＭＳ Ｐ明朝" w:hAnsi="ＭＳ Ｐ明朝"/>
                <w:sz w:val="24"/>
                <w:szCs w:val="24"/>
              </w:rPr>
            </w:pPr>
            <w:r w:rsidRPr="00B73A2D">
              <w:rPr>
                <w:rFonts w:ascii="ＭＳ Ｐ明朝" w:eastAsia="ＭＳ Ｐ明朝" w:hAnsi="ＭＳ Ｐ明朝" w:hint="eastAsia"/>
                <w:sz w:val="24"/>
                <w:szCs w:val="24"/>
              </w:rPr>
              <w:t>100％</w:t>
            </w:r>
          </w:p>
        </w:tc>
      </w:tr>
      <w:tr w:rsidR="00BC1A96" w14:paraId="233BFEA5" w14:textId="77777777" w:rsidTr="005E743A">
        <w:trPr>
          <w:trHeight w:val="225"/>
        </w:trPr>
        <w:tc>
          <w:tcPr>
            <w:tcW w:w="5836" w:type="dxa"/>
            <w:vMerge/>
            <w:tcBorders>
              <w:left w:val="single" w:sz="4" w:space="0" w:color="auto"/>
              <w:right w:val="single" w:sz="4" w:space="0" w:color="auto"/>
            </w:tcBorders>
          </w:tcPr>
          <w:p w14:paraId="1036A1B2" w14:textId="77777777" w:rsidR="00BC1A96" w:rsidRPr="00B73A2D" w:rsidRDefault="00BC1A96" w:rsidP="005E743A">
            <w:pPr>
              <w:spacing w:line="0" w:lineRule="atLeast"/>
              <w:rPr>
                <w:rFonts w:ascii="ＭＳ Ｐ明朝" w:eastAsia="ＭＳ Ｐ明朝" w:hAnsi="ＭＳ Ｐ明朝"/>
                <w:sz w:val="24"/>
                <w:szCs w:val="24"/>
              </w:rPr>
            </w:pPr>
          </w:p>
        </w:tc>
        <w:tc>
          <w:tcPr>
            <w:tcW w:w="1984" w:type="dxa"/>
            <w:tcBorders>
              <w:top w:val="single" w:sz="4" w:space="0" w:color="auto"/>
              <w:left w:val="single" w:sz="4" w:space="0" w:color="auto"/>
              <w:bottom w:val="single" w:sz="4" w:space="0" w:color="auto"/>
              <w:right w:val="single" w:sz="4" w:space="0" w:color="auto"/>
            </w:tcBorders>
          </w:tcPr>
          <w:p w14:paraId="1AE5DF8A" w14:textId="77777777" w:rsidR="00BC1A96" w:rsidRPr="00B73A2D" w:rsidRDefault="00BC1A96" w:rsidP="005E743A">
            <w:pPr>
              <w:spacing w:line="0" w:lineRule="atLeast"/>
              <w:ind w:firstLineChars="50" w:firstLine="120"/>
              <w:rPr>
                <w:rFonts w:ascii="ＭＳ Ｐ明朝" w:eastAsia="ＭＳ Ｐ明朝" w:hAnsi="ＭＳ Ｐ明朝"/>
                <w:sz w:val="24"/>
                <w:szCs w:val="24"/>
              </w:rPr>
            </w:pPr>
            <w:r w:rsidRPr="00B73A2D">
              <w:rPr>
                <w:rFonts w:ascii="ＭＳ Ｐ明朝" w:eastAsia="ＭＳ Ｐ明朝" w:hAnsi="ＭＳ Ｐ明朝" w:hint="eastAsia"/>
                <w:sz w:val="24"/>
                <w:szCs w:val="24"/>
              </w:rPr>
              <w:t>胃</w:t>
            </w:r>
            <w:r>
              <w:rPr>
                <w:rFonts w:ascii="ＭＳ Ｐ明朝" w:eastAsia="ＭＳ Ｐ明朝" w:hAnsi="ＭＳ Ｐ明朝" w:hint="eastAsia"/>
                <w:sz w:val="24"/>
                <w:szCs w:val="24"/>
              </w:rPr>
              <w:t xml:space="preserve">   </w:t>
            </w:r>
            <w:r w:rsidRPr="00B73A2D">
              <w:rPr>
                <w:rFonts w:ascii="ＭＳ Ｐ明朝" w:eastAsia="ＭＳ Ｐ明朝" w:hAnsi="ＭＳ Ｐ明朝" w:hint="eastAsia"/>
                <w:sz w:val="24"/>
                <w:szCs w:val="24"/>
              </w:rPr>
              <w:t>97.2％</w:t>
            </w:r>
          </w:p>
        </w:tc>
        <w:tc>
          <w:tcPr>
            <w:tcW w:w="1679" w:type="dxa"/>
            <w:tcBorders>
              <w:top w:val="single" w:sz="4" w:space="0" w:color="auto"/>
              <w:left w:val="single" w:sz="4" w:space="0" w:color="auto"/>
              <w:bottom w:val="single" w:sz="4" w:space="0" w:color="auto"/>
              <w:right w:val="single" w:sz="4" w:space="0" w:color="auto"/>
            </w:tcBorders>
          </w:tcPr>
          <w:p w14:paraId="7FBD7B9C" w14:textId="77777777" w:rsidR="00BC1A96" w:rsidRPr="00B73A2D" w:rsidRDefault="00BC1A96" w:rsidP="005E743A">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100％</w:t>
            </w:r>
          </w:p>
        </w:tc>
      </w:tr>
      <w:tr w:rsidR="00BC1A96" w14:paraId="098B35FC" w14:textId="77777777" w:rsidTr="005E743A">
        <w:trPr>
          <w:trHeight w:val="337"/>
        </w:trPr>
        <w:tc>
          <w:tcPr>
            <w:tcW w:w="5836" w:type="dxa"/>
            <w:vMerge/>
            <w:tcBorders>
              <w:left w:val="single" w:sz="4" w:space="0" w:color="auto"/>
              <w:right w:val="single" w:sz="4" w:space="0" w:color="auto"/>
            </w:tcBorders>
          </w:tcPr>
          <w:p w14:paraId="4FA4B3DE" w14:textId="77777777" w:rsidR="00BC1A96" w:rsidRPr="00B73A2D" w:rsidRDefault="00BC1A96" w:rsidP="005E743A">
            <w:pPr>
              <w:spacing w:line="0" w:lineRule="atLeast"/>
              <w:rPr>
                <w:rFonts w:ascii="ＭＳ Ｐ明朝" w:eastAsia="ＭＳ Ｐ明朝" w:hAnsi="ＭＳ Ｐ明朝"/>
                <w:sz w:val="24"/>
                <w:szCs w:val="24"/>
              </w:rPr>
            </w:pPr>
          </w:p>
        </w:tc>
        <w:tc>
          <w:tcPr>
            <w:tcW w:w="1984" w:type="dxa"/>
            <w:tcBorders>
              <w:top w:val="single" w:sz="4" w:space="0" w:color="auto"/>
              <w:left w:val="single" w:sz="4" w:space="0" w:color="auto"/>
              <w:bottom w:val="single" w:sz="4" w:space="0" w:color="auto"/>
              <w:right w:val="single" w:sz="4" w:space="0" w:color="auto"/>
            </w:tcBorders>
          </w:tcPr>
          <w:p w14:paraId="7C9520C3" w14:textId="77777777" w:rsidR="00BC1A96" w:rsidRPr="00B73A2D" w:rsidRDefault="00BC1A96" w:rsidP="005E743A">
            <w:pPr>
              <w:spacing w:line="0" w:lineRule="atLeast"/>
              <w:ind w:firstLineChars="50" w:firstLine="120"/>
              <w:rPr>
                <w:rFonts w:ascii="ＭＳ Ｐ明朝" w:eastAsia="ＭＳ Ｐ明朝" w:hAnsi="ＭＳ Ｐ明朝"/>
                <w:sz w:val="24"/>
                <w:szCs w:val="24"/>
              </w:rPr>
            </w:pPr>
            <w:r w:rsidRPr="00B73A2D">
              <w:rPr>
                <w:rFonts w:ascii="ＭＳ Ｐ明朝" w:eastAsia="ＭＳ Ｐ明朝" w:hAnsi="ＭＳ Ｐ明朝" w:hint="eastAsia"/>
                <w:sz w:val="24"/>
                <w:szCs w:val="24"/>
              </w:rPr>
              <w:t>大腸</w:t>
            </w:r>
            <w:r>
              <w:rPr>
                <w:rFonts w:ascii="ＭＳ Ｐ明朝" w:eastAsia="ＭＳ Ｐ明朝" w:hAnsi="ＭＳ Ｐ明朝" w:hint="eastAsia"/>
                <w:sz w:val="24"/>
                <w:szCs w:val="24"/>
              </w:rPr>
              <w:t xml:space="preserve"> </w:t>
            </w:r>
            <w:r w:rsidRPr="00B73A2D">
              <w:rPr>
                <w:rFonts w:ascii="ＭＳ Ｐ明朝" w:eastAsia="ＭＳ Ｐ明朝" w:hAnsi="ＭＳ Ｐ明朝" w:hint="eastAsia"/>
                <w:sz w:val="24"/>
                <w:szCs w:val="24"/>
              </w:rPr>
              <w:t>84.7％</w:t>
            </w:r>
          </w:p>
        </w:tc>
        <w:tc>
          <w:tcPr>
            <w:tcW w:w="1679" w:type="dxa"/>
            <w:tcBorders>
              <w:top w:val="single" w:sz="4" w:space="0" w:color="auto"/>
              <w:left w:val="single" w:sz="4" w:space="0" w:color="auto"/>
              <w:bottom w:val="single" w:sz="4" w:space="0" w:color="auto"/>
              <w:right w:val="single" w:sz="4" w:space="0" w:color="auto"/>
            </w:tcBorders>
          </w:tcPr>
          <w:p w14:paraId="0016E63C" w14:textId="77777777" w:rsidR="00BC1A96" w:rsidRDefault="00BC1A96" w:rsidP="005E743A">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100％</w:t>
            </w:r>
          </w:p>
        </w:tc>
      </w:tr>
      <w:tr w:rsidR="00BC1A96" w14:paraId="58EFF9B2" w14:textId="77777777" w:rsidTr="005E743A">
        <w:trPr>
          <w:trHeight w:val="270"/>
        </w:trPr>
        <w:tc>
          <w:tcPr>
            <w:tcW w:w="5836" w:type="dxa"/>
            <w:vMerge/>
            <w:tcBorders>
              <w:left w:val="single" w:sz="4" w:space="0" w:color="auto"/>
              <w:right w:val="single" w:sz="4" w:space="0" w:color="auto"/>
            </w:tcBorders>
          </w:tcPr>
          <w:p w14:paraId="3CA2C224" w14:textId="77777777" w:rsidR="00BC1A96" w:rsidRPr="00B73A2D" w:rsidRDefault="00BC1A96" w:rsidP="005E743A">
            <w:pPr>
              <w:spacing w:line="0" w:lineRule="atLeast"/>
              <w:rPr>
                <w:rFonts w:ascii="ＭＳ Ｐ明朝" w:eastAsia="ＭＳ Ｐ明朝" w:hAnsi="ＭＳ Ｐ明朝"/>
                <w:sz w:val="24"/>
                <w:szCs w:val="24"/>
              </w:rPr>
            </w:pPr>
          </w:p>
        </w:tc>
        <w:tc>
          <w:tcPr>
            <w:tcW w:w="1984" w:type="dxa"/>
            <w:tcBorders>
              <w:top w:val="single" w:sz="4" w:space="0" w:color="auto"/>
              <w:left w:val="single" w:sz="4" w:space="0" w:color="auto"/>
              <w:bottom w:val="single" w:sz="4" w:space="0" w:color="auto"/>
              <w:right w:val="single" w:sz="4" w:space="0" w:color="auto"/>
            </w:tcBorders>
          </w:tcPr>
          <w:p w14:paraId="4AFEAC0C" w14:textId="77777777" w:rsidR="00BC1A96" w:rsidRPr="00B73A2D" w:rsidRDefault="00BC1A96" w:rsidP="005E743A">
            <w:pPr>
              <w:spacing w:line="0" w:lineRule="atLeast"/>
              <w:ind w:firstLineChars="50" w:firstLine="120"/>
              <w:rPr>
                <w:rFonts w:ascii="ＭＳ Ｐ明朝" w:eastAsia="ＭＳ Ｐ明朝" w:hAnsi="ＭＳ Ｐ明朝"/>
                <w:sz w:val="24"/>
                <w:szCs w:val="24"/>
              </w:rPr>
            </w:pPr>
            <w:r w:rsidRPr="00B73A2D">
              <w:rPr>
                <w:rFonts w:ascii="ＭＳ Ｐ明朝" w:eastAsia="ＭＳ Ｐ明朝" w:hAnsi="ＭＳ Ｐ明朝" w:hint="eastAsia"/>
                <w:sz w:val="24"/>
                <w:szCs w:val="24"/>
              </w:rPr>
              <w:t>子宮</w:t>
            </w:r>
            <w:r>
              <w:rPr>
                <w:rFonts w:ascii="ＭＳ Ｐ明朝" w:eastAsia="ＭＳ Ｐ明朝" w:hAnsi="ＭＳ Ｐ明朝" w:hint="eastAsia"/>
                <w:sz w:val="24"/>
                <w:szCs w:val="24"/>
              </w:rPr>
              <w:t xml:space="preserve"> </w:t>
            </w:r>
            <w:r w:rsidRPr="00B73A2D">
              <w:rPr>
                <w:rFonts w:ascii="ＭＳ Ｐ明朝" w:eastAsia="ＭＳ Ｐ明朝" w:hAnsi="ＭＳ Ｐ明朝" w:hint="eastAsia"/>
                <w:sz w:val="24"/>
                <w:szCs w:val="24"/>
              </w:rPr>
              <w:t>100</w:t>
            </w:r>
            <w:r>
              <w:rPr>
                <w:rFonts w:ascii="ＭＳ Ｐ明朝" w:eastAsia="ＭＳ Ｐ明朝" w:hAnsi="ＭＳ Ｐ明朝" w:hint="eastAsia"/>
                <w:sz w:val="24"/>
                <w:szCs w:val="24"/>
              </w:rPr>
              <w:t>.0</w:t>
            </w:r>
            <w:r w:rsidRPr="00B73A2D">
              <w:rPr>
                <w:rFonts w:ascii="ＭＳ Ｐ明朝" w:eastAsia="ＭＳ Ｐ明朝" w:hAnsi="ＭＳ Ｐ明朝" w:hint="eastAsia"/>
                <w:sz w:val="24"/>
                <w:szCs w:val="24"/>
              </w:rPr>
              <w:t>％</w:t>
            </w:r>
          </w:p>
        </w:tc>
        <w:tc>
          <w:tcPr>
            <w:tcW w:w="1679" w:type="dxa"/>
            <w:tcBorders>
              <w:top w:val="single" w:sz="4" w:space="0" w:color="auto"/>
              <w:left w:val="single" w:sz="4" w:space="0" w:color="auto"/>
              <w:bottom w:val="single" w:sz="4" w:space="0" w:color="auto"/>
              <w:right w:val="single" w:sz="4" w:space="0" w:color="auto"/>
            </w:tcBorders>
          </w:tcPr>
          <w:p w14:paraId="271B2F3D" w14:textId="77777777" w:rsidR="00BC1A96" w:rsidRDefault="00BC1A96" w:rsidP="005E743A">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100％</w:t>
            </w:r>
          </w:p>
        </w:tc>
      </w:tr>
      <w:tr w:rsidR="00BC1A96" w14:paraId="65C38BF0" w14:textId="77777777" w:rsidTr="005E743A">
        <w:trPr>
          <w:trHeight w:val="320"/>
        </w:trPr>
        <w:tc>
          <w:tcPr>
            <w:tcW w:w="5836" w:type="dxa"/>
            <w:vMerge/>
            <w:tcBorders>
              <w:left w:val="single" w:sz="4" w:space="0" w:color="auto"/>
              <w:bottom w:val="single" w:sz="4" w:space="0" w:color="auto"/>
              <w:right w:val="single" w:sz="4" w:space="0" w:color="auto"/>
            </w:tcBorders>
          </w:tcPr>
          <w:p w14:paraId="094B06E5" w14:textId="77777777" w:rsidR="00BC1A96" w:rsidRPr="00B73A2D" w:rsidRDefault="00BC1A96" w:rsidP="005E743A">
            <w:pPr>
              <w:spacing w:line="0" w:lineRule="atLeast"/>
              <w:rPr>
                <w:rFonts w:ascii="ＭＳ Ｐ明朝" w:eastAsia="ＭＳ Ｐ明朝" w:hAnsi="ＭＳ Ｐ明朝"/>
                <w:sz w:val="24"/>
                <w:szCs w:val="24"/>
              </w:rPr>
            </w:pPr>
          </w:p>
        </w:tc>
        <w:tc>
          <w:tcPr>
            <w:tcW w:w="1984" w:type="dxa"/>
            <w:tcBorders>
              <w:top w:val="single" w:sz="4" w:space="0" w:color="auto"/>
              <w:left w:val="single" w:sz="4" w:space="0" w:color="auto"/>
              <w:bottom w:val="single" w:sz="4" w:space="0" w:color="auto"/>
              <w:right w:val="single" w:sz="4" w:space="0" w:color="auto"/>
            </w:tcBorders>
          </w:tcPr>
          <w:p w14:paraId="1E5441E1" w14:textId="77777777" w:rsidR="00BC1A96" w:rsidRPr="00B73A2D" w:rsidRDefault="00BC1A96" w:rsidP="005E743A">
            <w:pPr>
              <w:spacing w:line="0" w:lineRule="atLeast"/>
              <w:ind w:firstLineChars="50" w:firstLine="120"/>
              <w:rPr>
                <w:rFonts w:ascii="ＭＳ Ｐ明朝" w:eastAsia="ＭＳ Ｐ明朝" w:hAnsi="ＭＳ Ｐ明朝"/>
                <w:sz w:val="24"/>
                <w:szCs w:val="24"/>
              </w:rPr>
            </w:pPr>
            <w:r w:rsidRPr="00B73A2D">
              <w:rPr>
                <w:rFonts w:ascii="ＭＳ Ｐ明朝" w:eastAsia="ＭＳ Ｐ明朝" w:hAnsi="ＭＳ Ｐ明朝" w:hint="eastAsia"/>
                <w:sz w:val="24"/>
                <w:szCs w:val="24"/>
              </w:rPr>
              <w:t>乳</w:t>
            </w:r>
            <w:r>
              <w:rPr>
                <w:rFonts w:ascii="ＭＳ Ｐ明朝" w:eastAsia="ＭＳ Ｐ明朝" w:hAnsi="ＭＳ Ｐ明朝" w:hint="eastAsia"/>
                <w:sz w:val="24"/>
                <w:szCs w:val="24"/>
              </w:rPr>
              <w:t xml:space="preserve">   </w:t>
            </w:r>
            <w:r w:rsidRPr="00B73A2D">
              <w:rPr>
                <w:rFonts w:ascii="ＭＳ Ｐ明朝" w:eastAsia="ＭＳ Ｐ明朝" w:hAnsi="ＭＳ Ｐ明朝" w:hint="eastAsia"/>
                <w:sz w:val="24"/>
                <w:szCs w:val="24"/>
              </w:rPr>
              <w:t>93.7％</w:t>
            </w:r>
          </w:p>
        </w:tc>
        <w:tc>
          <w:tcPr>
            <w:tcW w:w="1679" w:type="dxa"/>
            <w:tcBorders>
              <w:top w:val="single" w:sz="4" w:space="0" w:color="auto"/>
              <w:left w:val="single" w:sz="4" w:space="0" w:color="auto"/>
              <w:bottom w:val="single" w:sz="4" w:space="0" w:color="auto"/>
              <w:right w:val="single" w:sz="4" w:space="0" w:color="auto"/>
            </w:tcBorders>
          </w:tcPr>
          <w:p w14:paraId="2170218B" w14:textId="77777777" w:rsidR="00BC1A96" w:rsidRDefault="00BC1A96" w:rsidP="005E743A">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100％</w:t>
            </w:r>
          </w:p>
        </w:tc>
      </w:tr>
    </w:tbl>
    <w:p w14:paraId="19DC6A1B" w14:textId="77777777" w:rsidR="00BC1A96" w:rsidRPr="00A66EC3" w:rsidRDefault="00BC1A96" w:rsidP="00BC1A96">
      <w:pPr>
        <w:rPr>
          <w:rFonts w:ascii="HG丸ｺﾞｼｯｸM-PRO" w:eastAsia="HG丸ｺﾞｼｯｸM-PRO" w:hAnsi="ＭＳ ゴシック" w:cs="Times New Roman"/>
          <w:b/>
          <w:color w:val="FFFFFF"/>
          <w:sz w:val="24"/>
          <w:szCs w:val="24"/>
          <w:highlight w:val="black"/>
        </w:rPr>
      </w:pPr>
    </w:p>
    <w:p w14:paraId="37DF4136" w14:textId="77777777" w:rsidR="00BC1A96" w:rsidRDefault="00BC1A96" w:rsidP="00BC1A96">
      <w:pPr>
        <w:widowControl/>
        <w:jc w:val="left"/>
        <w:rPr>
          <w:rFonts w:ascii="HG丸ｺﾞｼｯｸM-PRO" w:eastAsia="HG丸ｺﾞｼｯｸM-PRO" w:hAnsi="ＭＳ ゴシック" w:cs="Times New Roman"/>
          <w:sz w:val="28"/>
          <w:szCs w:val="28"/>
        </w:rPr>
      </w:pPr>
      <w:r>
        <w:rPr>
          <w:rFonts w:ascii="HG丸ｺﾞｼｯｸM-PRO" w:eastAsia="HG丸ｺﾞｼｯｸM-PRO" w:hAnsi="ＭＳ ゴシック" w:cs="Times New Roman"/>
          <w:sz w:val="28"/>
          <w:szCs w:val="28"/>
        </w:rPr>
        <w:br w:type="page"/>
      </w:r>
    </w:p>
    <w:p w14:paraId="0AD57F53" w14:textId="77777777" w:rsidR="00BC1A96" w:rsidRPr="00ED1F8B" w:rsidRDefault="00BC1A96" w:rsidP="00BC1A96">
      <w:pPr>
        <w:rPr>
          <w:rFonts w:ascii="HG丸ｺﾞｼｯｸM-PRO" w:eastAsia="HG丸ｺﾞｼｯｸM-PRO" w:hAnsi="ＭＳ ゴシック" w:cs="Times New Roman"/>
          <w:sz w:val="28"/>
          <w:szCs w:val="28"/>
        </w:rPr>
      </w:pPr>
      <w:r w:rsidRPr="00ED1F8B">
        <w:rPr>
          <w:rFonts w:ascii="HG丸ｺﾞｼｯｸM-PRO" w:eastAsia="HG丸ｺﾞｼｯｸM-PRO" w:hAnsi="ＭＳ ゴシック" w:cs="Times New Roman" w:hint="eastAsia"/>
          <w:sz w:val="28"/>
          <w:szCs w:val="28"/>
        </w:rPr>
        <w:lastRenderedPageBreak/>
        <w:t>２　循環器疾患</w:t>
      </w:r>
    </w:p>
    <w:p w14:paraId="3B824A4D" w14:textId="77777777" w:rsidR="00BC1A96" w:rsidRPr="00B73A2D" w:rsidRDefault="00BC1A96" w:rsidP="00BC1A96">
      <w:pPr>
        <w:ind w:firstLineChars="100" w:firstLine="240"/>
        <w:rPr>
          <w:rFonts w:ascii="ＭＳ Ｐ明朝" w:eastAsia="ＭＳ Ｐ明朝" w:hAnsi="ＭＳ Ｐ明朝"/>
          <w:sz w:val="24"/>
          <w:szCs w:val="24"/>
        </w:rPr>
      </w:pPr>
      <w:r w:rsidRPr="00B73A2D">
        <w:rPr>
          <w:rFonts w:ascii="ＭＳ Ｐ明朝" w:eastAsia="ＭＳ Ｐ明朝" w:hAnsi="ＭＳ Ｐ明朝" w:hint="eastAsia"/>
          <w:sz w:val="24"/>
          <w:szCs w:val="24"/>
          <w:shd w:val="clear" w:color="auto" w:fill="FFFFFF"/>
        </w:rPr>
        <w:t>がんに次いで市民の死因の大きな割合を占めているのが、循環器疾患です。代表的な循環器疾患として、脳の血管に由来する「脳血管疾患」と、心臓の血管に由来する「虚血性心疾患」があります。</w:t>
      </w:r>
      <w:r>
        <w:rPr>
          <w:rFonts w:ascii="ＭＳ Ｐ明朝" w:eastAsia="ＭＳ Ｐ明朝" w:hAnsi="ＭＳ Ｐ明朝" w:hint="eastAsia"/>
          <w:sz w:val="24"/>
          <w:szCs w:val="24"/>
          <w:shd w:val="clear" w:color="auto" w:fill="FFFFFF"/>
        </w:rPr>
        <w:t>血管が傷むことにより脳へ送る酸素が少なくなり、認知症を発症するリスクが高まるため、脳血管疾患の予防が認知症の予防に直結します。循環器疾患の</w:t>
      </w:r>
      <w:r w:rsidRPr="00B73A2D">
        <w:rPr>
          <w:rFonts w:ascii="ＭＳ Ｐ明朝" w:eastAsia="ＭＳ Ｐ明朝" w:hAnsi="ＭＳ Ｐ明朝" w:hint="eastAsia"/>
          <w:sz w:val="24"/>
          <w:szCs w:val="24"/>
        </w:rPr>
        <w:t>発症には食生活や運動、喫煙などの生活習慣が深く関わって</w:t>
      </w:r>
      <w:r>
        <w:rPr>
          <w:rFonts w:ascii="ＭＳ Ｐ明朝" w:eastAsia="ＭＳ Ｐ明朝" w:hAnsi="ＭＳ Ｐ明朝" w:hint="eastAsia"/>
          <w:sz w:val="24"/>
          <w:szCs w:val="24"/>
        </w:rPr>
        <w:t>いるほか、冬季の寒い室内や温度差などの住まいの環境も関連があるといわれています。循環器疾患の</w:t>
      </w:r>
      <w:r w:rsidRPr="00B73A2D">
        <w:rPr>
          <w:rFonts w:ascii="ＭＳ Ｐ明朝" w:eastAsia="ＭＳ Ｐ明朝" w:hAnsi="ＭＳ Ｐ明朝" w:hint="eastAsia"/>
          <w:sz w:val="24"/>
          <w:szCs w:val="24"/>
        </w:rPr>
        <w:t>発症予防や重症化予防のためには</w:t>
      </w:r>
      <w:r>
        <w:rPr>
          <w:rFonts w:ascii="ＭＳ Ｐ明朝" w:eastAsia="ＭＳ Ｐ明朝" w:hAnsi="ＭＳ Ｐ明朝" w:hint="eastAsia"/>
          <w:sz w:val="24"/>
          <w:szCs w:val="24"/>
        </w:rPr>
        <w:t>、</w:t>
      </w:r>
      <w:r w:rsidRPr="00B73A2D">
        <w:rPr>
          <w:rFonts w:ascii="ＭＳ Ｐ明朝" w:eastAsia="ＭＳ Ｐ明朝" w:hAnsi="ＭＳ Ｐ明朝" w:hint="eastAsia"/>
          <w:sz w:val="24"/>
          <w:szCs w:val="24"/>
        </w:rPr>
        <w:t>生活習慣</w:t>
      </w:r>
      <w:r>
        <w:rPr>
          <w:rFonts w:ascii="ＭＳ Ｐ明朝" w:eastAsia="ＭＳ Ｐ明朝" w:hAnsi="ＭＳ Ｐ明朝" w:hint="eastAsia"/>
          <w:sz w:val="24"/>
          <w:szCs w:val="24"/>
        </w:rPr>
        <w:t>の改善や</w:t>
      </w:r>
      <w:r w:rsidRPr="00B73A2D">
        <w:rPr>
          <w:rFonts w:ascii="ＭＳ Ｐ明朝" w:eastAsia="ＭＳ Ｐ明朝" w:hAnsi="ＭＳ Ｐ明朝" w:hint="eastAsia"/>
          <w:sz w:val="24"/>
          <w:szCs w:val="24"/>
        </w:rPr>
        <w:t>年</w:t>
      </w:r>
      <w:r>
        <w:rPr>
          <w:rFonts w:ascii="ＭＳ Ｐ明朝" w:eastAsia="ＭＳ Ｐ明朝" w:hAnsi="ＭＳ Ｐ明朝" w:hint="eastAsia"/>
          <w:sz w:val="24"/>
          <w:szCs w:val="24"/>
        </w:rPr>
        <w:t>１</w:t>
      </w:r>
      <w:r w:rsidRPr="00B73A2D">
        <w:rPr>
          <w:rFonts w:ascii="ＭＳ Ｐ明朝" w:eastAsia="ＭＳ Ｐ明朝" w:hAnsi="ＭＳ Ｐ明朝" w:hint="eastAsia"/>
          <w:sz w:val="24"/>
          <w:szCs w:val="24"/>
        </w:rPr>
        <w:t>回の健康診査</w:t>
      </w:r>
      <w:r>
        <w:rPr>
          <w:rFonts w:ascii="ＭＳ Ｐ明朝" w:eastAsia="ＭＳ Ｐ明朝" w:hAnsi="ＭＳ Ｐ明朝" w:hint="eastAsia"/>
          <w:sz w:val="24"/>
          <w:szCs w:val="24"/>
        </w:rPr>
        <w:t>、また住まいの環境</w:t>
      </w:r>
      <w:r w:rsidRPr="00B73A2D">
        <w:rPr>
          <w:rFonts w:ascii="ＭＳ Ｐ明朝" w:eastAsia="ＭＳ Ｐ明朝" w:hAnsi="ＭＳ Ｐ明朝" w:hint="eastAsia"/>
          <w:sz w:val="24"/>
          <w:szCs w:val="24"/>
        </w:rPr>
        <w:t>改善</w:t>
      </w:r>
      <w:r>
        <w:rPr>
          <w:rFonts w:ascii="ＭＳ Ｐ明朝" w:eastAsia="ＭＳ Ｐ明朝" w:hAnsi="ＭＳ Ｐ明朝" w:hint="eastAsia"/>
          <w:sz w:val="24"/>
          <w:szCs w:val="24"/>
        </w:rPr>
        <w:t>など</w:t>
      </w:r>
      <w:r w:rsidRPr="00B73A2D">
        <w:rPr>
          <w:rFonts w:ascii="ＭＳ Ｐ明朝" w:eastAsia="ＭＳ Ｐ明朝" w:hAnsi="ＭＳ Ｐ明朝" w:hint="eastAsia"/>
          <w:sz w:val="24"/>
          <w:szCs w:val="24"/>
        </w:rPr>
        <w:t>が重要です。</w:t>
      </w:r>
    </w:p>
    <w:p w14:paraId="106939D4" w14:textId="77777777" w:rsidR="00BC1A96" w:rsidRPr="00B73A2D" w:rsidRDefault="00BC1A96" w:rsidP="00BC1A96">
      <w:pPr>
        <w:spacing w:line="276" w:lineRule="auto"/>
        <w:rPr>
          <w:rFonts w:ascii="ＭＳ Ｐ明朝" w:eastAsia="ＭＳ Ｐ明朝" w:hAnsi="ＭＳ Ｐ明朝"/>
          <w:sz w:val="24"/>
          <w:szCs w:val="24"/>
        </w:rPr>
      </w:pPr>
    </w:p>
    <w:p w14:paraId="2FDC22EE" w14:textId="77777777" w:rsidR="00BC1A96" w:rsidRPr="00CF2BFF" w:rsidRDefault="00BC1A96" w:rsidP="00BC1A96">
      <w:pPr>
        <w:rPr>
          <w:rFonts w:ascii="ＭＳ Ｐ明朝" w:eastAsia="ＭＳ Ｐ明朝" w:hAnsi="ＭＳ Ｐ明朝"/>
          <w:sz w:val="26"/>
          <w:szCs w:val="26"/>
        </w:rPr>
      </w:pPr>
      <w:r w:rsidRPr="009E396D">
        <w:rPr>
          <w:rFonts w:ascii="HG丸ｺﾞｼｯｸM-PRO" w:eastAsia="HG丸ｺﾞｼｯｸM-PRO" w:hAnsi="ＭＳ ゴシック" w:cs="Times New Roman" w:hint="eastAsia"/>
          <w:b/>
          <w:color w:val="FFFFFF"/>
          <w:sz w:val="28"/>
          <w:szCs w:val="28"/>
          <w:highlight w:val="black"/>
        </w:rPr>
        <w:t>現状と課題</w:t>
      </w:r>
    </w:p>
    <w:p w14:paraId="2B34BEAF" w14:textId="013902A9" w:rsidR="00BC1A96" w:rsidRPr="00B73A2D" w:rsidRDefault="00216F5B" w:rsidP="00BC1A96">
      <w:pPr>
        <w:pStyle w:val="a3"/>
        <w:numPr>
          <w:ilvl w:val="0"/>
          <w:numId w:val="2"/>
        </w:numPr>
        <w:ind w:leftChars="0"/>
        <w:rPr>
          <w:rFonts w:ascii="ＭＳ Ｐ明朝" w:eastAsia="ＭＳ Ｐ明朝" w:hAnsi="ＭＳ Ｐ明朝"/>
          <w:sz w:val="24"/>
          <w:szCs w:val="24"/>
        </w:rPr>
      </w:pPr>
      <w:r w:rsidRPr="00B73A2D">
        <w:rPr>
          <w:rFonts w:ascii="ＭＳ Ｐ明朝" w:eastAsia="ＭＳ Ｐ明朝" w:hAnsi="ＭＳ Ｐ明朝" w:hint="eastAsia"/>
          <w:sz w:val="24"/>
          <w:szCs w:val="24"/>
        </w:rPr>
        <w:t>平成27</w:t>
      </w:r>
      <w:r>
        <w:rPr>
          <w:rFonts w:ascii="ＭＳ Ｐ明朝" w:eastAsia="ＭＳ Ｐ明朝" w:hAnsi="ＭＳ Ｐ明朝" w:hint="eastAsia"/>
          <w:sz w:val="24"/>
          <w:szCs w:val="24"/>
        </w:rPr>
        <w:t>年度高岡市の死因別死亡割合</w:t>
      </w:r>
      <w:r w:rsidR="00BC1A96" w:rsidRPr="00B73A2D">
        <w:rPr>
          <w:rFonts w:ascii="ＭＳ Ｐ明朝" w:eastAsia="ＭＳ Ｐ明朝" w:hAnsi="ＭＳ Ｐ明朝" w:hint="eastAsia"/>
          <w:sz w:val="24"/>
          <w:szCs w:val="24"/>
        </w:rPr>
        <w:t>では、脳血管疾患8.4％と心疾患13.0</w:t>
      </w:r>
      <w:r>
        <w:rPr>
          <w:rFonts w:ascii="ＭＳ Ｐ明朝" w:eastAsia="ＭＳ Ｐ明朝" w:hAnsi="ＭＳ Ｐ明朝" w:hint="eastAsia"/>
          <w:sz w:val="24"/>
          <w:szCs w:val="24"/>
        </w:rPr>
        <w:t>％をあ</w:t>
      </w:r>
      <w:r w:rsidR="00BC1A96" w:rsidRPr="00B73A2D">
        <w:rPr>
          <w:rFonts w:ascii="ＭＳ Ｐ明朝" w:eastAsia="ＭＳ Ｐ明朝" w:hAnsi="ＭＳ Ｐ明朝" w:hint="eastAsia"/>
          <w:sz w:val="24"/>
          <w:szCs w:val="24"/>
        </w:rPr>
        <w:t>わせて21.4％と、</w:t>
      </w:r>
      <w:r w:rsidR="00BC1A96">
        <w:rPr>
          <w:rFonts w:ascii="ＭＳ Ｐ明朝" w:eastAsia="ＭＳ Ｐ明朝" w:hAnsi="ＭＳ Ｐ明朝" w:hint="eastAsia"/>
          <w:sz w:val="24"/>
          <w:szCs w:val="24"/>
        </w:rPr>
        <w:t>がん</w:t>
      </w:r>
      <w:r w:rsidR="00BC1A96" w:rsidRPr="00B73A2D">
        <w:rPr>
          <w:rFonts w:ascii="ＭＳ Ｐ明朝" w:eastAsia="ＭＳ Ｐ明朝" w:hAnsi="ＭＳ Ｐ明朝" w:hint="eastAsia"/>
          <w:sz w:val="24"/>
          <w:szCs w:val="24"/>
        </w:rPr>
        <w:t>に次いで大きな割合を占めています。</w:t>
      </w:r>
    </w:p>
    <w:p w14:paraId="5ED66278" w14:textId="0B83499B" w:rsidR="00BC1A96" w:rsidRPr="00D166B3" w:rsidRDefault="00216F5B" w:rsidP="00D166B3">
      <w:pPr>
        <w:pStyle w:val="a3"/>
        <w:numPr>
          <w:ilvl w:val="0"/>
          <w:numId w:val="2"/>
        </w:numPr>
        <w:ind w:leftChars="0"/>
        <w:rPr>
          <w:rFonts w:ascii="ＭＳ Ｐ明朝" w:eastAsia="ＭＳ Ｐ明朝" w:hAnsi="ＭＳ Ｐ明朝"/>
          <w:sz w:val="24"/>
          <w:szCs w:val="24"/>
        </w:rPr>
      </w:pPr>
      <w:r w:rsidRPr="00CB6CE4">
        <w:rPr>
          <w:rFonts w:ascii="ＭＳ Ｐ明朝" w:eastAsia="ＭＳ Ｐ明朝" w:hAnsi="ＭＳ Ｐ明朝" w:hint="eastAsia"/>
          <w:sz w:val="24"/>
          <w:szCs w:val="24"/>
        </w:rPr>
        <w:t>平成27年度</w:t>
      </w:r>
      <w:r w:rsidR="00BC1A96" w:rsidRPr="00B73A2D">
        <w:rPr>
          <w:rFonts w:ascii="ＭＳ Ｐ明朝" w:eastAsia="ＭＳ Ｐ明朝" w:hAnsi="ＭＳ Ｐ明朝" w:hint="eastAsia"/>
          <w:sz w:val="24"/>
          <w:szCs w:val="24"/>
        </w:rPr>
        <w:t>国民健康保険と全国健康保険協会</w:t>
      </w:r>
      <w:r w:rsidR="00BC1A96">
        <w:rPr>
          <w:rFonts w:ascii="ＭＳ Ｐ明朝" w:eastAsia="ＭＳ Ｐ明朝" w:hAnsi="ＭＳ Ｐ明朝" w:hint="eastAsia"/>
          <w:sz w:val="24"/>
          <w:szCs w:val="24"/>
        </w:rPr>
        <w:t>富山支部（協会けんぽ</w:t>
      </w:r>
      <w:r>
        <w:rPr>
          <w:rFonts w:ascii="ＭＳ Ｐ明朝" w:eastAsia="ＭＳ Ｐ明朝" w:hAnsi="ＭＳ Ｐ明朝" w:hint="eastAsia"/>
          <w:sz w:val="24"/>
          <w:szCs w:val="24"/>
        </w:rPr>
        <w:t>）の特定健康診査データをあ</w:t>
      </w:r>
      <w:r w:rsidR="00BC1A96" w:rsidRPr="00B73A2D">
        <w:rPr>
          <w:rFonts w:ascii="ＭＳ Ｐ明朝" w:eastAsia="ＭＳ Ｐ明朝" w:hAnsi="ＭＳ Ｐ明朝" w:hint="eastAsia"/>
          <w:sz w:val="24"/>
          <w:szCs w:val="24"/>
        </w:rPr>
        <w:t>わせた結果、虚血性心疾患の危険因子となるLDLコレステロール120</w:t>
      </w:r>
      <w:r w:rsidR="00BC1A96" w:rsidRPr="00B73A2D">
        <w:rPr>
          <w:rFonts w:ascii="ＭＳ Ｐ明朝" w:eastAsia="ＭＳ Ｐ明朝" w:hAnsi="ＭＳ Ｐ明朝"/>
          <w:sz w:val="24"/>
          <w:szCs w:val="24"/>
        </w:rPr>
        <w:t>mg/dl</w:t>
      </w:r>
      <w:r>
        <w:rPr>
          <w:rFonts w:ascii="ＭＳ Ｐ明朝" w:eastAsia="ＭＳ Ｐ明朝" w:hAnsi="ＭＳ Ｐ明朝" w:hint="eastAsia"/>
          <w:sz w:val="24"/>
          <w:szCs w:val="24"/>
        </w:rPr>
        <w:t>以上の人</w:t>
      </w:r>
      <w:r w:rsidR="00D166B3">
        <w:rPr>
          <w:rFonts w:ascii="ＭＳ Ｐ明朝" w:eastAsia="ＭＳ Ｐ明朝" w:hAnsi="ＭＳ Ｐ明朝" w:hint="eastAsia"/>
          <w:sz w:val="24"/>
          <w:szCs w:val="24"/>
        </w:rPr>
        <w:t>の割合は</w:t>
      </w:r>
      <w:r w:rsidR="00BC1A96" w:rsidRPr="00CB6CE4">
        <w:rPr>
          <w:rFonts w:ascii="ＭＳ Ｐ明朝" w:eastAsia="ＭＳ Ｐ明朝" w:hAnsi="ＭＳ Ｐ明朝" w:hint="eastAsia"/>
          <w:sz w:val="24"/>
          <w:szCs w:val="24"/>
        </w:rPr>
        <w:t>55.2％と高く</w:t>
      </w:r>
      <w:r w:rsidR="00D166B3">
        <w:rPr>
          <w:rFonts w:ascii="ＭＳ Ｐ明朝" w:eastAsia="ＭＳ Ｐ明朝" w:hAnsi="ＭＳ Ｐ明朝" w:hint="eastAsia"/>
          <w:sz w:val="24"/>
          <w:szCs w:val="24"/>
        </w:rPr>
        <w:t>、</w:t>
      </w:r>
      <w:r w:rsidR="00D166B3" w:rsidRPr="00D166B3">
        <w:rPr>
          <w:rFonts w:ascii="ＭＳ Ｐ明朝" w:eastAsia="ＭＳ Ｐ明朝" w:hAnsi="ＭＳ Ｐ明朝" w:hint="eastAsia"/>
          <w:sz w:val="24"/>
          <w:szCs w:val="24"/>
        </w:rPr>
        <w:t>メタボリックシンドローム該当者は</w:t>
      </w:r>
      <w:r w:rsidR="00BC1A96" w:rsidRPr="00D166B3">
        <w:rPr>
          <w:rFonts w:ascii="ＭＳ Ｐ明朝" w:eastAsia="ＭＳ Ｐ明朝" w:hAnsi="ＭＳ Ｐ明朝" w:hint="eastAsia"/>
          <w:sz w:val="24"/>
          <w:szCs w:val="24"/>
        </w:rPr>
        <w:t>男性25.5％、女性10.1</w:t>
      </w:r>
      <w:r w:rsidR="00D166B3" w:rsidRPr="00D166B3">
        <w:rPr>
          <w:rFonts w:ascii="ＭＳ Ｐ明朝" w:eastAsia="ＭＳ Ｐ明朝" w:hAnsi="ＭＳ Ｐ明朝" w:hint="eastAsia"/>
          <w:sz w:val="24"/>
          <w:szCs w:val="24"/>
        </w:rPr>
        <w:t>％です。</w:t>
      </w:r>
    </w:p>
    <w:p w14:paraId="618C8589" w14:textId="78B466C9" w:rsidR="00BC1A96" w:rsidRDefault="00BC1A96" w:rsidP="00BC1A96">
      <w:pPr>
        <w:pStyle w:val="a3"/>
        <w:numPr>
          <w:ilvl w:val="0"/>
          <w:numId w:val="2"/>
        </w:numPr>
        <w:ind w:leftChars="0"/>
        <w:rPr>
          <w:rFonts w:ascii="ＭＳ Ｐ明朝" w:eastAsia="ＭＳ Ｐ明朝" w:hAnsi="ＭＳ Ｐ明朝"/>
          <w:sz w:val="24"/>
          <w:szCs w:val="24"/>
        </w:rPr>
      </w:pPr>
      <w:r>
        <w:rPr>
          <w:rFonts w:ascii="ＭＳ Ｐ明朝" w:eastAsia="ＭＳ Ｐ明朝" w:hAnsi="ＭＳ Ｐ明朝" w:hint="eastAsia"/>
          <w:sz w:val="24"/>
          <w:szCs w:val="24"/>
        </w:rPr>
        <w:t>富山県の入浴中の事故による死亡者は</w:t>
      </w:r>
      <w:r w:rsidR="00216F5B">
        <w:rPr>
          <w:rFonts w:ascii="ＭＳ Ｐ明朝" w:eastAsia="ＭＳ Ｐ明朝" w:hAnsi="ＭＳ Ｐ明朝" w:hint="eastAsia"/>
          <w:sz w:val="24"/>
          <w:szCs w:val="24"/>
        </w:rPr>
        <w:t>年間100人以上であり</w:t>
      </w:r>
      <w:r>
        <w:rPr>
          <w:rFonts w:ascii="ＭＳ Ｐ明朝" w:eastAsia="ＭＳ Ｐ明朝" w:hAnsi="ＭＳ Ｐ明朝" w:hint="eastAsia"/>
          <w:sz w:val="24"/>
          <w:szCs w:val="24"/>
        </w:rPr>
        <w:t>、交通事故による死亡者よりも多く、その要因の一つとして、ヒートショック</w:t>
      </w:r>
      <w:r w:rsidRPr="00836A22">
        <w:rPr>
          <w:rFonts w:ascii="ＭＳ 明朝" w:eastAsia="ＭＳ 明朝" w:hAnsi="ＭＳ 明朝" w:hint="eastAsia"/>
          <w:sz w:val="24"/>
          <w:szCs w:val="24"/>
          <w:vertAlign w:val="superscript"/>
        </w:rPr>
        <w:t>※</w:t>
      </w:r>
      <w:r>
        <w:rPr>
          <w:rFonts w:ascii="ＭＳ Ｐ明朝" w:eastAsia="ＭＳ Ｐ明朝" w:hAnsi="ＭＳ Ｐ明朝" w:hint="eastAsia"/>
          <w:sz w:val="24"/>
          <w:szCs w:val="24"/>
        </w:rPr>
        <w:t>が考えられます。</w:t>
      </w:r>
    </w:p>
    <w:p w14:paraId="66EBC0D8" w14:textId="77777777" w:rsidR="00BC1A96" w:rsidRDefault="00BC1A96" w:rsidP="00BC1A96">
      <w:pPr>
        <w:rPr>
          <w:rFonts w:ascii="ＭＳ Ｐ明朝" w:eastAsia="ＭＳ Ｐ明朝" w:hAnsi="ＭＳ Ｐ明朝"/>
          <w:sz w:val="24"/>
          <w:szCs w:val="24"/>
        </w:rPr>
      </w:pPr>
    </w:p>
    <w:p w14:paraId="7D5203C5" w14:textId="77777777" w:rsidR="00BC1A96" w:rsidRDefault="00BC1A96" w:rsidP="00BC1A96">
      <w:pPr>
        <w:rPr>
          <w:rFonts w:ascii="ＭＳ Ｐ明朝" w:eastAsia="ＭＳ Ｐ明朝" w:hAnsi="ＭＳ Ｐ明朝"/>
          <w:sz w:val="24"/>
          <w:szCs w:val="24"/>
        </w:rPr>
      </w:pPr>
      <w:r>
        <w:rPr>
          <w:rFonts w:ascii="ＭＳ Ｐ明朝" w:eastAsia="ＭＳ Ｐ明朝" w:hAnsi="ＭＳ Ｐ明朝" w:hint="eastAsia"/>
          <w:sz w:val="24"/>
          <w:szCs w:val="24"/>
        </w:rPr>
        <w:t>『富山県における浴槽内の溺死及び溺水による死亡者数の推移』</w:t>
      </w:r>
    </w:p>
    <w:p w14:paraId="4E678C95" w14:textId="39B6520C" w:rsidR="00BC1A96" w:rsidRDefault="00BC1A96" w:rsidP="00BC1A96">
      <w:pPr>
        <w:rPr>
          <w:rFonts w:ascii="ＭＳ Ｐ明朝" w:eastAsia="ＭＳ Ｐ明朝" w:hAnsi="ＭＳ Ｐ明朝"/>
          <w:sz w:val="24"/>
          <w:szCs w:val="24"/>
        </w:rPr>
      </w:pPr>
      <w:r>
        <w:rPr>
          <w:noProof/>
        </w:rPr>
        <w:drawing>
          <wp:inline distT="0" distB="0" distL="0" distR="0" wp14:anchorId="39FC315B" wp14:editId="1AFE48ED">
            <wp:extent cx="6120130" cy="2132330"/>
            <wp:effectExtent l="0" t="0" r="13970" b="1270"/>
            <wp:docPr id="25" name="グラフ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22765F44" w14:textId="671E65BB" w:rsidR="00D166B3" w:rsidRDefault="00D166B3" w:rsidP="00BC1A96">
      <w:pPr>
        <w:rPr>
          <w:rFonts w:ascii="ＭＳ Ｐ明朝" w:eastAsia="ＭＳ Ｐ明朝" w:hAnsi="ＭＳ Ｐ明朝"/>
          <w:sz w:val="24"/>
          <w:szCs w:val="24"/>
        </w:rPr>
      </w:pPr>
    </w:p>
    <w:p w14:paraId="1431A3E2" w14:textId="09EB90F0" w:rsidR="00D166B3" w:rsidRDefault="00D166B3" w:rsidP="00BC1A96">
      <w:pPr>
        <w:rPr>
          <w:rFonts w:ascii="ＭＳ Ｐ明朝" w:eastAsia="ＭＳ Ｐ明朝" w:hAnsi="ＭＳ Ｐ明朝"/>
          <w:sz w:val="24"/>
          <w:szCs w:val="24"/>
        </w:rPr>
      </w:pPr>
    </w:p>
    <w:p w14:paraId="2D23EE00" w14:textId="77777777" w:rsidR="00D166B3" w:rsidRDefault="00D166B3" w:rsidP="00BC1A96">
      <w:pPr>
        <w:rPr>
          <w:rFonts w:ascii="ＭＳ Ｐ明朝" w:eastAsia="ＭＳ Ｐ明朝" w:hAnsi="ＭＳ Ｐ明朝"/>
          <w:sz w:val="24"/>
          <w:szCs w:val="24"/>
        </w:rPr>
      </w:pPr>
    </w:p>
    <w:p w14:paraId="11733317" w14:textId="4D555DA6" w:rsidR="00D166B3" w:rsidRPr="00722307" w:rsidRDefault="00BC1A96" w:rsidP="00BC1A96">
      <w:pPr>
        <w:rPr>
          <w:rFonts w:ascii="ＭＳ Ｐ明朝" w:eastAsia="ＭＳ Ｐ明朝" w:hAnsi="ＭＳ Ｐ明朝"/>
          <w:sz w:val="24"/>
          <w:szCs w:val="24"/>
          <w:u w:val="single"/>
        </w:rPr>
      </w:pPr>
      <w:r>
        <w:rPr>
          <w:rFonts w:ascii="ＭＳ Ｐ明朝" w:eastAsia="ＭＳ Ｐ明朝" w:hAnsi="ＭＳ Ｐ明朝" w:hint="eastAsia"/>
          <w:sz w:val="24"/>
          <w:szCs w:val="24"/>
          <w:u w:val="single"/>
        </w:rPr>
        <w:t xml:space="preserve">　　　　　　　　　　　　　　　　　　　　　　　　　　　　　　　　　　　　　　　　　　　　　　　　　　　　　　　　　　　　　</w:t>
      </w:r>
    </w:p>
    <w:p w14:paraId="32660B17" w14:textId="28D0EABF" w:rsidR="00D166B3" w:rsidRPr="00D166B3" w:rsidRDefault="00BC1A96" w:rsidP="00D166B3">
      <w:pPr>
        <w:ind w:left="330" w:hangingChars="150" w:hanging="330"/>
        <w:rPr>
          <w:rFonts w:ascii="ＭＳ Ｐ明朝" w:eastAsia="ＭＳ Ｐ明朝" w:hAnsi="ＭＳ Ｐ明朝"/>
          <w:sz w:val="22"/>
        </w:rPr>
      </w:pPr>
      <w:r w:rsidRPr="00827F5B">
        <w:rPr>
          <w:rFonts w:ascii="ＭＳ Ｐ明朝" w:eastAsia="ＭＳ Ｐ明朝" w:hAnsi="ＭＳ Ｐ明朝" w:hint="eastAsia"/>
          <w:sz w:val="22"/>
        </w:rPr>
        <w:t>※</w:t>
      </w:r>
      <w:r>
        <w:rPr>
          <w:rFonts w:ascii="ＭＳ Ｐ明朝" w:eastAsia="ＭＳ Ｐ明朝" w:hAnsi="ＭＳ Ｐ明朝" w:hint="eastAsia"/>
          <w:sz w:val="22"/>
        </w:rPr>
        <w:t xml:space="preserve">　ヒートショック</w:t>
      </w:r>
      <w:r w:rsidRPr="00827F5B">
        <w:rPr>
          <w:rFonts w:ascii="ＭＳ Ｐ明朝" w:eastAsia="ＭＳ Ｐ明朝" w:hAnsi="ＭＳ Ｐ明朝" w:hint="eastAsia"/>
          <w:sz w:val="22"/>
        </w:rPr>
        <w:t>：</w:t>
      </w:r>
      <w:r>
        <w:rPr>
          <w:rFonts w:ascii="ＭＳ Ｐ明朝" w:eastAsia="ＭＳ Ｐ明朝" w:hAnsi="ＭＳ Ｐ明朝" w:hint="eastAsia"/>
          <w:sz w:val="22"/>
        </w:rPr>
        <w:t>急激な温度変化により血圧の急上昇や急降下、脈拍の変動などが身体に及ぼす悪影響。外気温と室温が極端に異なる冬季に、入浴時や暖房のきいた部屋から外へ出たときなどに起こりやすく、脳出血や脳梗塞、心筋梗塞などにつながる危険性があります。特に高齢者や高血圧、糖尿病、肥満、脂質異常症などの疾患をもつ人はヒートショックの影響を受けやすいといわれています。</w:t>
      </w:r>
    </w:p>
    <w:p w14:paraId="68EEF1B0" w14:textId="1816812B" w:rsidR="00BC1A96" w:rsidRPr="009E396D" w:rsidRDefault="00BC1A96" w:rsidP="00BC1A96">
      <w:pPr>
        <w:rPr>
          <w:rFonts w:ascii="HG丸ｺﾞｼｯｸM-PRO" w:eastAsia="HG丸ｺﾞｼｯｸM-PRO" w:hAnsi="ＭＳ ゴシック" w:cs="Times New Roman"/>
          <w:b/>
          <w:color w:val="FFFFFF"/>
          <w:sz w:val="28"/>
          <w:szCs w:val="28"/>
          <w:highlight w:val="black"/>
        </w:rPr>
      </w:pPr>
      <w:r w:rsidRPr="009E396D">
        <w:rPr>
          <w:rFonts w:ascii="HG丸ｺﾞｼｯｸM-PRO" w:eastAsia="HG丸ｺﾞｼｯｸM-PRO" w:hAnsi="ＭＳ ゴシック" w:cs="Times New Roman" w:hint="eastAsia"/>
          <w:b/>
          <w:color w:val="FFFFFF"/>
          <w:sz w:val="28"/>
          <w:szCs w:val="28"/>
          <w:highlight w:val="black"/>
        </w:rPr>
        <w:lastRenderedPageBreak/>
        <w:t>取り組みの方向</w:t>
      </w:r>
    </w:p>
    <w:p w14:paraId="31BAE6C6" w14:textId="77777777" w:rsidR="00BC1A96" w:rsidRPr="001752AB" w:rsidRDefault="00BC1A96" w:rsidP="00BC1A96">
      <w:pPr>
        <w:rPr>
          <w:rFonts w:ascii="ＭＳ Ｐ明朝" w:eastAsia="ＭＳ Ｐ明朝" w:hAnsi="ＭＳ Ｐ明朝"/>
          <w:sz w:val="24"/>
          <w:szCs w:val="24"/>
        </w:rPr>
      </w:pPr>
      <w:r w:rsidRPr="001752AB">
        <w:rPr>
          <w:rFonts w:ascii="ＭＳ Ｐ明朝" w:eastAsia="ＭＳ Ｐ明朝" w:hAnsi="ＭＳ Ｐ明朝" w:hint="eastAsia"/>
          <w:sz w:val="24"/>
          <w:szCs w:val="24"/>
        </w:rPr>
        <w:t>〔個人や家族の取り組み（市民自らの健康づくり）〕</w:t>
      </w:r>
    </w:p>
    <w:p w14:paraId="6A33FABE" w14:textId="4412A19A" w:rsidR="00BC1A96" w:rsidRPr="001752AB" w:rsidRDefault="00BC1A96" w:rsidP="00BC1A96">
      <w:pPr>
        <w:pStyle w:val="a3"/>
        <w:numPr>
          <w:ilvl w:val="0"/>
          <w:numId w:val="2"/>
        </w:numPr>
        <w:ind w:leftChars="0" w:rightChars="120" w:right="252"/>
        <w:rPr>
          <w:rFonts w:ascii="ＭＳ Ｐ明朝" w:eastAsia="ＭＳ Ｐ明朝" w:hAnsi="ＭＳ Ｐ明朝"/>
          <w:sz w:val="24"/>
          <w:szCs w:val="24"/>
        </w:rPr>
      </w:pPr>
      <w:r w:rsidRPr="001752AB">
        <w:rPr>
          <w:rFonts w:ascii="ＭＳ Ｐ明朝" w:eastAsia="ＭＳ Ｐ明朝" w:hAnsi="ＭＳ Ｐ明朝" w:hint="eastAsia"/>
          <w:sz w:val="24"/>
          <w:szCs w:val="24"/>
        </w:rPr>
        <w:t>定期的に</w:t>
      </w:r>
      <w:r w:rsidR="00216F5B">
        <w:rPr>
          <w:rFonts w:ascii="ＭＳ Ｐ明朝" w:eastAsia="ＭＳ Ｐ明朝" w:hAnsi="ＭＳ Ｐ明朝" w:hint="eastAsia"/>
          <w:sz w:val="24"/>
          <w:szCs w:val="24"/>
        </w:rPr>
        <w:t>健康診査</w:t>
      </w:r>
      <w:r w:rsidRPr="001752AB">
        <w:rPr>
          <w:rFonts w:ascii="ＭＳ Ｐ明朝" w:eastAsia="ＭＳ Ｐ明朝" w:hAnsi="ＭＳ Ｐ明朝" w:hint="eastAsia"/>
          <w:sz w:val="24"/>
          <w:szCs w:val="24"/>
        </w:rPr>
        <w:t>を受診するとともに、精密検査が必要と言われたら必ず受けます。</w:t>
      </w:r>
    </w:p>
    <w:p w14:paraId="6727296E" w14:textId="77777777" w:rsidR="00BC1A96" w:rsidRDefault="00BC1A96" w:rsidP="00BC1A96">
      <w:pPr>
        <w:pStyle w:val="a3"/>
        <w:numPr>
          <w:ilvl w:val="0"/>
          <w:numId w:val="2"/>
        </w:numPr>
        <w:ind w:leftChars="0" w:rightChars="120" w:right="252"/>
        <w:rPr>
          <w:rFonts w:ascii="ＭＳ Ｐ明朝" w:eastAsia="ＭＳ Ｐ明朝" w:hAnsi="ＭＳ Ｐ明朝"/>
          <w:sz w:val="24"/>
          <w:szCs w:val="24"/>
        </w:rPr>
      </w:pPr>
      <w:r w:rsidRPr="001752AB">
        <w:rPr>
          <w:rFonts w:ascii="ＭＳ Ｐ明朝" w:eastAsia="ＭＳ Ｐ明朝" w:hAnsi="ＭＳ Ｐ明朝" w:hint="eastAsia"/>
          <w:sz w:val="24"/>
          <w:szCs w:val="24"/>
        </w:rPr>
        <w:t>健康診査の結果を活用して、生活習慣を見直します。</w:t>
      </w:r>
    </w:p>
    <w:p w14:paraId="646D5C11" w14:textId="77777777" w:rsidR="00BC1A96" w:rsidRPr="001752AB" w:rsidRDefault="00BC1A96" w:rsidP="00BC1A96">
      <w:pPr>
        <w:pStyle w:val="a3"/>
        <w:numPr>
          <w:ilvl w:val="0"/>
          <w:numId w:val="2"/>
        </w:numPr>
        <w:ind w:leftChars="0" w:rightChars="120" w:right="252"/>
        <w:rPr>
          <w:rFonts w:ascii="ＭＳ Ｐ明朝" w:eastAsia="ＭＳ Ｐ明朝" w:hAnsi="ＭＳ Ｐ明朝"/>
          <w:sz w:val="24"/>
          <w:szCs w:val="24"/>
        </w:rPr>
      </w:pPr>
      <w:r>
        <w:rPr>
          <w:rFonts w:ascii="ＭＳ Ｐ明朝" w:eastAsia="ＭＳ Ｐ明朝" w:hAnsi="ＭＳ Ｐ明朝" w:hint="eastAsia"/>
          <w:sz w:val="24"/>
          <w:szCs w:val="24"/>
        </w:rPr>
        <w:t>ヒートショックについて知り、住宅の断熱性能の向上をはじめとする住まいの環境改善や、ヒートショックを予防する安全な入浴</w:t>
      </w:r>
      <w:r w:rsidRPr="00836A22">
        <w:rPr>
          <w:rFonts w:ascii="ＭＳ 明朝" w:eastAsia="ＭＳ 明朝" w:hAnsi="ＭＳ 明朝" w:hint="eastAsia"/>
          <w:sz w:val="24"/>
          <w:szCs w:val="24"/>
          <w:vertAlign w:val="superscript"/>
        </w:rPr>
        <w:t>※</w:t>
      </w:r>
      <w:r>
        <w:rPr>
          <w:rFonts w:ascii="ＭＳ Ｐ明朝" w:eastAsia="ＭＳ Ｐ明朝" w:hAnsi="ＭＳ Ｐ明朝" w:hint="eastAsia"/>
          <w:sz w:val="24"/>
          <w:szCs w:val="24"/>
        </w:rPr>
        <w:t>に心がけます。</w:t>
      </w:r>
    </w:p>
    <w:p w14:paraId="5271E2B9" w14:textId="77777777" w:rsidR="00BC1A96" w:rsidRPr="001752AB" w:rsidRDefault="00BC1A96" w:rsidP="00BC1A96">
      <w:pPr>
        <w:pStyle w:val="a3"/>
        <w:numPr>
          <w:ilvl w:val="0"/>
          <w:numId w:val="2"/>
        </w:numPr>
        <w:ind w:leftChars="0" w:rightChars="120" w:right="252"/>
        <w:rPr>
          <w:rFonts w:ascii="ＭＳ Ｐ明朝" w:eastAsia="ＭＳ Ｐ明朝" w:hAnsi="ＭＳ Ｐ明朝"/>
          <w:sz w:val="24"/>
          <w:szCs w:val="24"/>
        </w:rPr>
      </w:pPr>
      <w:r w:rsidRPr="001752AB">
        <w:rPr>
          <w:rFonts w:ascii="ＭＳ Ｐ明朝" w:eastAsia="ＭＳ Ｐ明朝" w:hAnsi="ＭＳ Ｐ明朝" w:hint="eastAsia"/>
          <w:sz w:val="24"/>
          <w:szCs w:val="24"/>
        </w:rPr>
        <w:t>定期的に体重を測り、自分に合った適正体重を維持します。</w:t>
      </w:r>
    </w:p>
    <w:p w14:paraId="7613B848" w14:textId="77777777" w:rsidR="00BC1A96" w:rsidRPr="001752AB" w:rsidRDefault="00BC1A96" w:rsidP="00BC1A96">
      <w:pPr>
        <w:pStyle w:val="a3"/>
        <w:numPr>
          <w:ilvl w:val="0"/>
          <w:numId w:val="2"/>
        </w:numPr>
        <w:ind w:leftChars="0" w:rightChars="120" w:right="252"/>
        <w:rPr>
          <w:rFonts w:ascii="ＭＳ Ｐ明朝" w:eastAsia="ＭＳ Ｐ明朝" w:hAnsi="ＭＳ Ｐ明朝"/>
          <w:sz w:val="24"/>
          <w:szCs w:val="24"/>
        </w:rPr>
      </w:pPr>
      <w:r w:rsidRPr="001752AB">
        <w:rPr>
          <w:rFonts w:ascii="ＭＳ Ｐ明朝" w:eastAsia="ＭＳ Ｐ明朝" w:hAnsi="ＭＳ Ｐ明朝" w:hint="eastAsia"/>
          <w:sz w:val="24"/>
          <w:szCs w:val="24"/>
        </w:rPr>
        <w:t>定期的に血圧を測り、記録をつけるなど血圧管理を行います。</w:t>
      </w:r>
    </w:p>
    <w:p w14:paraId="6D91A3A1" w14:textId="77777777" w:rsidR="00BC1A96" w:rsidRPr="001752AB" w:rsidRDefault="00BC1A96" w:rsidP="00BC1A96">
      <w:pPr>
        <w:pStyle w:val="a3"/>
        <w:numPr>
          <w:ilvl w:val="0"/>
          <w:numId w:val="2"/>
        </w:numPr>
        <w:ind w:leftChars="0" w:rightChars="120" w:right="252"/>
        <w:rPr>
          <w:rFonts w:ascii="ＭＳ Ｐ明朝" w:eastAsia="ＭＳ Ｐ明朝" w:hAnsi="ＭＳ Ｐ明朝"/>
          <w:sz w:val="24"/>
          <w:szCs w:val="24"/>
        </w:rPr>
      </w:pPr>
      <w:r w:rsidRPr="001752AB">
        <w:rPr>
          <w:rFonts w:ascii="ＭＳ Ｐ明朝" w:eastAsia="ＭＳ Ｐ明朝" w:hAnsi="ＭＳ Ｐ明朝" w:hint="eastAsia"/>
          <w:sz w:val="24"/>
          <w:szCs w:val="24"/>
        </w:rPr>
        <w:t>かかりつけ医やかかりつけ薬局をもち、自分の健康について相談します。</w:t>
      </w:r>
    </w:p>
    <w:p w14:paraId="073F52E6" w14:textId="698FE08A" w:rsidR="00BC1A96" w:rsidRDefault="00BC1A96" w:rsidP="00BC1A96">
      <w:pPr>
        <w:pStyle w:val="a3"/>
        <w:numPr>
          <w:ilvl w:val="0"/>
          <w:numId w:val="2"/>
        </w:numPr>
        <w:ind w:leftChars="0" w:rightChars="120" w:right="252"/>
        <w:rPr>
          <w:rFonts w:ascii="ＭＳ Ｐ明朝" w:eastAsia="ＭＳ Ｐ明朝" w:hAnsi="ＭＳ Ｐ明朝"/>
          <w:sz w:val="24"/>
          <w:szCs w:val="24"/>
        </w:rPr>
      </w:pPr>
      <w:r w:rsidRPr="001752AB">
        <w:rPr>
          <w:rFonts w:ascii="ＭＳ Ｐ明朝" w:eastAsia="ＭＳ Ｐ明朝" w:hAnsi="ＭＳ Ｐ明朝" w:hint="eastAsia"/>
          <w:sz w:val="24"/>
          <w:szCs w:val="24"/>
        </w:rPr>
        <w:t>自分の健康管理</w:t>
      </w:r>
      <w:r w:rsidR="00216F5B">
        <w:rPr>
          <w:rFonts w:ascii="ＭＳ Ｐ明朝" w:eastAsia="ＭＳ Ｐ明朝" w:hAnsi="ＭＳ Ｐ明朝" w:hint="eastAsia"/>
          <w:sz w:val="24"/>
          <w:szCs w:val="24"/>
        </w:rPr>
        <w:t>に健康手帳を活用します</w:t>
      </w:r>
      <w:r w:rsidRPr="001752AB">
        <w:rPr>
          <w:rFonts w:ascii="ＭＳ Ｐ明朝" w:eastAsia="ＭＳ Ｐ明朝" w:hAnsi="ＭＳ Ｐ明朝" w:hint="eastAsia"/>
          <w:sz w:val="24"/>
          <w:szCs w:val="24"/>
        </w:rPr>
        <w:t>。</w:t>
      </w:r>
    </w:p>
    <w:p w14:paraId="235BFB54" w14:textId="77777777" w:rsidR="00BC1A96" w:rsidRPr="00497940" w:rsidRDefault="00BC1A96" w:rsidP="00BC1A96">
      <w:pPr>
        <w:pStyle w:val="a3"/>
        <w:ind w:leftChars="0" w:left="360"/>
        <w:rPr>
          <w:rFonts w:ascii="ＭＳ Ｐ明朝" w:eastAsia="ＭＳ Ｐ明朝" w:hAnsi="ＭＳ Ｐ明朝"/>
          <w:sz w:val="24"/>
          <w:szCs w:val="24"/>
        </w:rPr>
      </w:pPr>
    </w:p>
    <w:p w14:paraId="1AC57AB8" w14:textId="77777777" w:rsidR="00BC1A96" w:rsidRPr="00497940" w:rsidRDefault="00BC1A96" w:rsidP="00BC1A96">
      <w:pPr>
        <w:rPr>
          <w:rFonts w:ascii="ＭＳ Ｐ明朝" w:eastAsia="ＭＳ Ｐ明朝" w:hAnsi="ＭＳ Ｐ明朝"/>
          <w:sz w:val="24"/>
          <w:szCs w:val="24"/>
        </w:rPr>
      </w:pPr>
      <w:r w:rsidRPr="00497940">
        <w:rPr>
          <w:rFonts w:ascii="ＭＳ Ｐ明朝" w:eastAsia="ＭＳ Ｐ明朝" w:hAnsi="ＭＳ Ｐ明朝" w:hint="eastAsia"/>
          <w:sz w:val="24"/>
          <w:szCs w:val="24"/>
        </w:rPr>
        <w:t>〔関係団体・関係機関の取り組み（市民を支える地域の健康づくり）〕</w:t>
      </w:r>
    </w:p>
    <w:tbl>
      <w:tblPr>
        <w:tblStyle w:val="a4"/>
        <w:tblW w:w="9632" w:type="dxa"/>
        <w:tblLook w:val="04A0" w:firstRow="1" w:lastRow="0" w:firstColumn="1" w:lastColumn="0" w:noHBand="0" w:noVBand="1"/>
      </w:tblPr>
      <w:tblGrid>
        <w:gridCol w:w="4503"/>
        <w:gridCol w:w="5129"/>
      </w:tblGrid>
      <w:tr w:rsidR="00BC1A96" w:rsidRPr="001752AB" w14:paraId="0FC43D3A" w14:textId="77777777" w:rsidTr="005E743A">
        <w:trPr>
          <w:trHeight w:val="119"/>
        </w:trPr>
        <w:tc>
          <w:tcPr>
            <w:tcW w:w="4503" w:type="dxa"/>
            <w:tcBorders>
              <w:top w:val="single" w:sz="4" w:space="0" w:color="auto"/>
              <w:left w:val="single" w:sz="4" w:space="0" w:color="auto"/>
              <w:bottom w:val="single" w:sz="4" w:space="0" w:color="auto"/>
              <w:right w:val="single" w:sz="4" w:space="0" w:color="auto"/>
            </w:tcBorders>
            <w:vAlign w:val="center"/>
            <w:hideMark/>
          </w:tcPr>
          <w:p w14:paraId="250196F9" w14:textId="77777777" w:rsidR="00BC1A96" w:rsidRPr="001752AB" w:rsidRDefault="00BC1A96" w:rsidP="005E743A">
            <w:pPr>
              <w:spacing w:line="0" w:lineRule="atLeast"/>
              <w:jc w:val="center"/>
              <w:rPr>
                <w:rFonts w:ascii="ＭＳ Ｐ明朝" w:eastAsia="ＭＳ Ｐ明朝" w:hAnsi="ＭＳ Ｐ明朝"/>
                <w:sz w:val="24"/>
                <w:szCs w:val="24"/>
              </w:rPr>
            </w:pPr>
            <w:r>
              <w:rPr>
                <w:rFonts w:ascii="ＭＳ Ｐ明朝" w:eastAsia="ＭＳ Ｐ明朝" w:hAnsi="ＭＳ Ｐ明朝" w:hint="eastAsia"/>
                <w:kern w:val="0"/>
                <w:sz w:val="24"/>
                <w:szCs w:val="24"/>
              </w:rPr>
              <w:t>関係団体・機関の取り組み</w:t>
            </w:r>
          </w:p>
        </w:tc>
        <w:tc>
          <w:tcPr>
            <w:tcW w:w="5129" w:type="dxa"/>
            <w:tcBorders>
              <w:top w:val="single" w:sz="4" w:space="0" w:color="auto"/>
              <w:left w:val="single" w:sz="4" w:space="0" w:color="auto"/>
              <w:bottom w:val="single" w:sz="4" w:space="0" w:color="auto"/>
              <w:right w:val="single" w:sz="4" w:space="0" w:color="auto"/>
            </w:tcBorders>
            <w:vAlign w:val="center"/>
            <w:hideMark/>
          </w:tcPr>
          <w:p w14:paraId="490995CA" w14:textId="77777777" w:rsidR="00BC1A96" w:rsidRPr="001752AB" w:rsidRDefault="00BC1A96" w:rsidP="005E743A">
            <w:pPr>
              <w:spacing w:line="0" w:lineRule="atLeast"/>
              <w:jc w:val="center"/>
              <w:rPr>
                <w:rFonts w:ascii="ＭＳ Ｐ明朝" w:eastAsia="ＭＳ Ｐ明朝" w:hAnsi="ＭＳ Ｐ明朝"/>
                <w:sz w:val="24"/>
                <w:szCs w:val="24"/>
              </w:rPr>
            </w:pPr>
            <w:r w:rsidRPr="001752AB">
              <w:rPr>
                <w:rFonts w:ascii="ＭＳ Ｐ明朝" w:eastAsia="ＭＳ Ｐ明朝" w:hAnsi="ＭＳ Ｐ明朝" w:hint="eastAsia"/>
                <w:sz w:val="24"/>
                <w:szCs w:val="24"/>
              </w:rPr>
              <w:t>主な活動（関係団体・機関）</w:t>
            </w:r>
          </w:p>
        </w:tc>
      </w:tr>
      <w:tr w:rsidR="00BC1A96" w:rsidRPr="00966A63" w14:paraId="0E3D7CAE" w14:textId="77777777" w:rsidTr="005E743A">
        <w:trPr>
          <w:trHeight w:val="1263"/>
        </w:trPr>
        <w:tc>
          <w:tcPr>
            <w:tcW w:w="4503" w:type="dxa"/>
            <w:tcBorders>
              <w:top w:val="single" w:sz="4" w:space="0" w:color="auto"/>
              <w:left w:val="single" w:sz="4" w:space="0" w:color="auto"/>
              <w:bottom w:val="single" w:sz="4" w:space="0" w:color="auto"/>
              <w:right w:val="single" w:sz="4" w:space="0" w:color="auto"/>
            </w:tcBorders>
          </w:tcPr>
          <w:p w14:paraId="766DA18D" w14:textId="5A3B7874" w:rsidR="00BC1A96" w:rsidRPr="00966A63" w:rsidRDefault="00216F5B" w:rsidP="005E743A">
            <w:pPr>
              <w:rPr>
                <w:rFonts w:ascii="ＭＳ Ｐ明朝" w:eastAsia="ＭＳ Ｐ明朝" w:hAnsi="ＭＳ Ｐ明朝"/>
                <w:sz w:val="24"/>
                <w:szCs w:val="24"/>
                <w:shd w:val="clear" w:color="auto" w:fill="FFFFFF"/>
              </w:rPr>
            </w:pPr>
            <w:r>
              <w:rPr>
                <w:rFonts w:ascii="ＭＳ Ｐ明朝" w:eastAsia="ＭＳ Ｐ明朝" w:hAnsi="ＭＳ Ｐ明朝" w:hint="eastAsia"/>
                <w:sz w:val="24"/>
                <w:szCs w:val="24"/>
                <w:shd w:val="clear" w:color="auto" w:fill="FFFFFF"/>
              </w:rPr>
              <w:t>健康診査</w:t>
            </w:r>
            <w:r w:rsidR="00BC1A96" w:rsidRPr="00966A63">
              <w:rPr>
                <w:rFonts w:ascii="ＭＳ Ｐ明朝" w:eastAsia="ＭＳ Ｐ明朝" w:hAnsi="ＭＳ Ｐ明朝" w:hint="eastAsia"/>
                <w:sz w:val="24"/>
                <w:szCs w:val="24"/>
                <w:shd w:val="clear" w:color="auto" w:fill="FFFFFF"/>
              </w:rPr>
              <w:t>の必要性と受診方法を説明し、受診を勧めます。</w:t>
            </w:r>
          </w:p>
        </w:tc>
        <w:tc>
          <w:tcPr>
            <w:tcW w:w="5129" w:type="dxa"/>
            <w:tcBorders>
              <w:top w:val="single" w:sz="4" w:space="0" w:color="auto"/>
              <w:left w:val="single" w:sz="4" w:space="0" w:color="auto"/>
              <w:bottom w:val="single" w:sz="4" w:space="0" w:color="auto"/>
              <w:right w:val="single" w:sz="4" w:space="0" w:color="auto"/>
            </w:tcBorders>
          </w:tcPr>
          <w:p w14:paraId="66DB8300" w14:textId="77777777" w:rsidR="00BC1A96" w:rsidRPr="001752AB" w:rsidRDefault="00BC1A96" w:rsidP="005E743A">
            <w:pPr>
              <w:spacing w:line="0" w:lineRule="atLeast"/>
              <w:ind w:left="127" w:hangingChars="53" w:hanging="127"/>
              <w:rPr>
                <w:rFonts w:ascii="ＭＳ Ｐ明朝" w:eastAsia="ＭＳ Ｐ明朝" w:hAnsi="ＭＳ Ｐ明朝"/>
                <w:sz w:val="24"/>
                <w:szCs w:val="24"/>
              </w:rPr>
            </w:pPr>
            <w:r w:rsidRPr="001752AB">
              <w:rPr>
                <w:rFonts w:ascii="ＭＳ Ｐ明朝" w:eastAsia="ＭＳ Ｐ明朝" w:hAnsi="ＭＳ Ｐ明朝" w:hint="eastAsia"/>
                <w:sz w:val="24"/>
                <w:szCs w:val="24"/>
              </w:rPr>
              <w:t>・健康管理や特定健診の大切さの普及啓発、受診勧奨（地域健康づくり推進懇話会、環境保健衛生協会、ヘルスボランティア</w:t>
            </w:r>
            <w:r>
              <w:rPr>
                <w:rFonts w:ascii="ＭＳ Ｐ明朝" w:eastAsia="ＭＳ Ｐ明朝" w:hAnsi="ＭＳ Ｐ明朝" w:hint="eastAsia"/>
                <w:sz w:val="24"/>
                <w:szCs w:val="24"/>
              </w:rPr>
              <w:t>協議会</w:t>
            </w:r>
            <w:r w:rsidRPr="001752AB">
              <w:rPr>
                <w:rFonts w:ascii="ＭＳ Ｐ明朝" w:eastAsia="ＭＳ Ｐ明朝" w:hAnsi="ＭＳ Ｐ明朝" w:hint="eastAsia"/>
                <w:sz w:val="24"/>
                <w:szCs w:val="24"/>
              </w:rPr>
              <w:t>、食生活改善推進協議会</w:t>
            </w:r>
            <w:r>
              <w:rPr>
                <w:rFonts w:ascii="ＭＳ Ｐ明朝" w:eastAsia="ＭＳ Ｐ明朝" w:hAnsi="ＭＳ Ｐ明朝" w:hint="eastAsia"/>
                <w:sz w:val="24"/>
                <w:szCs w:val="24"/>
              </w:rPr>
              <w:t>、</w:t>
            </w:r>
            <w:r w:rsidRPr="00B73A2D">
              <w:rPr>
                <w:rFonts w:ascii="ＭＳ Ｐ明朝" w:eastAsia="ＭＳ Ｐ明朝" w:hAnsi="ＭＳ Ｐ明朝" w:hint="eastAsia"/>
                <w:sz w:val="24"/>
                <w:szCs w:val="24"/>
              </w:rPr>
              <w:t>全国健康保険協会</w:t>
            </w:r>
            <w:r>
              <w:rPr>
                <w:rFonts w:ascii="ＭＳ Ｐ明朝" w:eastAsia="ＭＳ Ｐ明朝" w:hAnsi="ＭＳ Ｐ明朝" w:hint="eastAsia"/>
                <w:sz w:val="24"/>
                <w:szCs w:val="24"/>
              </w:rPr>
              <w:t>富山支部、高岡市薬剤師会、</w:t>
            </w:r>
            <w:r w:rsidRPr="00A0296D">
              <w:rPr>
                <w:rFonts w:ascii="ＭＳ Ｐ明朝" w:eastAsia="ＭＳ Ｐ明朝" w:hAnsi="ＭＳ Ｐ明朝" w:hint="eastAsia"/>
                <w:sz w:val="24"/>
                <w:szCs w:val="24"/>
              </w:rPr>
              <w:t>地域包括支援センター</w:t>
            </w:r>
            <w:r w:rsidRPr="001752AB">
              <w:rPr>
                <w:rFonts w:ascii="ＭＳ Ｐ明朝" w:eastAsia="ＭＳ Ｐ明朝" w:hAnsi="ＭＳ Ｐ明朝" w:hint="eastAsia"/>
                <w:sz w:val="24"/>
                <w:szCs w:val="24"/>
              </w:rPr>
              <w:t>）</w:t>
            </w:r>
          </w:p>
        </w:tc>
      </w:tr>
      <w:tr w:rsidR="00BC1A96" w:rsidRPr="001752AB" w14:paraId="3BD6E7D6" w14:textId="77777777" w:rsidTr="005E743A">
        <w:trPr>
          <w:trHeight w:val="428"/>
        </w:trPr>
        <w:tc>
          <w:tcPr>
            <w:tcW w:w="4503" w:type="dxa"/>
            <w:tcBorders>
              <w:top w:val="single" w:sz="4" w:space="0" w:color="auto"/>
              <w:left w:val="single" w:sz="4" w:space="0" w:color="auto"/>
              <w:bottom w:val="single" w:sz="4" w:space="0" w:color="auto"/>
              <w:right w:val="single" w:sz="4" w:space="0" w:color="auto"/>
            </w:tcBorders>
          </w:tcPr>
          <w:p w14:paraId="67E4E557" w14:textId="77777777" w:rsidR="00BC1A96" w:rsidRPr="00966A63" w:rsidRDefault="00BC1A96" w:rsidP="005E743A">
            <w:pPr>
              <w:rPr>
                <w:rFonts w:ascii="ＭＳ Ｐ明朝" w:eastAsia="ＭＳ Ｐ明朝" w:hAnsi="ＭＳ Ｐ明朝"/>
                <w:sz w:val="24"/>
                <w:szCs w:val="24"/>
                <w:shd w:val="clear" w:color="auto" w:fill="FFFFFF"/>
              </w:rPr>
            </w:pPr>
            <w:r w:rsidRPr="00966A63">
              <w:rPr>
                <w:rFonts w:ascii="ＭＳ Ｐ明朝" w:eastAsia="ＭＳ Ｐ明朝" w:hAnsi="ＭＳ Ｐ明朝" w:hint="eastAsia"/>
                <w:sz w:val="24"/>
                <w:szCs w:val="24"/>
                <w:shd w:val="clear" w:color="auto" w:fill="FFFFFF"/>
              </w:rPr>
              <w:t>健康的な生活習慣について正しい知識の普及啓発や健康づくりの推進に努めます。</w:t>
            </w:r>
          </w:p>
        </w:tc>
        <w:tc>
          <w:tcPr>
            <w:tcW w:w="5129" w:type="dxa"/>
            <w:tcBorders>
              <w:top w:val="single" w:sz="4" w:space="0" w:color="auto"/>
              <w:left w:val="single" w:sz="4" w:space="0" w:color="auto"/>
              <w:bottom w:val="single" w:sz="4" w:space="0" w:color="auto"/>
              <w:right w:val="single" w:sz="4" w:space="0" w:color="auto"/>
            </w:tcBorders>
          </w:tcPr>
          <w:p w14:paraId="533F3B68" w14:textId="77777777" w:rsidR="00BC1A96" w:rsidRPr="001752AB" w:rsidRDefault="00BC1A96" w:rsidP="005E743A">
            <w:pPr>
              <w:spacing w:line="0" w:lineRule="atLeast"/>
              <w:ind w:leftChars="1" w:left="172" w:hangingChars="71" w:hanging="170"/>
              <w:rPr>
                <w:rFonts w:ascii="ＭＳ Ｐ明朝" w:eastAsia="ＭＳ Ｐ明朝" w:hAnsi="ＭＳ Ｐ明朝"/>
                <w:sz w:val="24"/>
                <w:szCs w:val="24"/>
              </w:rPr>
            </w:pPr>
            <w:r w:rsidRPr="001752AB">
              <w:rPr>
                <w:rFonts w:ascii="ＭＳ Ｐ明朝" w:eastAsia="ＭＳ Ｐ明朝" w:hAnsi="ＭＳ Ｐ明朝" w:hint="eastAsia"/>
                <w:sz w:val="24"/>
                <w:szCs w:val="24"/>
              </w:rPr>
              <w:t>・健康に関する講演会（高岡市医師会</w:t>
            </w:r>
            <w:r>
              <w:rPr>
                <w:rFonts w:ascii="ＭＳ Ｐ明朝" w:eastAsia="ＭＳ Ｐ明朝" w:hAnsi="ＭＳ Ｐ明朝" w:hint="eastAsia"/>
                <w:sz w:val="24"/>
                <w:szCs w:val="24"/>
              </w:rPr>
              <w:t>、</w:t>
            </w:r>
            <w:r w:rsidRPr="00B73A2D">
              <w:rPr>
                <w:rFonts w:ascii="ＭＳ Ｐ明朝" w:eastAsia="ＭＳ Ｐ明朝" w:hAnsi="ＭＳ Ｐ明朝" w:hint="eastAsia"/>
                <w:sz w:val="24"/>
                <w:szCs w:val="24"/>
              </w:rPr>
              <w:t>全国健康保険協会</w:t>
            </w:r>
            <w:r>
              <w:rPr>
                <w:rFonts w:ascii="ＭＳ Ｐ明朝" w:eastAsia="ＭＳ Ｐ明朝" w:hAnsi="ＭＳ Ｐ明朝" w:hint="eastAsia"/>
                <w:sz w:val="24"/>
                <w:szCs w:val="24"/>
              </w:rPr>
              <w:t>富山支部</w:t>
            </w:r>
            <w:r w:rsidRPr="001752AB">
              <w:rPr>
                <w:rFonts w:ascii="ＭＳ Ｐ明朝" w:eastAsia="ＭＳ Ｐ明朝" w:hAnsi="ＭＳ Ｐ明朝" w:hint="eastAsia"/>
                <w:sz w:val="24"/>
                <w:szCs w:val="24"/>
              </w:rPr>
              <w:t>）</w:t>
            </w:r>
          </w:p>
        </w:tc>
      </w:tr>
    </w:tbl>
    <w:p w14:paraId="3E88DB87" w14:textId="77777777" w:rsidR="00BC1A96" w:rsidRPr="00966A63" w:rsidRDefault="00BC1A96" w:rsidP="00BC1A96">
      <w:pPr>
        <w:spacing w:line="0" w:lineRule="atLeast"/>
        <w:ind w:left="127" w:hangingChars="53" w:hanging="127"/>
        <w:rPr>
          <w:rFonts w:ascii="ＭＳ Ｐ明朝" w:eastAsia="ＭＳ Ｐ明朝" w:hAnsi="ＭＳ Ｐ明朝"/>
          <w:sz w:val="24"/>
          <w:szCs w:val="24"/>
        </w:rPr>
      </w:pPr>
    </w:p>
    <w:p w14:paraId="235A9B44" w14:textId="77777777" w:rsidR="00BC1A96" w:rsidRPr="00B8145E" w:rsidRDefault="00BC1A96" w:rsidP="00BC1A96">
      <w:pPr>
        <w:rPr>
          <w:rFonts w:ascii="ＭＳ 明朝" w:eastAsia="ＭＳ 明朝" w:hAnsi="ＭＳ 明朝"/>
          <w:sz w:val="24"/>
          <w:szCs w:val="24"/>
        </w:rPr>
      </w:pPr>
      <w:r w:rsidRPr="00B8145E">
        <w:rPr>
          <w:rFonts w:ascii="ＭＳ 明朝" w:eastAsia="ＭＳ 明朝" w:hAnsi="ＭＳ 明朝" w:hint="eastAsia"/>
          <w:sz w:val="24"/>
          <w:szCs w:val="24"/>
        </w:rPr>
        <w:t>〔高岡市の取り組み（市民を支える環境）〕</w:t>
      </w:r>
    </w:p>
    <w:tbl>
      <w:tblPr>
        <w:tblStyle w:val="a4"/>
        <w:tblW w:w="9634" w:type="dxa"/>
        <w:tblLook w:val="04A0" w:firstRow="1" w:lastRow="0" w:firstColumn="1" w:lastColumn="0" w:noHBand="0" w:noVBand="1"/>
      </w:tblPr>
      <w:tblGrid>
        <w:gridCol w:w="4503"/>
        <w:gridCol w:w="5131"/>
      </w:tblGrid>
      <w:tr w:rsidR="00BC1A96" w:rsidRPr="001752AB" w14:paraId="06F8F7B3" w14:textId="77777777" w:rsidTr="005E743A">
        <w:trPr>
          <w:trHeight w:val="591"/>
        </w:trPr>
        <w:tc>
          <w:tcPr>
            <w:tcW w:w="4503" w:type="dxa"/>
            <w:tcBorders>
              <w:top w:val="single" w:sz="4" w:space="0" w:color="auto"/>
              <w:left w:val="single" w:sz="4" w:space="0" w:color="auto"/>
              <w:bottom w:val="single" w:sz="4" w:space="0" w:color="auto"/>
              <w:right w:val="single" w:sz="4" w:space="0" w:color="auto"/>
            </w:tcBorders>
            <w:vAlign w:val="center"/>
            <w:hideMark/>
          </w:tcPr>
          <w:p w14:paraId="660355A5" w14:textId="77777777" w:rsidR="00BC1A96" w:rsidRPr="001752AB" w:rsidRDefault="00BC1A96" w:rsidP="005E743A">
            <w:pPr>
              <w:spacing w:line="0" w:lineRule="atLeast"/>
              <w:jc w:val="center"/>
              <w:rPr>
                <w:rFonts w:ascii="ＭＳ Ｐ明朝" w:eastAsia="ＭＳ Ｐ明朝" w:hAnsi="ＭＳ Ｐ明朝"/>
                <w:color w:val="FF0000"/>
                <w:sz w:val="24"/>
                <w:szCs w:val="24"/>
              </w:rPr>
            </w:pPr>
            <w:r w:rsidRPr="00E77961">
              <w:rPr>
                <w:rFonts w:ascii="ＭＳ Ｐ明朝" w:eastAsia="ＭＳ Ｐ明朝" w:hAnsi="ＭＳ Ｐ明朝" w:hint="eastAsia"/>
                <w:sz w:val="24"/>
                <w:szCs w:val="24"/>
              </w:rPr>
              <w:t>高岡市の取り組み</w:t>
            </w:r>
          </w:p>
        </w:tc>
        <w:tc>
          <w:tcPr>
            <w:tcW w:w="5131" w:type="dxa"/>
            <w:tcBorders>
              <w:top w:val="single" w:sz="4" w:space="0" w:color="auto"/>
              <w:left w:val="single" w:sz="4" w:space="0" w:color="auto"/>
              <w:bottom w:val="single" w:sz="4" w:space="0" w:color="auto"/>
              <w:right w:val="single" w:sz="4" w:space="0" w:color="auto"/>
            </w:tcBorders>
            <w:vAlign w:val="center"/>
            <w:hideMark/>
          </w:tcPr>
          <w:p w14:paraId="28F981E5" w14:textId="77777777" w:rsidR="00BC1A96" w:rsidRPr="001752AB" w:rsidRDefault="00BC1A96" w:rsidP="005E743A">
            <w:pPr>
              <w:spacing w:line="0" w:lineRule="atLeast"/>
              <w:jc w:val="center"/>
              <w:rPr>
                <w:rFonts w:ascii="ＭＳ Ｐ明朝" w:eastAsia="ＭＳ Ｐ明朝" w:hAnsi="ＭＳ Ｐ明朝"/>
                <w:color w:val="FF0000"/>
                <w:sz w:val="24"/>
                <w:szCs w:val="24"/>
              </w:rPr>
            </w:pPr>
            <w:r w:rsidRPr="001752AB">
              <w:rPr>
                <w:rFonts w:ascii="ＭＳ Ｐ明朝" w:eastAsia="ＭＳ Ｐ明朝" w:hAnsi="ＭＳ Ｐ明朝" w:hint="eastAsia"/>
                <w:sz w:val="24"/>
                <w:szCs w:val="24"/>
              </w:rPr>
              <w:t>主な事業（担当課）</w:t>
            </w:r>
          </w:p>
        </w:tc>
      </w:tr>
      <w:tr w:rsidR="00BC1A96" w:rsidRPr="00966A63" w14:paraId="23E7AECA" w14:textId="77777777" w:rsidTr="005E743A">
        <w:trPr>
          <w:trHeight w:val="1134"/>
        </w:trPr>
        <w:tc>
          <w:tcPr>
            <w:tcW w:w="4503" w:type="dxa"/>
            <w:tcBorders>
              <w:top w:val="single" w:sz="4" w:space="0" w:color="auto"/>
              <w:left w:val="single" w:sz="4" w:space="0" w:color="auto"/>
              <w:bottom w:val="single" w:sz="4" w:space="0" w:color="auto"/>
              <w:right w:val="single" w:sz="4" w:space="0" w:color="auto"/>
            </w:tcBorders>
          </w:tcPr>
          <w:p w14:paraId="184348C6" w14:textId="77777777" w:rsidR="00BC1A96" w:rsidRPr="00966A63" w:rsidRDefault="00BC1A96" w:rsidP="005E743A">
            <w:pPr>
              <w:rPr>
                <w:rFonts w:ascii="ＭＳ Ｐ明朝" w:eastAsia="ＭＳ Ｐ明朝" w:hAnsi="ＭＳ Ｐ明朝"/>
                <w:sz w:val="24"/>
                <w:szCs w:val="24"/>
                <w:shd w:val="clear" w:color="auto" w:fill="FFFFFF"/>
              </w:rPr>
            </w:pPr>
            <w:r w:rsidRPr="00966A63">
              <w:rPr>
                <w:rFonts w:ascii="ＭＳ Ｐ明朝" w:eastAsia="ＭＳ Ｐ明朝" w:hAnsi="ＭＳ Ｐ明朝" w:hint="eastAsia"/>
                <w:sz w:val="24"/>
                <w:szCs w:val="24"/>
                <w:shd w:val="clear" w:color="auto" w:fill="FFFFFF"/>
              </w:rPr>
              <w:t>地域住民へ健康教育を実施し、生活習慣病の発症予防や重症化予防のための生活習慣の改善、年1回の健康診査、ヒートショック</w:t>
            </w:r>
            <w:r>
              <w:rPr>
                <w:rFonts w:ascii="ＭＳ Ｐ明朝" w:eastAsia="ＭＳ Ｐ明朝" w:hAnsi="ＭＳ Ｐ明朝" w:hint="eastAsia"/>
                <w:sz w:val="24"/>
                <w:szCs w:val="24"/>
                <w:shd w:val="clear" w:color="auto" w:fill="FFFFFF"/>
              </w:rPr>
              <w:t>の予防</w:t>
            </w:r>
            <w:r w:rsidRPr="00966A63">
              <w:rPr>
                <w:rFonts w:ascii="ＭＳ Ｐ明朝" w:eastAsia="ＭＳ Ｐ明朝" w:hAnsi="ＭＳ Ｐ明朝" w:hint="eastAsia"/>
                <w:sz w:val="24"/>
                <w:szCs w:val="24"/>
                <w:shd w:val="clear" w:color="auto" w:fill="FFFFFF"/>
              </w:rPr>
              <w:t>について普及・啓発します。</w:t>
            </w:r>
          </w:p>
        </w:tc>
        <w:tc>
          <w:tcPr>
            <w:tcW w:w="5131" w:type="dxa"/>
            <w:tcBorders>
              <w:top w:val="single" w:sz="4" w:space="0" w:color="auto"/>
              <w:left w:val="single" w:sz="4" w:space="0" w:color="auto"/>
              <w:bottom w:val="single" w:sz="4" w:space="0" w:color="auto"/>
              <w:right w:val="single" w:sz="4" w:space="0" w:color="auto"/>
            </w:tcBorders>
          </w:tcPr>
          <w:p w14:paraId="684B96FD" w14:textId="77777777" w:rsidR="00BC1A96" w:rsidRDefault="00BC1A96" w:rsidP="005E743A">
            <w:pPr>
              <w:spacing w:line="0" w:lineRule="atLeast"/>
              <w:ind w:left="127" w:hangingChars="53" w:hanging="127"/>
              <w:rPr>
                <w:rFonts w:ascii="ＭＳ Ｐ明朝" w:eastAsia="ＭＳ Ｐ明朝" w:hAnsi="ＭＳ Ｐ明朝"/>
                <w:sz w:val="24"/>
                <w:szCs w:val="24"/>
              </w:rPr>
            </w:pPr>
            <w:r w:rsidRPr="001752AB">
              <w:rPr>
                <w:rFonts w:ascii="ＭＳ Ｐ明朝" w:eastAsia="ＭＳ Ｐ明朝" w:hAnsi="ＭＳ Ｐ明朝" w:hint="eastAsia"/>
                <w:sz w:val="24"/>
                <w:szCs w:val="24"/>
              </w:rPr>
              <w:t>・</w:t>
            </w:r>
            <w:r>
              <w:rPr>
                <w:rFonts w:ascii="ＭＳ Ｐ明朝" w:eastAsia="ＭＳ Ｐ明朝" w:hAnsi="ＭＳ Ｐ明朝" w:hint="eastAsia"/>
                <w:sz w:val="24"/>
                <w:szCs w:val="24"/>
              </w:rPr>
              <w:t>健康教育、健康手帳の活用</w:t>
            </w:r>
            <w:r w:rsidRPr="001752AB">
              <w:rPr>
                <w:rFonts w:ascii="ＭＳ Ｐ明朝" w:eastAsia="ＭＳ Ｐ明朝" w:hAnsi="ＭＳ Ｐ明朝" w:hint="eastAsia"/>
                <w:sz w:val="24"/>
                <w:szCs w:val="24"/>
              </w:rPr>
              <w:t>(健康増進課)</w:t>
            </w:r>
          </w:p>
          <w:p w14:paraId="36EC578E" w14:textId="77777777" w:rsidR="00BC1A96" w:rsidRPr="001752AB" w:rsidRDefault="00BC1A96" w:rsidP="005E743A">
            <w:pPr>
              <w:spacing w:line="0" w:lineRule="atLeast"/>
              <w:ind w:left="127" w:hangingChars="53" w:hanging="127"/>
              <w:rPr>
                <w:rFonts w:ascii="ＭＳ Ｐ明朝" w:eastAsia="ＭＳ Ｐ明朝" w:hAnsi="ＭＳ Ｐ明朝"/>
                <w:sz w:val="24"/>
                <w:szCs w:val="24"/>
              </w:rPr>
            </w:pPr>
            <w:r>
              <w:rPr>
                <w:rFonts w:ascii="ＭＳ Ｐ明朝" w:eastAsia="ＭＳ Ｐ明朝" w:hAnsi="ＭＳ Ｐ明朝" w:hint="eastAsia"/>
                <w:sz w:val="24"/>
                <w:szCs w:val="24"/>
              </w:rPr>
              <w:t>・国民健康保険特定健診</w:t>
            </w:r>
            <w:r w:rsidRPr="003E266E">
              <w:rPr>
                <w:rFonts w:ascii="ＭＳ Ｐ明朝" w:eastAsia="ＭＳ Ｐ明朝" w:hAnsi="ＭＳ Ｐ明朝" w:hint="eastAsia"/>
                <w:sz w:val="24"/>
                <w:szCs w:val="24"/>
              </w:rPr>
              <w:t>結果説明事業</w:t>
            </w:r>
            <w:r>
              <w:rPr>
                <w:rFonts w:ascii="ＭＳ Ｐ明朝" w:eastAsia="ＭＳ Ｐ明朝" w:hAnsi="ＭＳ Ｐ明朝" w:hint="eastAsia"/>
                <w:sz w:val="24"/>
                <w:szCs w:val="24"/>
              </w:rPr>
              <w:t>（保険年金課、健康増進課）</w:t>
            </w:r>
          </w:p>
        </w:tc>
      </w:tr>
      <w:tr w:rsidR="00BC1A96" w:rsidRPr="001752AB" w14:paraId="731BE1AD" w14:textId="77777777" w:rsidTr="005E743A">
        <w:trPr>
          <w:trHeight w:val="349"/>
        </w:trPr>
        <w:tc>
          <w:tcPr>
            <w:tcW w:w="4503" w:type="dxa"/>
            <w:tcBorders>
              <w:top w:val="single" w:sz="4" w:space="0" w:color="auto"/>
              <w:left w:val="single" w:sz="4" w:space="0" w:color="auto"/>
              <w:bottom w:val="single" w:sz="4" w:space="0" w:color="auto"/>
              <w:right w:val="single" w:sz="4" w:space="0" w:color="auto"/>
            </w:tcBorders>
          </w:tcPr>
          <w:p w14:paraId="0A294ACF" w14:textId="54AB7A5D" w:rsidR="00BC1A96" w:rsidRPr="001752AB" w:rsidRDefault="00BC1A96" w:rsidP="005E743A">
            <w:pPr>
              <w:rPr>
                <w:rFonts w:ascii="ＭＳ Ｐ明朝" w:eastAsia="ＭＳ Ｐ明朝" w:hAnsi="ＭＳ Ｐ明朝"/>
                <w:sz w:val="24"/>
                <w:szCs w:val="24"/>
              </w:rPr>
            </w:pPr>
            <w:r>
              <w:rPr>
                <w:rFonts w:ascii="ＭＳ Ｐ明朝" w:eastAsia="ＭＳ Ｐ明朝" w:hAnsi="ＭＳ Ｐ明朝" w:hint="eastAsia"/>
                <w:sz w:val="24"/>
                <w:szCs w:val="24"/>
              </w:rPr>
              <w:t>健康診査を行い</w:t>
            </w:r>
            <w:r w:rsidR="00216F5B">
              <w:rPr>
                <w:rFonts w:ascii="ＭＳ Ｐ明朝" w:eastAsia="ＭＳ Ｐ明朝" w:hAnsi="ＭＳ Ｐ明朝" w:hint="eastAsia"/>
                <w:sz w:val="24"/>
                <w:szCs w:val="24"/>
              </w:rPr>
              <w:t>、生活習慣病予防が必要な人</w:t>
            </w:r>
            <w:r w:rsidRPr="001752AB">
              <w:rPr>
                <w:rFonts w:ascii="ＭＳ Ｐ明朝" w:eastAsia="ＭＳ Ｐ明朝" w:hAnsi="ＭＳ Ｐ明朝" w:hint="eastAsia"/>
                <w:sz w:val="24"/>
                <w:szCs w:val="24"/>
              </w:rPr>
              <w:t>へ保健指導を行います。</w:t>
            </w:r>
          </w:p>
        </w:tc>
        <w:tc>
          <w:tcPr>
            <w:tcW w:w="5131" w:type="dxa"/>
            <w:tcBorders>
              <w:top w:val="single" w:sz="4" w:space="0" w:color="auto"/>
              <w:left w:val="single" w:sz="4" w:space="0" w:color="auto"/>
              <w:bottom w:val="single" w:sz="4" w:space="0" w:color="auto"/>
              <w:right w:val="single" w:sz="4" w:space="0" w:color="auto"/>
            </w:tcBorders>
          </w:tcPr>
          <w:p w14:paraId="6D27AF5A" w14:textId="6109ADB0" w:rsidR="00BC1A96" w:rsidRPr="001752AB" w:rsidRDefault="00BC1A96" w:rsidP="005E743A">
            <w:pPr>
              <w:spacing w:line="0" w:lineRule="atLeast"/>
              <w:ind w:left="120" w:hangingChars="50" w:hanging="120"/>
              <w:rPr>
                <w:rFonts w:ascii="ＭＳ Ｐ明朝" w:eastAsia="ＭＳ Ｐ明朝" w:hAnsi="ＭＳ Ｐ明朝"/>
                <w:sz w:val="24"/>
                <w:szCs w:val="24"/>
              </w:rPr>
            </w:pPr>
            <w:r w:rsidRPr="001752AB">
              <w:rPr>
                <w:rFonts w:ascii="ＭＳ Ｐ明朝" w:eastAsia="ＭＳ Ｐ明朝" w:hAnsi="ＭＳ Ｐ明朝" w:hint="eastAsia"/>
                <w:sz w:val="24"/>
                <w:szCs w:val="24"/>
              </w:rPr>
              <w:t>・</w:t>
            </w:r>
            <w:r w:rsidRPr="003E266E">
              <w:rPr>
                <w:rFonts w:ascii="ＭＳ Ｐ明朝" w:eastAsia="ＭＳ Ｐ明朝" w:hAnsi="ＭＳ Ｐ明朝" w:hint="eastAsia"/>
                <w:sz w:val="24"/>
                <w:szCs w:val="24"/>
              </w:rPr>
              <w:t>国民健康保険の</w:t>
            </w:r>
            <w:r w:rsidRPr="001752AB">
              <w:rPr>
                <w:rFonts w:ascii="ＭＳ Ｐ明朝" w:eastAsia="ＭＳ Ｐ明朝" w:hAnsi="ＭＳ Ｐ明朝" w:hint="eastAsia"/>
                <w:sz w:val="24"/>
                <w:szCs w:val="24"/>
              </w:rPr>
              <w:t>特定健康診査、特定保健指導</w:t>
            </w:r>
            <w:r w:rsidR="005E743A" w:rsidRPr="001752AB">
              <w:rPr>
                <w:rFonts w:ascii="ＭＳ Ｐ明朝" w:eastAsia="ＭＳ Ｐ明朝" w:hAnsi="ＭＳ Ｐ明朝" w:hint="eastAsia"/>
                <w:sz w:val="24"/>
                <w:szCs w:val="24"/>
              </w:rPr>
              <w:t xml:space="preserve">、若い世代の健康診査 </w:t>
            </w:r>
            <w:r w:rsidRPr="001752AB">
              <w:rPr>
                <w:rFonts w:ascii="ＭＳ Ｐ明朝" w:eastAsia="ＭＳ Ｐ明朝" w:hAnsi="ＭＳ Ｐ明朝" w:hint="eastAsia"/>
                <w:sz w:val="24"/>
                <w:szCs w:val="24"/>
              </w:rPr>
              <w:t>(保険年金課</w:t>
            </w:r>
            <w:r>
              <w:rPr>
                <w:rFonts w:ascii="ＭＳ Ｐ明朝" w:eastAsia="ＭＳ Ｐ明朝" w:hAnsi="ＭＳ Ｐ明朝" w:hint="eastAsia"/>
                <w:sz w:val="24"/>
                <w:szCs w:val="24"/>
              </w:rPr>
              <w:t>、健康増進課</w:t>
            </w:r>
            <w:r w:rsidRPr="001752AB">
              <w:rPr>
                <w:rFonts w:ascii="ＭＳ Ｐ明朝" w:eastAsia="ＭＳ Ｐ明朝" w:hAnsi="ＭＳ Ｐ明朝" w:hint="eastAsia"/>
                <w:sz w:val="24"/>
                <w:szCs w:val="24"/>
              </w:rPr>
              <w:t>)</w:t>
            </w:r>
          </w:p>
          <w:p w14:paraId="267F0CD4" w14:textId="4FB6D55B" w:rsidR="00BC1A96" w:rsidRPr="001752AB" w:rsidRDefault="00BC1A96" w:rsidP="005E743A">
            <w:pPr>
              <w:spacing w:line="0" w:lineRule="atLeast"/>
              <w:ind w:left="120" w:hangingChars="50" w:hanging="120"/>
              <w:rPr>
                <w:rFonts w:ascii="ＭＳ Ｐ明朝" w:eastAsia="ＭＳ Ｐ明朝" w:hAnsi="ＭＳ Ｐ明朝"/>
                <w:sz w:val="24"/>
                <w:szCs w:val="24"/>
              </w:rPr>
            </w:pPr>
            <w:r w:rsidRPr="001752AB">
              <w:rPr>
                <w:rFonts w:ascii="ＭＳ Ｐ明朝" w:eastAsia="ＭＳ Ｐ明朝" w:hAnsi="ＭＳ Ｐ明朝" w:hint="eastAsia"/>
                <w:sz w:val="24"/>
                <w:szCs w:val="24"/>
              </w:rPr>
              <w:t>・健康増進法に基づく健康診査、訪問指導、健康相談（健康増進課）</w:t>
            </w:r>
          </w:p>
        </w:tc>
      </w:tr>
      <w:tr w:rsidR="00BC1A96" w:rsidRPr="00966A63" w14:paraId="566C604A" w14:textId="77777777" w:rsidTr="005E743A">
        <w:trPr>
          <w:trHeight w:val="349"/>
        </w:trPr>
        <w:tc>
          <w:tcPr>
            <w:tcW w:w="4503" w:type="dxa"/>
            <w:tcBorders>
              <w:top w:val="single" w:sz="4" w:space="0" w:color="auto"/>
              <w:left w:val="single" w:sz="4" w:space="0" w:color="auto"/>
              <w:bottom w:val="single" w:sz="4" w:space="0" w:color="auto"/>
              <w:right w:val="single" w:sz="4" w:space="0" w:color="auto"/>
            </w:tcBorders>
          </w:tcPr>
          <w:p w14:paraId="0FADA0B0" w14:textId="77777777" w:rsidR="00BC1A96" w:rsidRPr="00966A63" w:rsidRDefault="00BC1A96" w:rsidP="005E743A">
            <w:pPr>
              <w:rPr>
                <w:rFonts w:ascii="ＭＳ Ｐ明朝" w:eastAsia="ＭＳ Ｐ明朝" w:hAnsi="ＭＳ Ｐ明朝"/>
                <w:sz w:val="24"/>
                <w:szCs w:val="24"/>
                <w:shd w:val="clear" w:color="auto" w:fill="FFFFFF"/>
              </w:rPr>
            </w:pPr>
            <w:r w:rsidRPr="00966A63">
              <w:rPr>
                <w:rFonts w:ascii="ＭＳ Ｐ明朝" w:eastAsia="ＭＳ Ｐ明朝" w:hAnsi="ＭＳ Ｐ明朝" w:hint="eastAsia"/>
                <w:sz w:val="24"/>
                <w:szCs w:val="24"/>
                <w:shd w:val="clear" w:color="auto" w:fill="FFFFFF"/>
              </w:rPr>
              <w:t>健康を維持するための住まいの環境の重要性について啓発し、健康・省エネ住宅の推進・制度周知に取り組みます。</w:t>
            </w:r>
          </w:p>
        </w:tc>
        <w:tc>
          <w:tcPr>
            <w:tcW w:w="5131" w:type="dxa"/>
            <w:tcBorders>
              <w:top w:val="single" w:sz="4" w:space="0" w:color="auto"/>
              <w:left w:val="single" w:sz="4" w:space="0" w:color="auto"/>
              <w:bottom w:val="single" w:sz="4" w:space="0" w:color="auto"/>
              <w:right w:val="single" w:sz="4" w:space="0" w:color="auto"/>
            </w:tcBorders>
          </w:tcPr>
          <w:p w14:paraId="12FA36B7" w14:textId="77777777" w:rsidR="00BC1A96" w:rsidRDefault="00BC1A96" w:rsidP="005E743A">
            <w:pPr>
              <w:spacing w:line="0" w:lineRule="atLeast"/>
              <w:ind w:left="127" w:hangingChars="53" w:hanging="127"/>
              <w:rPr>
                <w:rFonts w:ascii="ＭＳ Ｐ明朝" w:eastAsia="ＭＳ Ｐ明朝" w:hAnsi="ＭＳ Ｐ明朝"/>
                <w:sz w:val="24"/>
                <w:szCs w:val="24"/>
              </w:rPr>
            </w:pPr>
            <w:r>
              <w:rPr>
                <w:rFonts w:ascii="ＭＳ Ｐ明朝" w:eastAsia="ＭＳ Ｐ明朝" w:hAnsi="ＭＳ Ｐ明朝" w:hint="eastAsia"/>
                <w:sz w:val="24"/>
                <w:szCs w:val="24"/>
              </w:rPr>
              <w:t>・冊子等の配布やホームページによる啓発活動（建築住宅課、健康増進課）</w:t>
            </w:r>
          </w:p>
          <w:p w14:paraId="2411B57E" w14:textId="77777777" w:rsidR="00BC1A96" w:rsidRPr="004504AC" w:rsidRDefault="00BC1A96" w:rsidP="005E743A">
            <w:pPr>
              <w:spacing w:line="0" w:lineRule="atLeast"/>
              <w:ind w:left="127" w:hangingChars="53" w:hanging="127"/>
              <w:rPr>
                <w:rFonts w:ascii="ＭＳ Ｐ明朝" w:eastAsia="ＭＳ Ｐ明朝" w:hAnsi="ＭＳ Ｐ明朝"/>
                <w:sz w:val="24"/>
                <w:szCs w:val="24"/>
              </w:rPr>
            </w:pPr>
            <w:r>
              <w:rPr>
                <w:rFonts w:ascii="ＭＳ Ｐ明朝" w:eastAsia="ＭＳ Ｐ明朝" w:hAnsi="ＭＳ Ｐ明朝" w:hint="eastAsia"/>
                <w:sz w:val="24"/>
                <w:szCs w:val="24"/>
              </w:rPr>
              <w:t>・エコ（断熱）住宅リフォーム支援（建築住宅課）</w:t>
            </w:r>
          </w:p>
        </w:tc>
      </w:tr>
    </w:tbl>
    <w:p w14:paraId="16B6D598" w14:textId="77777777" w:rsidR="00BC1A96" w:rsidRDefault="00BC1A96" w:rsidP="00BC1A96">
      <w:pPr>
        <w:rPr>
          <w:rFonts w:ascii="ＭＳ Ｐ明朝" w:eastAsia="ＭＳ Ｐ明朝" w:hAnsi="ＭＳ Ｐ明朝"/>
          <w:sz w:val="24"/>
          <w:szCs w:val="24"/>
          <w:u w:val="single"/>
        </w:rPr>
      </w:pPr>
      <w:r>
        <w:rPr>
          <w:rFonts w:ascii="ＭＳ Ｐ明朝" w:eastAsia="ＭＳ Ｐ明朝" w:hAnsi="ＭＳ Ｐ明朝" w:hint="eastAsia"/>
          <w:sz w:val="24"/>
          <w:szCs w:val="24"/>
          <w:u w:val="single"/>
        </w:rPr>
        <w:t xml:space="preserve">　　　　　　　　　　　　　　　　　　　　　　　　　　　　　　　　　　　　　　　　　　　　　　　　　　　　　　　　　　　　　</w:t>
      </w:r>
    </w:p>
    <w:p w14:paraId="7F2CF278" w14:textId="77777777" w:rsidR="00BC1A96" w:rsidRDefault="00BC1A96" w:rsidP="00BC1A96">
      <w:pPr>
        <w:ind w:left="330" w:hangingChars="150" w:hanging="330"/>
        <w:rPr>
          <w:rFonts w:ascii="ＭＳ Ｐ明朝" w:eastAsia="ＭＳ Ｐ明朝" w:hAnsi="ＭＳ Ｐ明朝"/>
          <w:sz w:val="22"/>
        </w:rPr>
      </w:pPr>
      <w:r w:rsidRPr="00827F5B">
        <w:rPr>
          <w:rFonts w:ascii="ＭＳ Ｐ明朝" w:eastAsia="ＭＳ Ｐ明朝" w:hAnsi="ＭＳ Ｐ明朝" w:hint="eastAsia"/>
          <w:sz w:val="22"/>
        </w:rPr>
        <w:t>※</w:t>
      </w:r>
      <w:r>
        <w:rPr>
          <w:rFonts w:ascii="ＭＳ Ｐ明朝" w:eastAsia="ＭＳ Ｐ明朝" w:hAnsi="ＭＳ Ｐ明朝" w:hint="eastAsia"/>
          <w:sz w:val="22"/>
        </w:rPr>
        <w:t xml:space="preserve">　ヒートショックを予防する安全な入浴</w:t>
      </w:r>
      <w:r w:rsidRPr="00827F5B">
        <w:rPr>
          <w:rFonts w:ascii="ＭＳ Ｐ明朝" w:eastAsia="ＭＳ Ｐ明朝" w:hAnsi="ＭＳ Ｐ明朝" w:hint="eastAsia"/>
          <w:sz w:val="22"/>
        </w:rPr>
        <w:t>：</w:t>
      </w:r>
      <w:r>
        <w:rPr>
          <w:rFonts w:ascii="ＭＳ Ｐ明朝" w:eastAsia="ＭＳ Ｐ明朝" w:hAnsi="ＭＳ Ｐ明朝" w:hint="eastAsia"/>
          <w:sz w:val="22"/>
        </w:rPr>
        <w:t>入浴前に脱衣室や浴室を温かくする、浴槽に入る前に心臓に遠いところからかけ湯をする、浴槽内の湯は39～41℃とし、湯につかる時間は10分前後を目安とする、入浴前後に水分補給をするなど。</w:t>
      </w:r>
    </w:p>
    <w:p w14:paraId="7A5EE605" w14:textId="77777777" w:rsidR="00BC1A96" w:rsidRPr="009E396D" w:rsidRDefault="00BC1A96" w:rsidP="00BC1A96">
      <w:pPr>
        <w:rPr>
          <w:rFonts w:ascii="HG丸ｺﾞｼｯｸM-PRO" w:eastAsia="HG丸ｺﾞｼｯｸM-PRO" w:hAnsi="ＭＳ ゴシック" w:cs="Times New Roman"/>
          <w:b/>
          <w:color w:val="FFFFFF"/>
          <w:sz w:val="28"/>
          <w:szCs w:val="28"/>
          <w:highlight w:val="black"/>
        </w:rPr>
      </w:pPr>
      <w:r>
        <w:rPr>
          <w:rFonts w:ascii="HG丸ｺﾞｼｯｸM-PRO" w:eastAsia="HG丸ｺﾞｼｯｸM-PRO" w:hAnsi="ＭＳ ゴシック" w:cs="Times New Roman" w:hint="eastAsia"/>
          <w:b/>
          <w:color w:val="FFFFFF"/>
          <w:sz w:val="28"/>
          <w:szCs w:val="28"/>
          <w:highlight w:val="black"/>
        </w:rPr>
        <w:lastRenderedPageBreak/>
        <w:t>目標</w:t>
      </w:r>
    </w:p>
    <w:tbl>
      <w:tblPr>
        <w:tblStyle w:val="a4"/>
        <w:tblW w:w="9522" w:type="dxa"/>
        <w:tblInd w:w="113" w:type="dxa"/>
        <w:tblLook w:val="04A0" w:firstRow="1" w:lastRow="0" w:firstColumn="1" w:lastColumn="0" w:noHBand="0" w:noVBand="1"/>
      </w:tblPr>
      <w:tblGrid>
        <w:gridCol w:w="6119"/>
        <w:gridCol w:w="1843"/>
        <w:gridCol w:w="1560"/>
      </w:tblGrid>
      <w:tr w:rsidR="00BC1A96" w:rsidRPr="001752AB" w14:paraId="3574D6D0" w14:textId="77777777" w:rsidTr="005E743A">
        <w:trPr>
          <w:trHeight w:val="591"/>
        </w:trPr>
        <w:tc>
          <w:tcPr>
            <w:tcW w:w="6119" w:type="dxa"/>
            <w:tcBorders>
              <w:top w:val="single" w:sz="4" w:space="0" w:color="auto"/>
              <w:left w:val="single" w:sz="4" w:space="0" w:color="auto"/>
              <w:bottom w:val="single" w:sz="4" w:space="0" w:color="auto"/>
              <w:right w:val="single" w:sz="4" w:space="0" w:color="auto"/>
            </w:tcBorders>
            <w:vAlign w:val="center"/>
            <w:hideMark/>
          </w:tcPr>
          <w:p w14:paraId="25AB348C" w14:textId="77777777" w:rsidR="00BC1A96" w:rsidRPr="001752AB" w:rsidRDefault="00BC1A96" w:rsidP="005E743A">
            <w:pPr>
              <w:spacing w:line="0" w:lineRule="atLeast"/>
              <w:jc w:val="center"/>
              <w:rPr>
                <w:rFonts w:ascii="ＭＳ Ｐ明朝" w:eastAsia="ＭＳ Ｐ明朝" w:hAnsi="ＭＳ Ｐ明朝"/>
                <w:sz w:val="24"/>
                <w:szCs w:val="24"/>
              </w:rPr>
            </w:pPr>
            <w:r w:rsidRPr="001752AB">
              <w:rPr>
                <w:rFonts w:ascii="ＭＳ Ｐ明朝" w:eastAsia="ＭＳ Ｐ明朝" w:hAnsi="ＭＳ Ｐ明朝" w:hint="eastAsia"/>
                <w:sz w:val="24"/>
                <w:szCs w:val="24"/>
              </w:rPr>
              <w:t>項目</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40B9389" w14:textId="77777777" w:rsidR="00BC1A96" w:rsidRDefault="00BC1A96" w:rsidP="005E743A">
            <w:pPr>
              <w:spacing w:line="0" w:lineRule="atLeast"/>
              <w:jc w:val="center"/>
              <w:rPr>
                <w:rFonts w:ascii="ＭＳ Ｐ明朝" w:eastAsia="ＭＳ Ｐ明朝" w:hAnsi="ＭＳ Ｐ明朝"/>
                <w:sz w:val="24"/>
                <w:szCs w:val="24"/>
              </w:rPr>
            </w:pPr>
            <w:r w:rsidRPr="00B73A2D">
              <w:rPr>
                <w:rFonts w:ascii="ＭＳ Ｐ明朝" w:eastAsia="ＭＳ Ｐ明朝" w:hAnsi="ＭＳ Ｐ明朝" w:hint="eastAsia"/>
                <w:sz w:val="24"/>
                <w:szCs w:val="24"/>
              </w:rPr>
              <w:t>現状値</w:t>
            </w:r>
          </w:p>
          <w:p w14:paraId="3B27BCD8" w14:textId="77777777" w:rsidR="00BC1A96" w:rsidRPr="00B73A2D" w:rsidRDefault="00BC1A96" w:rsidP="005E743A">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（平成27年）</w:t>
            </w:r>
          </w:p>
        </w:tc>
        <w:tc>
          <w:tcPr>
            <w:tcW w:w="1560" w:type="dxa"/>
            <w:tcBorders>
              <w:top w:val="single" w:sz="4" w:space="0" w:color="auto"/>
              <w:left w:val="single" w:sz="4" w:space="0" w:color="auto"/>
              <w:bottom w:val="single" w:sz="4" w:space="0" w:color="auto"/>
              <w:right w:val="single" w:sz="4" w:space="0" w:color="auto"/>
            </w:tcBorders>
            <w:vAlign w:val="center"/>
            <w:hideMark/>
          </w:tcPr>
          <w:p w14:paraId="7E848EA5" w14:textId="77777777" w:rsidR="00BC1A96" w:rsidRDefault="00BC1A96" w:rsidP="005E743A">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目標</w:t>
            </w:r>
          </w:p>
          <w:p w14:paraId="3E614A86" w14:textId="77777777" w:rsidR="00BC1A96" w:rsidRPr="00B73A2D" w:rsidRDefault="00BC1A96" w:rsidP="005E743A">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（平成33年）</w:t>
            </w:r>
          </w:p>
        </w:tc>
      </w:tr>
      <w:tr w:rsidR="00BC1A96" w:rsidRPr="001752AB" w14:paraId="3C7EB947" w14:textId="77777777" w:rsidTr="005E743A">
        <w:trPr>
          <w:trHeight w:val="672"/>
        </w:trPr>
        <w:tc>
          <w:tcPr>
            <w:tcW w:w="6119" w:type="dxa"/>
            <w:tcBorders>
              <w:top w:val="single" w:sz="4" w:space="0" w:color="auto"/>
              <w:left w:val="single" w:sz="4" w:space="0" w:color="auto"/>
              <w:bottom w:val="single" w:sz="4" w:space="0" w:color="auto"/>
              <w:right w:val="single" w:sz="4" w:space="0" w:color="auto"/>
            </w:tcBorders>
          </w:tcPr>
          <w:p w14:paraId="5E61C520" w14:textId="77777777" w:rsidR="00BC1A96" w:rsidRPr="001752AB" w:rsidRDefault="00BC1A96" w:rsidP="005E743A">
            <w:pPr>
              <w:spacing w:line="0" w:lineRule="atLeast"/>
              <w:rPr>
                <w:rFonts w:ascii="ＭＳ Ｐ明朝" w:eastAsia="ＭＳ Ｐ明朝" w:hAnsi="ＭＳ Ｐ明朝"/>
                <w:sz w:val="24"/>
                <w:szCs w:val="24"/>
              </w:rPr>
            </w:pPr>
            <w:r w:rsidRPr="001752AB">
              <w:rPr>
                <w:rFonts w:ascii="ＭＳ Ｐ明朝" w:eastAsia="ＭＳ Ｐ明朝" w:hAnsi="ＭＳ Ｐ明朝" w:hint="eastAsia"/>
                <w:sz w:val="24"/>
                <w:szCs w:val="24"/>
              </w:rPr>
              <w:t>特定健康診査の受診率の向上</w:t>
            </w:r>
            <w:r>
              <w:rPr>
                <w:rFonts w:ascii="ＭＳ Ｐ明朝" w:eastAsia="ＭＳ Ｐ明朝" w:hAnsi="ＭＳ Ｐ明朝" w:hint="eastAsia"/>
                <w:sz w:val="24"/>
                <w:szCs w:val="24"/>
              </w:rPr>
              <w:t>（国保と協会けんぽの特定健診結果）</w:t>
            </w:r>
          </w:p>
        </w:tc>
        <w:tc>
          <w:tcPr>
            <w:tcW w:w="1843" w:type="dxa"/>
            <w:tcBorders>
              <w:top w:val="single" w:sz="4" w:space="0" w:color="auto"/>
              <w:left w:val="single" w:sz="4" w:space="0" w:color="auto"/>
              <w:bottom w:val="single" w:sz="4" w:space="0" w:color="auto"/>
              <w:right w:val="single" w:sz="4" w:space="0" w:color="auto"/>
            </w:tcBorders>
          </w:tcPr>
          <w:p w14:paraId="67D4351D" w14:textId="77777777" w:rsidR="00BC1A96" w:rsidRPr="001752AB" w:rsidRDefault="00BC1A96" w:rsidP="005E743A">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53.2％</w:t>
            </w:r>
          </w:p>
        </w:tc>
        <w:tc>
          <w:tcPr>
            <w:tcW w:w="1560" w:type="dxa"/>
            <w:tcBorders>
              <w:top w:val="single" w:sz="4" w:space="0" w:color="auto"/>
              <w:left w:val="single" w:sz="4" w:space="0" w:color="auto"/>
              <w:bottom w:val="single" w:sz="4" w:space="0" w:color="auto"/>
              <w:right w:val="single" w:sz="4" w:space="0" w:color="auto"/>
            </w:tcBorders>
          </w:tcPr>
          <w:p w14:paraId="5306873B" w14:textId="77777777" w:rsidR="00BC1A96" w:rsidRPr="001752AB" w:rsidRDefault="00BC1A96" w:rsidP="005E743A">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増加</w:t>
            </w:r>
          </w:p>
        </w:tc>
      </w:tr>
      <w:tr w:rsidR="00BC1A96" w:rsidRPr="001752AB" w14:paraId="5E8D412A" w14:textId="77777777" w:rsidTr="005E743A">
        <w:trPr>
          <w:trHeight w:val="293"/>
        </w:trPr>
        <w:tc>
          <w:tcPr>
            <w:tcW w:w="6119" w:type="dxa"/>
            <w:tcBorders>
              <w:top w:val="single" w:sz="4" w:space="0" w:color="auto"/>
              <w:left w:val="single" w:sz="4" w:space="0" w:color="auto"/>
              <w:bottom w:val="single" w:sz="4" w:space="0" w:color="auto"/>
              <w:right w:val="single" w:sz="4" w:space="0" w:color="auto"/>
            </w:tcBorders>
          </w:tcPr>
          <w:p w14:paraId="6496A046" w14:textId="6F6E4C90" w:rsidR="00BC1A96" w:rsidRPr="001752AB" w:rsidRDefault="00BC1A96" w:rsidP="00D166B3">
            <w:pPr>
              <w:spacing w:line="0" w:lineRule="atLeast"/>
              <w:rPr>
                <w:rFonts w:ascii="ＭＳ Ｐ明朝" w:eastAsia="ＭＳ Ｐ明朝" w:hAnsi="ＭＳ Ｐ明朝"/>
                <w:sz w:val="24"/>
                <w:szCs w:val="24"/>
              </w:rPr>
            </w:pPr>
            <w:r w:rsidRPr="00470A1E">
              <w:rPr>
                <w:rFonts w:ascii="ＭＳ Ｐ明朝" w:eastAsia="ＭＳ Ｐ明朝" w:hAnsi="ＭＳ Ｐ明朝" w:hint="eastAsia"/>
                <w:sz w:val="24"/>
                <w:szCs w:val="24"/>
              </w:rPr>
              <w:t>メタボリックシンドローム該当者及び予備群の割合</w:t>
            </w:r>
            <w:r>
              <w:rPr>
                <w:rFonts w:ascii="ＭＳ Ｐ明朝" w:eastAsia="ＭＳ Ｐ明朝" w:hAnsi="ＭＳ Ｐ明朝" w:hint="eastAsia"/>
                <w:sz w:val="24"/>
                <w:szCs w:val="24"/>
              </w:rPr>
              <w:t>の減少</w:t>
            </w:r>
            <w:r w:rsidR="00D166B3">
              <w:rPr>
                <w:rFonts w:ascii="ＭＳ Ｐ明朝" w:eastAsia="ＭＳ Ｐ明朝" w:hAnsi="ＭＳ Ｐ明朝" w:hint="eastAsia"/>
                <w:sz w:val="24"/>
                <w:szCs w:val="24"/>
              </w:rPr>
              <w:t>（</w:t>
            </w:r>
            <w:r w:rsidR="00D166B3" w:rsidRPr="001752AB">
              <w:rPr>
                <w:rFonts w:ascii="ＭＳ Ｐ明朝" w:eastAsia="ＭＳ Ｐ明朝" w:hAnsi="ＭＳ Ｐ明朝" w:hint="eastAsia"/>
                <w:sz w:val="24"/>
                <w:szCs w:val="24"/>
              </w:rPr>
              <w:t>40～74歳</w:t>
            </w:r>
            <w:r w:rsidR="00D166B3">
              <w:rPr>
                <w:rFonts w:ascii="ＭＳ Ｐ明朝" w:eastAsia="ＭＳ Ｐ明朝" w:hAnsi="ＭＳ Ｐ明朝" w:hint="eastAsia"/>
                <w:sz w:val="24"/>
                <w:szCs w:val="24"/>
              </w:rPr>
              <w:t>）</w:t>
            </w:r>
            <w:r>
              <w:rPr>
                <w:rFonts w:ascii="ＭＳ Ｐ明朝" w:eastAsia="ＭＳ Ｐ明朝" w:hAnsi="ＭＳ Ｐ明朝" w:hint="eastAsia"/>
                <w:sz w:val="24"/>
                <w:szCs w:val="24"/>
              </w:rPr>
              <w:t>（国保と協会けんぽの特定健診結果）</w:t>
            </w:r>
          </w:p>
        </w:tc>
        <w:tc>
          <w:tcPr>
            <w:tcW w:w="1843" w:type="dxa"/>
            <w:tcBorders>
              <w:top w:val="single" w:sz="4" w:space="0" w:color="auto"/>
              <w:left w:val="single" w:sz="4" w:space="0" w:color="auto"/>
              <w:bottom w:val="single" w:sz="4" w:space="0" w:color="auto"/>
              <w:right w:val="single" w:sz="4" w:space="0" w:color="auto"/>
            </w:tcBorders>
          </w:tcPr>
          <w:p w14:paraId="018F8236" w14:textId="77777777" w:rsidR="00BC1A96" w:rsidRDefault="00BC1A96" w:rsidP="005E743A">
            <w:pPr>
              <w:spacing w:line="0" w:lineRule="atLeast"/>
              <w:jc w:val="center"/>
              <w:rPr>
                <w:rFonts w:ascii="ＭＳ Ｐ明朝" w:eastAsia="ＭＳ Ｐ明朝" w:hAnsi="ＭＳ Ｐ明朝"/>
                <w:sz w:val="24"/>
                <w:szCs w:val="24"/>
              </w:rPr>
            </w:pPr>
            <w:r w:rsidRPr="001752AB">
              <w:rPr>
                <w:rFonts w:ascii="ＭＳ Ｐ明朝" w:eastAsia="ＭＳ Ｐ明朝" w:hAnsi="ＭＳ Ｐ明朝" w:hint="eastAsia"/>
                <w:sz w:val="24"/>
                <w:szCs w:val="24"/>
              </w:rPr>
              <w:t>男性</w:t>
            </w:r>
            <w:r>
              <w:rPr>
                <w:rFonts w:ascii="ＭＳ Ｐ明朝" w:eastAsia="ＭＳ Ｐ明朝" w:hAnsi="ＭＳ Ｐ明朝" w:hint="eastAsia"/>
                <w:sz w:val="24"/>
                <w:szCs w:val="24"/>
              </w:rPr>
              <w:t xml:space="preserve">　42.0％</w:t>
            </w:r>
          </w:p>
          <w:p w14:paraId="798310DA" w14:textId="77777777" w:rsidR="00BC1A96" w:rsidRPr="001752AB" w:rsidRDefault="00BC1A96" w:rsidP="005E743A">
            <w:pPr>
              <w:spacing w:line="0" w:lineRule="atLeast"/>
              <w:jc w:val="center"/>
              <w:rPr>
                <w:rFonts w:ascii="ＭＳ Ｐ明朝" w:eastAsia="ＭＳ Ｐ明朝" w:hAnsi="ＭＳ Ｐ明朝"/>
                <w:sz w:val="24"/>
                <w:szCs w:val="24"/>
              </w:rPr>
            </w:pPr>
            <w:r w:rsidRPr="001752AB">
              <w:rPr>
                <w:rFonts w:ascii="ＭＳ Ｐ明朝" w:eastAsia="ＭＳ Ｐ明朝" w:hAnsi="ＭＳ Ｐ明朝" w:hint="eastAsia"/>
                <w:sz w:val="24"/>
                <w:szCs w:val="24"/>
              </w:rPr>
              <w:t>女性</w:t>
            </w:r>
            <w:r>
              <w:rPr>
                <w:rFonts w:ascii="ＭＳ Ｐ明朝" w:eastAsia="ＭＳ Ｐ明朝" w:hAnsi="ＭＳ Ｐ明朝" w:hint="eastAsia"/>
                <w:sz w:val="24"/>
                <w:szCs w:val="24"/>
              </w:rPr>
              <w:t xml:space="preserve">　15.2</w:t>
            </w:r>
            <w:r w:rsidRPr="001752AB">
              <w:rPr>
                <w:rFonts w:ascii="ＭＳ Ｐ明朝" w:eastAsia="ＭＳ Ｐ明朝" w:hAnsi="ＭＳ Ｐ明朝" w:hint="eastAsia"/>
                <w:sz w:val="24"/>
                <w:szCs w:val="24"/>
              </w:rPr>
              <w:t>％</w:t>
            </w:r>
          </w:p>
        </w:tc>
        <w:tc>
          <w:tcPr>
            <w:tcW w:w="1560" w:type="dxa"/>
            <w:tcBorders>
              <w:top w:val="single" w:sz="4" w:space="0" w:color="auto"/>
              <w:left w:val="single" w:sz="4" w:space="0" w:color="auto"/>
              <w:bottom w:val="single" w:sz="4" w:space="0" w:color="auto"/>
              <w:right w:val="single" w:sz="4" w:space="0" w:color="auto"/>
            </w:tcBorders>
          </w:tcPr>
          <w:p w14:paraId="342A8717" w14:textId="77777777" w:rsidR="00BC1A96" w:rsidRPr="001752AB" w:rsidRDefault="00BC1A96" w:rsidP="005E743A">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減少</w:t>
            </w:r>
          </w:p>
        </w:tc>
      </w:tr>
    </w:tbl>
    <w:p w14:paraId="6C09D0DB" w14:textId="77777777" w:rsidR="00BC1A96" w:rsidRPr="001752AB" w:rsidRDefault="00BC1A96" w:rsidP="00BC1A96">
      <w:pPr>
        <w:rPr>
          <w:rFonts w:ascii="ＭＳ Ｐ明朝" w:eastAsia="ＭＳ Ｐ明朝" w:hAnsi="ＭＳ Ｐ明朝"/>
          <w:sz w:val="24"/>
          <w:szCs w:val="24"/>
        </w:rPr>
      </w:pPr>
    </w:p>
    <w:p w14:paraId="4F9E5147" w14:textId="77777777" w:rsidR="00BC1A96" w:rsidRDefault="00BC1A96" w:rsidP="00BC1A96">
      <w:pPr>
        <w:widowControl/>
        <w:jc w:val="left"/>
        <w:rPr>
          <w:rFonts w:ascii="HG丸ｺﾞｼｯｸM-PRO" w:eastAsia="HG丸ｺﾞｼｯｸM-PRO" w:hAnsi="ＭＳ ゴシック" w:cs="Times New Roman"/>
          <w:sz w:val="28"/>
          <w:szCs w:val="28"/>
        </w:rPr>
      </w:pPr>
      <w:r>
        <w:rPr>
          <w:rFonts w:ascii="HG丸ｺﾞｼｯｸM-PRO" w:eastAsia="HG丸ｺﾞｼｯｸM-PRO" w:hAnsi="ＭＳ ゴシック" w:cs="Times New Roman"/>
          <w:sz w:val="28"/>
          <w:szCs w:val="28"/>
        </w:rPr>
        <w:br w:type="page"/>
      </w:r>
    </w:p>
    <w:p w14:paraId="07A0E40B" w14:textId="77777777" w:rsidR="00BC1A96" w:rsidRPr="00ED1F8B" w:rsidRDefault="00BC1A96" w:rsidP="00BC1A96">
      <w:pPr>
        <w:rPr>
          <w:rFonts w:ascii="HG丸ｺﾞｼｯｸM-PRO" w:eastAsia="HG丸ｺﾞｼｯｸM-PRO" w:hAnsi="ＭＳ ゴシック" w:cs="Times New Roman"/>
          <w:sz w:val="28"/>
          <w:szCs w:val="28"/>
        </w:rPr>
      </w:pPr>
      <w:r w:rsidRPr="00ED1F8B">
        <w:rPr>
          <w:rFonts w:ascii="HG丸ｺﾞｼｯｸM-PRO" w:eastAsia="HG丸ｺﾞｼｯｸM-PRO" w:hAnsi="ＭＳ ゴシック" w:cs="Times New Roman" w:hint="eastAsia"/>
          <w:sz w:val="28"/>
          <w:szCs w:val="28"/>
        </w:rPr>
        <w:lastRenderedPageBreak/>
        <w:t>３　糖尿病</w:t>
      </w:r>
    </w:p>
    <w:p w14:paraId="425925E7" w14:textId="77777777" w:rsidR="00BC1A96" w:rsidRPr="001752AB" w:rsidRDefault="00BC1A96" w:rsidP="00BC1A96">
      <w:pPr>
        <w:rPr>
          <w:rFonts w:ascii="ＭＳ Ｐ明朝" w:eastAsia="ＭＳ Ｐ明朝" w:hAnsi="ＭＳ Ｐ明朝"/>
          <w:sz w:val="24"/>
          <w:szCs w:val="24"/>
          <w:shd w:val="clear" w:color="auto" w:fill="FFFFFF"/>
        </w:rPr>
      </w:pPr>
      <w:r>
        <w:rPr>
          <w:rFonts w:hint="eastAsia"/>
          <w:color w:val="333333"/>
          <w:szCs w:val="21"/>
          <w:shd w:val="clear" w:color="auto" w:fill="FFFFFF"/>
        </w:rPr>
        <w:t xml:space="preserve">　</w:t>
      </w:r>
      <w:r w:rsidRPr="001752AB">
        <w:rPr>
          <w:rFonts w:ascii="ＭＳ Ｐ明朝" w:eastAsia="ＭＳ Ｐ明朝" w:hAnsi="ＭＳ Ｐ明朝" w:hint="eastAsia"/>
          <w:sz w:val="24"/>
          <w:szCs w:val="24"/>
          <w:shd w:val="clear" w:color="auto" w:fill="FFFFFF"/>
        </w:rPr>
        <w:t>糖尿病は初期には自覚症状が乏しく、</w:t>
      </w:r>
      <w:r>
        <w:rPr>
          <w:rFonts w:ascii="ＭＳ Ｐ明朝" w:eastAsia="ＭＳ Ｐ明朝" w:hAnsi="ＭＳ Ｐ明朝" w:hint="eastAsia"/>
          <w:sz w:val="24"/>
          <w:szCs w:val="24"/>
          <w:shd w:val="clear" w:color="auto" w:fill="FFFFFF"/>
        </w:rPr>
        <w:t>適切な治療を受けずにいると、循環器疾患のリスクが高まるほか、脳血管や脳神経に障害を起こしやすく認知症の発症リスクも高まります。</w:t>
      </w:r>
      <w:r w:rsidRPr="001752AB">
        <w:rPr>
          <w:rFonts w:ascii="ＭＳ Ｐ明朝" w:eastAsia="ＭＳ Ｐ明朝" w:hAnsi="ＭＳ Ｐ明朝" w:hint="eastAsia"/>
          <w:sz w:val="24"/>
          <w:szCs w:val="24"/>
          <w:shd w:val="clear" w:color="auto" w:fill="FFFFFF"/>
        </w:rPr>
        <w:t>また、</w:t>
      </w:r>
      <w:r>
        <w:rPr>
          <w:rFonts w:ascii="ＭＳ Ｐ明朝" w:eastAsia="ＭＳ Ｐ明朝" w:hAnsi="ＭＳ Ｐ明朝" w:hint="eastAsia"/>
          <w:sz w:val="24"/>
          <w:szCs w:val="24"/>
          <w:shd w:val="clear" w:color="auto" w:fill="FFFFFF"/>
        </w:rPr>
        <w:t>血糖値が高い状態が続くと、神経障害、網膜症、腎症</w:t>
      </w:r>
      <w:r w:rsidRPr="001752AB">
        <w:rPr>
          <w:rFonts w:ascii="ＭＳ Ｐ明朝" w:eastAsia="ＭＳ Ｐ明朝" w:hAnsi="ＭＳ Ｐ明朝" w:hint="eastAsia"/>
          <w:sz w:val="24"/>
          <w:szCs w:val="24"/>
          <w:shd w:val="clear" w:color="auto" w:fill="FFFFFF"/>
        </w:rPr>
        <w:t>などの深刻な合併</w:t>
      </w:r>
      <w:r>
        <w:rPr>
          <w:rFonts w:ascii="ＭＳ Ｐ明朝" w:eastAsia="ＭＳ Ｐ明朝" w:hAnsi="ＭＳ Ｐ明朝" w:hint="eastAsia"/>
          <w:sz w:val="24"/>
          <w:szCs w:val="24"/>
          <w:shd w:val="clear" w:color="auto" w:fill="FFFFFF"/>
        </w:rPr>
        <w:t>症につながり、失明に至る場合や人工透析治療が必要となる場合があり</w:t>
      </w:r>
      <w:r w:rsidRPr="001752AB">
        <w:rPr>
          <w:rFonts w:ascii="ＭＳ Ｐ明朝" w:eastAsia="ＭＳ Ｐ明朝" w:hAnsi="ＭＳ Ｐ明朝" w:hint="eastAsia"/>
          <w:sz w:val="24"/>
          <w:szCs w:val="24"/>
          <w:shd w:val="clear" w:color="auto" w:fill="FFFFFF"/>
        </w:rPr>
        <w:t>、生活の質に大きな影響を及ぼします。</w:t>
      </w:r>
    </w:p>
    <w:p w14:paraId="710FF9B0" w14:textId="75A95BF6" w:rsidR="00BC1A96" w:rsidRPr="001752AB" w:rsidRDefault="00BC1A96" w:rsidP="00BC1A96">
      <w:pPr>
        <w:ind w:firstLineChars="100" w:firstLine="240"/>
        <w:rPr>
          <w:rFonts w:ascii="ＭＳ Ｐ明朝" w:eastAsia="ＭＳ Ｐ明朝" w:hAnsi="ＭＳ Ｐ明朝"/>
          <w:sz w:val="24"/>
          <w:szCs w:val="24"/>
        </w:rPr>
      </w:pPr>
      <w:r w:rsidRPr="001752AB">
        <w:rPr>
          <w:rFonts w:ascii="ＭＳ Ｐ明朝" w:eastAsia="ＭＳ Ｐ明朝" w:hAnsi="ＭＳ Ｐ明朝" w:hint="eastAsia"/>
          <w:sz w:val="24"/>
          <w:szCs w:val="24"/>
          <w:shd w:val="clear" w:color="auto" w:fill="FFFFFF"/>
        </w:rPr>
        <w:t>食生活や運動等の生活習慣を改善し、適正体重を維持し、定期的に</w:t>
      </w:r>
      <w:r w:rsidR="00374250">
        <w:rPr>
          <w:rFonts w:ascii="ＭＳ Ｐ明朝" w:eastAsia="ＭＳ Ｐ明朝" w:hAnsi="ＭＳ Ｐ明朝" w:hint="eastAsia"/>
          <w:sz w:val="24"/>
          <w:szCs w:val="24"/>
          <w:shd w:val="clear" w:color="auto" w:fill="FFFFFF"/>
        </w:rPr>
        <w:t>健康診査</w:t>
      </w:r>
      <w:r w:rsidRPr="001752AB">
        <w:rPr>
          <w:rFonts w:ascii="ＭＳ Ｐ明朝" w:eastAsia="ＭＳ Ｐ明朝" w:hAnsi="ＭＳ Ｐ明朝" w:hint="eastAsia"/>
          <w:sz w:val="24"/>
          <w:szCs w:val="24"/>
          <w:shd w:val="clear" w:color="auto" w:fill="FFFFFF"/>
        </w:rPr>
        <w:t>等を受診することで、糖尿病の予防や早期発見に努め</w:t>
      </w:r>
      <w:r>
        <w:rPr>
          <w:rFonts w:ascii="ＭＳ Ｐ明朝" w:eastAsia="ＭＳ Ｐ明朝" w:hAnsi="ＭＳ Ｐ明朝" w:hint="eastAsia"/>
          <w:sz w:val="24"/>
          <w:szCs w:val="24"/>
          <w:shd w:val="clear" w:color="auto" w:fill="FFFFFF"/>
        </w:rPr>
        <w:t>ることが重要です</w:t>
      </w:r>
      <w:r w:rsidRPr="001752AB">
        <w:rPr>
          <w:rFonts w:ascii="ＭＳ Ｐ明朝" w:eastAsia="ＭＳ Ｐ明朝" w:hAnsi="ＭＳ Ｐ明朝" w:hint="eastAsia"/>
          <w:sz w:val="24"/>
          <w:szCs w:val="24"/>
          <w:shd w:val="clear" w:color="auto" w:fill="FFFFFF"/>
        </w:rPr>
        <w:t>。また、糖尿病の診断を受けた場合は早期に治療を開始し、自己判断で中断することなく、適正な血糖値と血圧を保つ</w:t>
      </w:r>
      <w:r>
        <w:rPr>
          <w:rFonts w:ascii="ＭＳ Ｐ明朝" w:eastAsia="ＭＳ Ｐ明朝" w:hAnsi="ＭＳ Ｐ明朝" w:hint="eastAsia"/>
          <w:sz w:val="24"/>
          <w:szCs w:val="24"/>
          <w:shd w:val="clear" w:color="auto" w:fill="FFFFFF"/>
        </w:rPr>
        <w:t>ことにより合併症を防ぐことができると言われています</w:t>
      </w:r>
      <w:r w:rsidRPr="001752AB">
        <w:rPr>
          <w:rFonts w:ascii="ＭＳ Ｐ明朝" w:eastAsia="ＭＳ Ｐ明朝" w:hAnsi="ＭＳ Ｐ明朝" w:hint="eastAsia"/>
          <w:sz w:val="24"/>
          <w:szCs w:val="24"/>
          <w:shd w:val="clear" w:color="auto" w:fill="FFFFFF"/>
        </w:rPr>
        <w:t>。</w:t>
      </w:r>
    </w:p>
    <w:p w14:paraId="0CEACEED" w14:textId="77777777" w:rsidR="00BC1A96" w:rsidRPr="001752AB" w:rsidRDefault="00BC1A96" w:rsidP="00BC1A96">
      <w:pPr>
        <w:rPr>
          <w:rFonts w:ascii="ＭＳ Ｐ明朝" w:eastAsia="ＭＳ Ｐ明朝" w:hAnsi="ＭＳ Ｐ明朝"/>
          <w:sz w:val="24"/>
          <w:szCs w:val="24"/>
        </w:rPr>
      </w:pPr>
    </w:p>
    <w:p w14:paraId="2711027C" w14:textId="77777777" w:rsidR="00BC1A96" w:rsidRPr="00CF2BFF" w:rsidRDefault="00BC1A96" w:rsidP="00BC1A96">
      <w:pPr>
        <w:rPr>
          <w:rFonts w:ascii="HG丸ｺﾞｼｯｸM-PRO" w:eastAsia="HG丸ｺﾞｼｯｸM-PRO" w:hAnsi="ＭＳ ゴシック" w:cs="Times New Roman"/>
          <w:b/>
          <w:color w:val="FFFFFF"/>
          <w:sz w:val="28"/>
          <w:szCs w:val="28"/>
          <w:highlight w:val="black"/>
        </w:rPr>
      </w:pPr>
      <w:r w:rsidRPr="009E396D">
        <w:rPr>
          <w:rFonts w:ascii="HG丸ｺﾞｼｯｸM-PRO" w:eastAsia="HG丸ｺﾞｼｯｸM-PRO" w:hAnsi="ＭＳ ゴシック" w:cs="Times New Roman" w:hint="eastAsia"/>
          <w:b/>
          <w:color w:val="FFFFFF"/>
          <w:sz w:val="28"/>
          <w:szCs w:val="28"/>
          <w:highlight w:val="black"/>
        </w:rPr>
        <w:t>現状と課題</w:t>
      </w:r>
    </w:p>
    <w:p w14:paraId="52992537" w14:textId="77777777" w:rsidR="00BC1A96" w:rsidRPr="00973091" w:rsidRDefault="00BC1A96" w:rsidP="00BC1A96">
      <w:pPr>
        <w:pStyle w:val="a3"/>
        <w:numPr>
          <w:ilvl w:val="0"/>
          <w:numId w:val="2"/>
        </w:numPr>
        <w:ind w:leftChars="0"/>
        <w:rPr>
          <w:rFonts w:ascii="ＭＳ Ｐ明朝" w:eastAsia="ＭＳ Ｐ明朝" w:hAnsi="ＭＳ Ｐ明朝"/>
          <w:sz w:val="24"/>
          <w:szCs w:val="24"/>
        </w:rPr>
      </w:pPr>
      <w:r w:rsidRPr="001752AB">
        <w:rPr>
          <w:rFonts w:ascii="ＭＳ Ｐ明朝" w:eastAsia="ＭＳ Ｐ明朝" w:hAnsi="ＭＳ Ｐ明朝" w:hint="eastAsia"/>
          <w:sz w:val="24"/>
          <w:szCs w:val="24"/>
        </w:rPr>
        <w:t>平成</w:t>
      </w:r>
      <w:r>
        <w:rPr>
          <w:rFonts w:ascii="ＭＳ Ｐ明朝" w:eastAsia="ＭＳ Ｐ明朝" w:hAnsi="ＭＳ Ｐ明朝" w:hint="eastAsia"/>
          <w:sz w:val="24"/>
          <w:szCs w:val="24"/>
        </w:rPr>
        <w:t>26</w:t>
      </w:r>
      <w:r w:rsidRPr="001752AB">
        <w:rPr>
          <w:rFonts w:ascii="ＭＳ Ｐ明朝" w:eastAsia="ＭＳ Ｐ明朝" w:hAnsi="ＭＳ Ｐ明朝" w:hint="eastAsia"/>
          <w:sz w:val="24"/>
          <w:szCs w:val="24"/>
        </w:rPr>
        <w:t>年度国民健康保険の特定健康診査受診者の状況を見ると、糖尿病</w:t>
      </w:r>
      <w:r>
        <w:rPr>
          <w:rFonts w:ascii="ＭＳ Ｐ明朝" w:eastAsia="ＭＳ Ｐ明朝" w:hAnsi="ＭＳ Ｐ明朝" w:hint="eastAsia"/>
          <w:sz w:val="24"/>
          <w:szCs w:val="24"/>
        </w:rPr>
        <w:t>の強い疑いがあるとされる</w:t>
      </w:r>
      <w:r w:rsidRPr="001752AB">
        <w:rPr>
          <w:rFonts w:ascii="ＭＳ Ｐ明朝" w:eastAsia="ＭＳ Ｐ明朝" w:hAnsi="ＭＳ Ｐ明朝" w:hint="eastAsia"/>
          <w:sz w:val="24"/>
          <w:szCs w:val="24"/>
        </w:rPr>
        <w:t>HbA1cが6.5％以上（治療中の場合7.0％以上）の</w:t>
      </w:r>
      <w:r>
        <w:rPr>
          <w:rFonts w:ascii="ＭＳ Ｐ明朝" w:eastAsia="ＭＳ Ｐ明朝" w:hAnsi="ＭＳ Ｐ明朝" w:hint="eastAsia"/>
          <w:sz w:val="24"/>
          <w:szCs w:val="24"/>
        </w:rPr>
        <w:t>人の</w:t>
      </w:r>
      <w:r w:rsidRPr="001752AB">
        <w:rPr>
          <w:rFonts w:ascii="ＭＳ Ｐ明朝" w:eastAsia="ＭＳ Ｐ明朝" w:hAnsi="ＭＳ Ｐ明朝" w:hint="eastAsia"/>
          <w:sz w:val="24"/>
          <w:szCs w:val="24"/>
        </w:rPr>
        <w:t>割合が10.5％で、県平均（7.8％）よりも高くなって</w:t>
      </w:r>
      <w:r>
        <w:rPr>
          <w:rFonts w:ascii="ＭＳ Ｐ明朝" w:eastAsia="ＭＳ Ｐ明朝" w:hAnsi="ＭＳ Ｐ明朝" w:hint="eastAsia"/>
          <w:sz w:val="24"/>
          <w:szCs w:val="24"/>
        </w:rPr>
        <w:t>います。</w:t>
      </w:r>
    </w:p>
    <w:p w14:paraId="58358479" w14:textId="15B0EE45" w:rsidR="00BC1A96" w:rsidRPr="00374250" w:rsidRDefault="00BC1A96" w:rsidP="00BC1A96">
      <w:pPr>
        <w:pStyle w:val="a3"/>
        <w:numPr>
          <w:ilvl w:val="0"/>
          <w:numId w:val="2"/>
        </w:numPr>
        <w:ind w:leftChars="0"/>
        <w:rPr>
          <w:rFonts w:ascii="ＭＳ Ｐ明朝" w:eastAsia="ＭＳ Ｐ明朝" w:hAnsi="ＭＳ Ｐ明朝"/>
          <w:sz w:val="24"/>
          <w:szCs w:val="24"/>
        </w:rPr>
      </w:pPr>
      <w:r w:rsidRPr="001752AB">
        <w:rPr>
          <w:rFonts w:ascii="ＭＳ Ｐ明朝" w:eastAsia="ＭＳ Ｐ明朝" w:hAnsi="ＭＳ Ｐ明朝" w:hint="eastAsia"/>
          <w:sz w:val="24"/>
          <w:szCs w:val="24"/>
        </w:rPr>
        <w:t>平成</w:t>
      </w:r>
      <w:r>
        <w:rPr>
          <w:rFonts w:ascii="ＭＳ Ｐ明朝" w:eastAsia="ＭＳ Ｐ明朝" w:hAnsi="ＭＳ Ｐ明朝" w:hint="eastAsia"/>
          <w:sz w:val="24"/>
          <w:szCs w:val="24"/>
        </w:rPr>
        <w:t>27</w:t>
      </w:r>
      <w:r w:rsidRPr="001752AB">
        <w:rPr>
          <w:rFonts w:ascii="ＭＳ Ｐ明朝" w:eastAsia="ＭＳ Ｐ明朝" w:hAnsi="ＭＳ Ｐ明朝" w:hint="eastAsia"/>
          <w:sz w:val="24"/>
          <w:szCs w:val="24"/>
        </w:rPr>
        <w:t>年度国民健康保険と</w:t>
      </w:r>
      <w:r w:rsidRPr="00B73A2D">
        <w:rPr>
          <w:rFonts w:ascii="ＭＳ Ｐ明朝" w:eastAsia="ＭＳ Ｐ明朝" w:hAnsi="ＭＳ Ｐ明朝" w:hint="eastAsia"/>
          <w:sz w:val="24"/>
          <w:szCs w:val="24"/>
        </w:rPr>
        <w:t>全国健康保険協会</w:t>
      </w:r>
      <w:r>
        <w:rPr>
          <w:rFonts w:ascii="ＭＳ Ｐ明朝" w:eastAsia="ＭＳ Ｐ明朝" w:hAnsi="ＭＳ Ｐ明朝" w:hint="eastAsia"/>
          <w:sz w:val="24"/>
          <w:szCs w:val="24"/>
        </w:rPr>
        <w:t>(協会けんぽ)加入者</w:t>
      </w:r>
      <w:r w:rsidRPr="001752AB">
        <w:rPr>
          <w:rFonts w:ascii="ＭＳ Ｐ明朝" w:eastAsia="ＭＳ Ｐ明朝" w:hAnsi="ＭＳ Ｐ明朝" w:hint="eastAsia"/>
          <w:sz w:val="24"/>
          <w:szCs w:val="24"/>
        </w:rPr>
        <w:t>の特定健康診査デ</w:t>
      </w:r>
      <w:r w:rsidR="00374250">
        <w:rPr>
          <w:rFonts w:ascii="ＭＳ Ｐ明朝" w:eastAsia="ＭＳ Ｐ明朝" w:hAnsi="ＭＳ Ｐ明朝" w:hint="eastAsia"/>
          <w:sz w:val="24"/>
          <w:szCs w:val="24"/>
        </w:rPr>
        <w:t>ータをあ</w:t>
      </w:r>
      <w:r w:rsidRPr="00311572">
        <w:rPr>
          <w:rFonts w:ascii="ＭＳ Ｐ明朝" w:eastAsia="ＭＳ Ｐ明朝" w:hAnsi="ＭＳ Ｐ明朝" w:hint="eastAsia"/>
          <w:sz w:val="24"/>
          <w:szCs w:val="24"/>
        </w:rPr>
        <w:t>わせた結果、</w:t>
      </w:r>
      <w:r>
        <w:rPr>
          <w:rFonts w:ascii="ＭＳ Ｐ明朝" w:eastAsia="ＭＳ Ｐ明朝" w:hAnsi="ＭＳ Ｐ明朝" w:hint="eastAsia"/>
          <w:sz w:val="24"/>
          <w:szCs w:val="24"/>
        </w:rPr>
        <w:t>生活習慣の改善が必要な</w:t>
      </w:r>
      <w:r w:rsidRPr="00311572">
        <w:rPr>
          <w:rFonts w:ascii="ＭＳ Ｐ明朝" w:eastAsia="ＭＳ Ｐ明朝" w:hAnsi="ＭＳ Ｐ明朝" w:hint="eastAsia"/>
          <w:sz w:val="24"/>
          <w:szCs w:val="24"/>
        </w:rPr>
        <w:t>HbA1cが5.6％以上</w:t>
      </w:r>
      <w:r w:rsidRPr="00374250">
        <w:rPr>
          <w:rFonts w:ascii="ＭＳ Ｐ明朝" w:eastAsia="ＭＳ Ｐ明朝" w:hAnsi="ＭＳ Ｐ明朝" w:hint="eastAsia"/>
          <w:sz w:val="24"/>
          <w:szCs w:val="24"/>
        </w:rPr>
        <w:t>または空腹時血糖100</w:t>
      </w:r>
      <w:r w:rsidRPr="00374250">
        <w:rPr>
          <w:rFonts w:ascii="ＭＳ Ｐ明朝" w:eastAsia="ＭＳ Ｐ明朝" w:hAnsi="ＭＳ Ｐ明朝"/>
          <w:sz w:val="24"/>
          <w:szCs w:val="24"/>
        </w:rPr>
        <w:t>mg/dl</w:t>
      </w:r>
      <w:r w:rsidRPr="00374250">
        <w:rPr>
          <w:rFonts w:ascii="ＭＳ Ｐ明朝" w:eastAsia="ＭＳ Ｐ明朝" w:hAnsi="ＭＳ Ｐ明朝" w:hint="eastAsia"/>
          <w:sz w:val="24"/>
          <w:szCs w:val="24"/>
        </w:rPr>
        <w:t>以上の人は、男性59.5％、女性61.5％と半数を超えており、保健指導が十分に実施できる体制の整備が必要です。また、合併症発症の危険性が高くなるHbA1cが8.4％以上または空腹時血糖160</w:t>
      </w:r>
      <w:r w:rsidRPr="00374250">
        <w:rPr>
          <w:rFonts w:ascii="ＭＳ Ｐ明朝" w:eastAsia="ＭＳ Ｐ明朝" w:hAnsi="ＭＳ Ｐ明朝"/>
          <w:sz w:val="24"/>
          <w:szCs w:val="24"/>
        </w:rPr>
        <w:t>mg/dl</w:t>
      </w:r>
      <w:r w:rsidRPr="00374250">
        <w:rPr>
          <w:rFonts w:ascii="ＭＳ Ｐ明朝" w:eastAsia="ＭＳ Ｐ明朝" w:hAnsi="ＭＳ Ｐ明朝" w:hint="eastAsia"/>
          <w:sz w:val="24"/>
          <w:szCs w:val="24"/>
        </w:rPr>
        <w:t>以上の人は、男性2.5％、女性0.8％となっており、治療が必要な人が受診していない可能性や、糖尿病が重症化している可能性があります。</w:t>
      </w:r>
    </w:p>
    <w:p w14:paraId="1827F977" w14:textId="77777777" w:rsidR="00BC1A96" w:rsidRPr="001752AB" w:rsidRDefault="00BC1A96" w:rsidP="00BC1A96">
      <w:pPr>
        <w:rPr>
          <w:rFonts w:ascii="ＭＳ Ｐ明朝" w:eastAsia="ＭＳ Ｐ明朝" w:hAnsi="ＭＳ Ｐ明朝"/>
          <w:sz w:val="24"/>
          <w:szCs w:val="24"/>
        </w:rPr>
      </w:pPr>
    </w:p>
    <w:p w14:paraId="509A0619" w14:textId="77777777" w:rsidR="00BC1A96" w:rsidRPr="009E396D" w:rsidRDefault="00BC1A96" w:rsidP="00BC1A96">
      <w:pPr>
        <w:rPr>
          <w:rFonts w:ascii="HG丸ｺﾞｼｯｸM-PRO" w:eastAsia="HG丸ｺﾞｼｯｸM-PRO" w:hAnsi="ＭＳ ゴシック" w:cs="Times New Roman"/>
          <w:b/>
          <w:color w:val="FFFFFF"/>
          <w:sz w:val="28"/>
          <w:szCs w:val="28"/>
          <w:highlight w:val="black"/>
        </w:rPr>
      </w:pPr>
      <w:r w:rsidRPr="009E396D">
        <w:rPr>
          <w:rFonts w:ascii="HG丸ｺﾞｼｯｸM-PRO" w:eastAsia="HG丸ｺﾞｼｯｸM-PRO" w:hAnsi="ＭＳ ゴシック" w:cs="Times New Roman" w:hint="eastAsia"/>
          <w:b/>
          <w:color w:val="FFFFFF"/>
          <w:sz w:val="28"/>
          <w:szCs w:val="28"/>
          <w:highlight w:val="black"/>
        </w:rPr>
        <w:t>取り組みの方向</w:t>
      </w:r>
    </w:p>
    <w:p w14:paraId="3FE8CBF1" w14:textId="77777777" w:rsidR="00BC1A96" w:rsidRPr="001752AB" w:rsidRDefault="00BC1A96" w:rsidP="00BC1A96">
      <w:pPr>
        <w:rPr>
          <w:rFonts w:ascii="ＭＳ Ｐ明朝" w:eastAsia="ＭＳ Ｐ明朝" w:hAnsi="ＭＳ Ｐ明朝"/>
          <w:sz w:val="24"/>
          <w:szCs w:val="24"/>
        </w:rPr>
      </w:pPr>
      <w:r w:rsidRPr="001752AB">
        <w:rPr>
          <w:rFonts w:ascii="ＭＳ Ｐ明朝" w:eastAsia="ＭＳ Ｐ明朝" w:hAnsi="ＭＳ Ｐ明朝" w:hint="eastAsia"/>
          <w:sz w:val="24"/>
          <w:szCs w:val="24"/>
        </w:rPr>
        <w:t>〔個人や家族の取り組み（市民自らの健康づくり）〕</w:t>
      </w:r>
    </w:p>
    <w:p w14:paraId="60E4B4BD" w14:textId="77777777" w:rsidR="00BC1A96" w:rsidRPr="001752AB" w:rsidRDefault="00BC1A96" w:rsidP="00BC1A96">
      <w:pPr>
        <w:pStyle w:val="a3"/>
        <w:numPr>
          <w:ilvl w:val="0"/>
          <w:numId w:val="2"/>
        </w:numPr>
        <w:ind w:leftChars="0"/>
        <w:rPr>
          <w:rFonts w:ascii="ＭＳ Ｐ明朝" w:eastAsia="ＭＳ Ｐ明朝" w:hAnsi="ＭＳ Ｐ明朝"/>
          <w:sz w:val="24"/>
          <w:szCs w:val="24"/>
        </w:rPr>
      </w:pPr>
      <w:r w:rsidRPr="001752AB">
        <w:rPr>
          <w:rFonts w:ascii="ＭＳ Ｐ明朝" w:eastAsia="ＭＳ Ｐ明朝" w:hAnsi="ＭＳ Ｐ明朝" w:hint="eastAsia"/>
          <w:sz w:val="24"/>
          <w:szCs w:val="24"/>
        </w:rPr>
        <w:t>糖尿病に関する正しい知識を持ち、発症原因となるエネルギーの摂りすぎや運動不足などの生活習慣を改善し、適正体重を保ちます。</w:t>
      </w:r>
    </w:p>
    <w:p w14:paraId="40F6AED8" w14:textId="2EB7084D" w:rsidR="00BC1A96" w:rsidRPr="002F521E" w:rsidRDefault="00BC1A96" w:rsidP="00BC1A96">
      <w:pPr>
        <w:pStyle w:val="a3"/>
        <w:numPr>
          <w:ilvl w:val="0"/>
          <w:numId w:val="2"/>
        </w:numPr>
        <w:ind w:leftChars="0"/>
        <w:rPr>
          <w:rFonts w:ascii="ＭＳ Ｐ明朝" w:eastAsia="ＭＳ Ｐ明朝" w:hAnsi="ＭＳ Ｐ明朝"/>
          <w:sz w:val="24"/>
          <w:szCs w:val="24"/>
        </w:rPr>
      </w:pPr>
      <w:r w:rsidRPr="001752AB">
        <w:rPr>
          <w:rFonts w:ascii="ＭＳ Ｐ明朝" w:eastAsia="ＭＳ Ｐ明朝" w:hAnsi="ＭＳ Ｐ明朝" w:hint="eastAsia"/>
          <w:sz w:val="24"/>
          <w:szCs w:val="24"/>
          <w:shd w:val="clear" w:color="auto" w:fill="FFFFFF"/>
        </w:rPr>
        <w:t>定期的に健診を受け、結果を確認</w:t>
      </w:r>
      <w:r w:rsidR="002F521E">
        <w:rPr>
          <w:rFonts w:ascii="ＭＳ Ｐ明朝" w:eastAsia="ＭＳ Ｐ明朝" w:hAnsi="ＭＳ Ｐ明朝" w:hint="eastAsia"/>
          <w:sz w:val="24"/>
          <w:szCs w:val="24"/>
          <w:shd w:val="clear" w:color="auto" w:fill="FFFFFF"/>
        </w:rPr>
        <w:t>し</w:t>
      </w:r>
      <w:r w:rsidR="003D46CC">
        <w:rPr>
          <w:rFonts w:ascii="ＭＳ Ｐ明朝" w:eastAsia="ＭＳ Ｐ明朝" w:hAnsi="ＭＳ Ｐ明朝" w:hint="eastAsia"/>
          <w:sz w:val="24"/>
          <w:szCs w:val="24"/>
          <w:shd w:val="clear" w:color="auto" w:fill="FFFFFF"/>
        </w:rPr>
        <w:t>、</w:t>
      </w:r>
      <w:r w:rsidR="002F521E">
        <w:rPr>
          <w:rFonts w:ascii="ＭＳ Ｐ明朝" w:eastAsia="ＭＳ Ｐ明朝" w:hAnsi="ＭＳ Ｐ明朝" w:hint="eastAsia"/>
          <w:sz w:val="24"/>
          <w:szCs w:val="24"/>
          <w:shd w:val="clear" w:color="auto" w:fill="FFFFFF"/>
        </w:rPr>
        <w:t>自分の血糖値（HbA1c値）を知る</w:t>
      </w:r>
      <w:r w:rsidRPr="001752AB">
        <w:rPr>
          <w:rFonts w:ascii="ＭＳ Ｐ明朝" w:eastAsia="ＭＳ Ｐ明朝" w:hAnsi="ＭＳ Ｐ明朝" w:hint="eastAsia"/>
          <w:sz w:val="24"/>
          <w:szCs w:val="24"/>
          <w:shd w:val="clear" w:color="auto" w:fill="FFFFFF"/>
        </w:rPr>
        <w:t>ことで、生活習慣の見直しや健康づくりに役立てます。</w:t>
      </w:r>
    </w:p>
    <w:p w14:paraId="13A3A545" w14:textId="47447E60" w:rsidR="002F521E" w:rsidRPr="0029291D" w:rsidRDefault="002F521E" w:rsidP="00BC1A96">
      <w:pPr>
        <w:pStyle w:val="a3"/>
        <w:numPr>
          <w:ilvl w:val="0"/>
          <w:numId w:val="2"/>
        </w:numPr>
        <w:ind w:leftChars="0"/>
        <w:rPr>
          <w:rFonts w:ascii="ＭＳ Ｐ明朝" w:eastAsia="ＭＳ Ｐ明朝" w:hAnsi="ＭＳ Ｐ明朝"/>
          <w:sz w:val="24"/>
          <w:szCs w:val="24"/>
        </w:rPr>
      </w:pPr>
      <w:r>
        <w:rPr>
          <w:rFonts w:ascii="ＭＳ Ｐ明朝" w:eastAsia="ＭＳ Ｐ明朝" w:hAnsi="ＭＳ Ｐ明朝" w:hint="eastAsia"/>
          <w:sz w:val="24"/>
          <w:szCs w:val="24"/>
          <w:shd w:val="clear" w:color="auto" w:fill="FFFFFF"/>
        </w:rPr>
        <w:t>健診結果で糖尿病の疑いがある場合は受診し、糖尿病の診断を受けた場合は治療を受け、自己判断で治療を中断せずに継続します。</w:t>
      </w:r>
    </w:p>
    <w:p w14:paraId="529E7BCB" w14:textId="77777777" w:rsidR="00BC1A96" w:rsidRDefault="00BC1A96" w:rsidP="00BC1A96">
      <w:pPr>
        <w:pStyle w:val="a3"/>
        <w:numPr>
          <w:ilvl w:val="0"/>
          <w:numId w:val="2"/>
        </w:numPr>
        <w:ind w:leftChars="0"/>
        <w:rPr>
          <w:rFonts w:ascii="ＭＳ Ｐ明朝" w:eastAsia="ＭＳ Ｐ明朝" w:hAnsi="ＭＳ Ｐ明朝"/>
          <w:sz w:val="24"/>
          <w:szCs w:val="24"/>
        </w:rPr>
      </w:pPr>
      <w:r w:rsidRPr="0029291D">
        <w:rPr>
          <w:rFonts w:ascii="ＭＳ Ｐ明朝" w:eastAsia="ＭＳ Ｐ明朝" w:hAnsi="ＭＳ Ｐ明朝" w:hint="eastAsia"/>
          <w:sz w:val="24"/>
          <w:szCs w:val="24"/>
        </w:rPr>
        <w:t>食物繊維が豊富に含まれる</w:t>
      </w:r>
      <w:r>
        <w:rPr>
          <w:rFonts w:ascii="ＭＳ Ｐ明朝" w:eastAsia="ＭＳ Ｐ明朝" w:hAnsi="ＭＳ Ｐ明朝" w:hint="eastAsia"/>
          <w:sz w:val="24"/>
          <w:szCs w:val="24"/>
        </w:rPr>
        <w:t>野菜等を最初に食べること</w:t>
      </w:r>
      <w:r w:rsidRPr="00836A22">
        <w:rPr>
          <w:rFonts w:ascii="ＭＳ 明朝" w:eastAsia="ＭＳ 明朝" w:hAnsi="ＭＳ 明朝" w:hint="eastAsia"/>
          <w:sz w:val="24"/>
          <w:szCs w:val="24"/>
          <w:vertAlign w:val="superscript"/>
        </w:rPr>
        <w:t>※</w:t>
      </w:r>
      <w:r>
        <w:rPr>
          <w:rFonts w:ascii="ＭＳ Ｐ明朝" w:eastAsia="ＭＳ Ｐ明朝" w:hAnsi="ＭＳ Ｐ明朝" w:hint="eastAsia"/>
          <w:sz w:val="24"/>
          <w:szCs w:val="24"/>
        </w:rPr>
        <w:t>を心がけます。</w:t>
      </w:r>
    </w:p>
    <w:p w14:paraId="5485949D" w14:textId="1E058649" w:rsidR="00BC1A96" w:rsidRPr="002F521E" w:rsidRDefault="00BC1A96" w:rsidP="002F521E">
      <w:pPr>
        <w:rPr>
          <w:rFonts w:ascii="ＭＳ Ｐ明朝" w:eastAsia="ＭＳ Ｐ明朝" w:hAnsi="ＭＳ Ｐ明朝"/>
          <w:sz w:val="24"/>
          <w:szCs w:val="24"/>
        </w:rPr>
      </w:pPr>
    </w:p>
    <w:p w14:paraId="23A3234E" w14:textId="77777777" w:rsidR="00BC1A96" w:rsidRPr="002F521E" w:rsidRDefault="00BC1A96" w:rsidP="002F521E">
      <w:pPr>
        <w:rPr>
          <w:rFonts w:ascii="ＭＳ Ｐ明朝" w:eastAsia="ＭＳ Ｐ明朝" w:hAnsi="ＭＳ Ｐ明朝"/>
          <w:sz w:val="24"/>
          <w:szCs w:val="24"/>
        </w:rPr>
      </w:pPr>
    </w:p>
    <w:p w14:paraId="448E19C3" w14:textId="77777777" w:rsidR="00BC1A96" w:rsidRPr="00722307" w:rsidRDefault="00BC1A96" w:rsidP="00BC1A96">
      <w:pPr>
        <w:rPr>
          <w:rFonts w:ascii="ＭＳ Ｐ明朝" w:eastAsia="ＭＳ Ｐ明朝" w:hAnsi="ＭＳ Ｐ明朝"/>
          <w:sz w:val="24"/>
          <w:szCs w:val="24"/>
          <w:u w:val="single"/>
        </w:rPr>
      </w:pPr>
      <w:r>
        <w:rPr>
          <w:rFonts w:ascii="ＭＳ Ｐ明朝" w:eastAsia="ＭＳ Ｐ明朝" w:hAnsi="ＭＳ Ｐ明朝" w:hint="eastAsia"/>
          <w:sz w:val="24"/>
          <w:szCs w:val="24"/>
          <w:u w:val="single"/>
        </w:rPr>
        <w:t xml:space="preserve">　　　　　　　　　　　　　　　　　　　　　　　　　　　　　　　　　　　　　　　　　　　　　　　　　　　　　　　　　　　　　</w:t>
      </w:r>
    </w:p>
    <w:p w14:paraId="1A7F310C" w14:textId="77777777" w:rsidR="00BC1A96" w:rsidRPr="00827F5B" w:rsidRDefault="00BC1A96" w:rsidP="00BC1A96">
      <w:pPr>
        <w:ind w:left="330" w:hangingChars="150" w:hanging="330"/>
        <w:rPr>
          <w:rFonts w:ascii="ＭＳ Ｐ明朝" w:eastAsia="ＭＳ Ｐ明朝" w:hAnsi="ＭＳ Ｐ明朝"/>
          <w:sz w:val="22"/>
        </w:rPr>
      </w:pPr>
      <w:r w:rsidRPr="00827F5B">
        <w:rPr>
          <w:rFonts w:ascii="ＭＳ Ｐ明朝" w:eastAsia="ＭＳ Ｐ明朝" w:hAnsi="ＭＳ Ｐ明朝" w:hint="eastAsia"/>
          <w:sz w:val="22"/>
        </w:rPr>
        <w:t>※</w:t>
      </w:r>
      <w:r>
        <w:rPr>
          <w:rFonts w:ascii="ＭＳ Ｐ明朝" w:eastAsia="ＭＳ Ｐ明朝" w:hAnsi="ＭＳ Ｐ明朝" w:hint="eastAsia"/>
          <w:sz w:val="22"/>
        </w:rPr>
        <w:t xml:space="preserve">　</w:t>
      </w:r>
      <w:r w:rsidRPr="00827F5B">
        <w:rPr>
          <w:rFonts w:ascii="ＭＳ Ｐ明朝" w:eastAsia="ＭＳ Ｐ明朝" w:hAnsi="ＭＳ Ｐ明朝" w:hint="eastAsia"/>
          <w:sz w:val="22"/>
        </w:rPr>
        <w:t>食物繊維が豊富に含まれる野菜等を最初に食べること：食物繊維が豊富に含まれる野菜等</w:t>
      </w:r>
      <w:r>
        <w:rPr>
          <w:rFonts w:ascii="ＭＳ Ｐ明朝" w:eastAsia="ＭＳ Ｐ明朝" w:hAnsi="ＭＳ Ｐ明朝" w:hint="eastAsia"/>
          <w:sz w:val="22"/>
        </w:rPr>
        <w:t>を</w:t>
      </w:r>
      <w:r w:rsidRPr="00827F5B">
        <w:rPr>
          <w:rFonts w:ascii="ＭＳ Ｐ明朝" w:eastAsia="ＭＳ Ｐ明朝" w:hAnsi="ＭＳ Ｐ明朝" w:hint="eastAsia"/>
          <w:sz w:val="22"/>
        </w:rPr>
        <w:t>よく噛むことで脳の満腹中枢が刺激され、過剰に食べることを防止したり、血糖値を上昇しにくくするといわれています。</w:t>
      </w:r>
    </w:p>
    <w:p w14:paraId="1C895FB8" w14:textId="77777777" w:rsidR="00BC1A96" w:rsidRPr="001752AB" w:rsidRDefault="00BC1A96" w:rsidP="00BC1A96">
      <w:pPr>
        <w:rPr>
          <w:rFonts w:ascii="ＭＳ Ｐ明朝" w:eastAsia="ＭＳ Ｐ明朝" w:hAnsi="ＭＳ Ｐ明朝"/>
          <w:sz w:val="24"/>
          <w:szCs w:val="24"/>
        </w:rPr>
      </w:pPr>
      <w:r w:rsidRPr="001752AB">
        <w:rPr>
          <w:rFonts w:ascii="ＭＳ Ｐ明朝" w:eastAsia="ＭＳ Ｐ明朝" w:hAnsi="ＭＳ Ｐ明朝" w:hint="eastAsia"/>
          <w:sz w:val="24"/>
          <w:szCs w:val="24"/>
        </w:rPr>
        <w:lastRenderedPageBreak/>
        <w:t>〔関係団体・関係機関の取り組み（市民を支える地域の健康づくり）〕</w:t>
      </w:r>
    </w:p>
    <w:tbl>
      <w:tblPr>
        <w:tblStyle w:val="a4"/>
        <w:tblW w:w="9632" w:type="dxa"/>
        <w:tblLook w:val="04A0" w:firstRow="1" w:lastRow="0" w:firstColumn="1" w:lastColumn="0" w:noHBand="0" w:noVBand="1"/>
      </w:tblPr>
      <w:tblGrid>
        <w:gridCol w:w="5097"/>
        <w:gridCol w:w="4535"/>
      </w:tblGrid>
      <w:tr w:rsidR="00BC1A96" w:rsidRPr="001752AB" w14:paraId="4463DEE1" w14:textId="77777777" w:rsidTr="00A219FC">
        <w:trPr>
          <w:trHeight w:val="476"/>
        </w:trPr>
        <w:tc>
          <w:tcPr>
            <w:tcW w:w="5097" w:type="dxa"/>
            <w:tcBorders>
              <w:top w:val="single" w:sz="4" w:space="0" w:color="auto"/>
              <w:left w:val="single" w:sz="4" w:space="0" w:color="auto"/>
              <w:bottom w:val="single" w:sz="4" w:space="0" w:color="auto"/>
              <w:right w:val="single" w:sz="4" w:space="0" w:color="auto"/>
            </w:tcBorders>
            <w:vAlign w:val="center"/>
            <w:hideMark/>
          </w:tcPr>
          <w:p w14:paraId="5D29DED3" w14:textId="77777777" w:rsidR="00BC1A96" w:rsidRPr="001752AB" w:rsidRDefault="00BC1A96" w:rsidP="005E743A">
            <w:pPr>
              <w:spacing w:line="0" w:lineRule="atLeast"/>
              <w:jc w:val="center"/>
              <w:rPr>
                <w:rFonts w:ascii="ＭＳ Ｐ明朝" w:eastAsia="ＭＳ Ｐ明朝" w:hAnsi="ＭＳ Ｐ明朝"/>
                <w:sz w:val="24"/>
                <w:szCs w:val="24"/>
              </w:rPr>
            </w:pPr>
            <w:r>
              <w:rPr>
                <w:rFonts w:ascii="ＭＳ Ｐ明朝" w:eastAsia="ＭＳ Ｐ明朝" w:hAnsi="ＭＳ Ｐ明朝" w:hint="eastAsia"/>
                <w:kern w:val="0"/>
                <w:sz w:val="24"/>
                <w:szCs w:val="24"/>
              </w:rPr>
              <w:t>関係団体・機関の取り組み</w:t>
            </w:r>
          </w:p>
        </w:tc>
        <w:tc>
          <w:tcPr>
            <w:tcW w:w="4535" w:type="dxa"/>
            <w:tcBorders>
              <w:top w:val="single" w:sz="4" w:space="0" w:color="auto"/>
              <w:left w:val="single" w:sz="4" w:space="0" w:color="auto"/>
              <w:bottom w:val="single" w:sz="4" w:space="0" w:color="auto"/>
              <w:right w:val="single" w:sz="4" w:space="0" w:color="auto"/>
            </w:tcBorders>
            <w:vAlign w:val="center"/>
            <w:hideMark/>
          </w:tcPr>
          <w:p w14:paraId="2A561B59" w14:textId="77777777" w:rsidR="00BC1A96" w:rsidRPr="001752AB" w:rsidRDefault="00BC1A96" w:rsidP="005E743A">
            <w:pPr>
              <w:spacing w:line="0" w:lineRule="atLeast"/>
              <w:jc w:val="center"/>
              <w:rPr>
                <w:rFonts w:ascii="ＭＳ Ｐ明朝" w:eastAsia="ＭＳ Ｐ明朝" w:hAnsi="ＭＳ Ｐ明朝"/>
                <w:sz w:val="24"/>
                <w:szCs w:val="24"/>
              </w:rPr>
            </w:pPr>
            <w:r w:rsidRPr="001752AB">
              <w:rPr>
                <w:rFonts w:ascii="ＭＳ Ｐ明朝" w:eastAsia="ＭＳ Ｐ明朝" w:hAnsi="ＭＳ Ｐ明朝" w:hint="eastAsia"/>
                <w:sz w:val="24"/>
                <w:szCs w:val="24"/>
              </w:rPr>
              <w:t>主な活動（関係団体・機関）</w:t>
            </w:r>
          </w:p>
        </w:tc>
      </w:tr>
      <w:tr w:rsidR="00BC1A96" w:rsidRPr="001752AB" w14:paraId="1F449012" w14:textId="77777777" w:rsidTr="005E743A">
        <w:trPr>
          <w:trHeight w:val="591"/>
        </w:trPr>
        <w:tc>
          <w:tcPr>
            <w:tcW w:w="5097" w:type="dxa"/>
            <w:tcBorders>
              <w:top w:val="single" w:sz="4" w:space="0" w:color="auto"/>
              <w:left w:val="single" w:sz="4" w:space="0" w:color="auto"/>
              <w:bottom w:val="single" w:sz="4" w:space="0" w:color="auto"/>
              <w:right w:val="single" w:sz="4" w:space="0" w:color="auto"/>
            </w:tcBorders>
          </w:tcPr>
          <w:p w14:paraId="466A2465" w14:textId="2B000027" w:rsidR="00ED6486" w:rsidRPr="00966A63" w:rsidRDefault="00BC1A96" w:rsidP="00FC7F68">
            <w:pPr>
              <w:spacing w:line="0" w:lineRule="atLeast"/>
              <w:rPr>
                <w:rFonts w:ascii="ＭＳ Ｐ明朝" w:eastAsia="ＭＳ Ｐ明朝" w:hAnsi="ＭＳ Ｐ明朝"/>
                <w:sz w:val="24"/>
                <w:szCs w:val="24"/>
                <w:shd w:val="clear" w:color="auto" w:fill="FFFFFF"/>
              </w:rPr>
            </w:pPr>
            <w:r w:rsidRPr="00966A63">
              <w:rPr>
                <w:rFonts w:ascii="ＭＳ Ｐ明朝" w:eastAsia="ＭＳ Ｐ明朝" w:hAnsi="ＭＳ Ｐ明朝" w:hint="eastAsia"/>
                <w:sz w:val="24"/>
                <w:szCs w:val="24"/>
                <w:shd w:val="clear" w:color="auto" w:fill="FFFFFF"/>
              </w:rPr>
              <w:t>高血糖・高度蛋白尿や腎機能の低下などハイリスク者に対して保健指導を実施し、精密検査や専門医への受診勧奨を行います。</w:t>
            </w:r>
          </w:p>
        </w:tc>
        <w:tc>
          <w:tcPr>
            <w:tcW w:w="4535" w:type="dxa"/>
            <w:tcBorders>
              <w:top w:val="single" w:sz="4" w:space="0" w:color="auto"/>
              <w:left w:val="single" w:sz="4" w:space="0" w:color="auto"/>
              <w:bottom w:val="single" w:sz="4" w:space="0" w:color="auto"/>
              <w:right w:val="single" w:sz="4" w:space="0" w:color="auto"/>
            </w:tcBorders>
          </w:tcPr>
          <w:p w14:paraId="71031B8B" w14:textId="6EE1EEE6" w:rsidR="00BC1A96" w:rsidRPr="001752AB" w:rsidRDefault="00BC1A96" w:rsidP="003D46CC">
            <w:pPr>
              <w:spacing w:line="0" w:lineRule="atLeast"/>
              <w:ind w:leftChars="1" w:left="120" w:hangingChars="49" w:hanging="118"/>
              <w:rPr>
                <w:rFonts w:ascii="ＭＳ Ｐ明朝" w:eastAsia="ＭＳ Ｐ明朝" w:hAnsi="ＭＳ Ｐ明朝"/>
                <w:sz w:val="24"/>
                <w:szCs w:val="24"/>
              </w:rPr>
            </w:pPr>
            <w:r>
              <w:rPr>
                <w:rFonts w:ascii="ＭＳ Ｐ明朝" w:eastAsia="ＭＳ Ｐ明朝" w:hAnsi="ＭＳ Ｐ明朝" w:hint="eastAsia"/>
                <w:sz w:val="24"/>
                <w:szCs w:val="24"/>
              </w:rPr>
              <w:t>・</w:t>
            </w:r>
            <w:r w:rsidR="00A219FC">
              <w:rPr>
                <w:rFonts w:ascii="ＭＳ Ｐ明朝" w:eastAsia="ＭＳ Ｐ明朝" w:hAnsi="ＭＳ Ｐ明朝" w:hint="eastAsia"/>
                <w:sz w:val="24"/>
                <w:szCs w:val="24"/>
              </w:rPr>
              <w:t>健康に関する講演会</w:t>
            </w:r>
            <w:r w:rsidR="003D46CC">
              <w:rPr>
                <w:rFonts w:ascii="ＭＳ Ｐ明朝" w:eastAsia="ＭＳ Ｐ明朝" w:hAnsi="ＭＳ Ｐ明朝" w:hint="eastAsia"/>
                <w:sz w:val="24"/>
                <w:szCs w:val="24"/>
              </w:rPr>
              <w:t>、</w:t>
            </w:r>
            <w:r>
              <w:rPr>
                <w:rFonts w:ascii="ＭＳ Ｐ明朝" w:eastAsia="ＭＳ Ｐ明朝" w:hAnsi="ＭＳ Ｐ明朝" w:hint="eastAsia"/>
                <w:sz w:val="24"/>
                <w:szCs w:val="24"/>
              </w:rPr>
              <w:t>糖尿病</w:t>
            </w:r>
            <w:r w:rsidRPr="001752AB">
              <w:rPr>
                <w:rFonts w:ascii="ＭＳ Ｐ明朝" w:eastAsia="ＭＳ Ｐ明朝" w:hAnsi="ＭＳ Ｐ明朝" w:hint="eastAsia"/>
                <w:sz w:val="24"/>
                <w:szCs w:val="24"/>
              </w:rPr>
              <w:t>重症化予防のための保健指導</w:t>
            </w:r>
            <w:r w:rsidR="003D46CC">
              <w:rPr>
                <w:rFonts w:ascii="ＭＳ Ｐ明朝" w:eastAsia="ＭＳ Ｐ明朝" w:hAnsi="ＭＳ Ｐ明朝" w:hint="eastAsia"/>
                <w:sz w:val="24"/>
                <w:szCs w:val="24"/>
              </w:rPr>
              <w:t>、</w:t>
            </w:r>
            <w:r w:rsidR="00FC7F68">
              <w:rPr>
                <w:rFonts w:ascii="ＭＳ Ｐ明朝" w:eastAsia="ＭＳ Ｐ明朝" w:hAnsi="ＭＳ Ｐ明朝" w:hint="eastAsia"/>
                <w:sz w:val="24"/>
                <w:szCs w:val="24"/>
                <w:shd w:val="clear" w:color="auto" w:fill="FFFFFF"/>
              </w:rPr>
              <w:t>糖尿病連携手帳の活用・普及（高岡市医師会）</w:t>
            </w:r>
          </w:p>
        </w:tc>
      </w:tr>
      <w:tr w:rsidR="00BC1A96" w:rsidRPr="001752AB" w14:paraId="711D9ADC" w14:textId="77777777" w:rsidTr="000F3F06">
        <w:trPr>
          <w:trHeight w:val="559"/>
        </w:trPr>
        <w:tc>
          <w:tcPr>
            <w:tcW w:w="5097" w:type="dxa"/>
            <w:tcBorders>
              <w:top w:val="single" w:sz="4" w:space="0" w:color="auto"/>
              <w:left w:val="single" w:sz="4" w:space="0" w:color="auto"/>
              <w:bottom w:val="single" w:sz="4" w:space="0" w:color="auto"/>
              <w:right w:val="single" w:sz="4" w:space="0" w:color="auto"/>
            </w:tcBorders>
          </w:tcPr>
          <w:p w14:paraId="2457BDA9" w14:textId="5E3F98B6" w:rsidR="00ED6486" w:rsidRPr="00966A63" w:rsidRDefault="000F3F06" w:rsidP="00375B3C">
            <w:pPr>
              <w:spacing w:line="0" w:lineRule="atLeast"/>
              <w:rPr>
                <w:rFonts w:ascii="ＭＳ Ｐ明朝" w:eastAsia="ＭＳ Ｐ明朝" w:hAnsi="ＭＳ Ｐ明朝"/>
                <w:sz w:val="24"/>
                <w:szCs w:val="24"/>
                <w:shd w:val="clear" w:color="auto" w:fill="FFFFFF"/>
              </w:rPr>
            </w:pPr>
            <w:r>
              <w:rPr>
                <w:rFonts w:ascii="ＭＳ Ｐ明朝" w:eastAsia="ＭＳ Ｐ明朝" w:hAnsi="ＭＳ Ｐ明朝" w:hint="eastAsia"/>
                <w:sz w:val="24"/>
                <w:szCs w:val="24"/>
                <w:shd w:val="clear" w:color="auto" w:fill="FFFFFF"/>
              </w:rPr>
              <w:t>歯と糖尿病の関連性や口腔環境改善についての普及啓発や受診勧奨を行います。</w:t>
            </w:r>
          </w:p>
        </w:tc>
        <w:tc>
          <w:tcPr>
            <w:tcW w:w="4535" w:type="dxa"/>
            <w:tcBorders>
              <w:top w:val="single" w:sz="4" w:space="0" w:color="auto"/>
              <w:left w:val="single" w:sz="4" w:space="0" w:color="auto"/>
              <w:bottom w:val="single" w:sz="4" w:space="0" w:color="auto"/>
              <w:right w:val="single" w:sz="4" w:space="0" w:color="auto"/>
            </w:tcBorders>
          </w:tcPr>
          <w:p w14:paraId="5513BBEF" w14:textId="36707D26" w:rsidR="00BC1A96" w:rsidRPr="001752AB" w:rsidRDefault="000F3F06" w:rsidP="005E743A">
            <w:pPr>
              <w:spacing w:line="0" w:lineRule="atLeast"/>
              <w:ind w:leftChars="1" w:left="120" w:hangingChars="49" w:hanging="118"/>
              <w:rPr>
                <w:rFonts w:ascii="ＭＳ Ｐ明朝" w:eastAsia="ＭＳ Ｐ明朝" w:hAnsi="ＭＳ Ｐ明朝"/>
                <w:sz w:val="24"/>
                <w:szCs w:val="24"/>
              </w:rPr>
            </w:pPr>
            <w:r>
              <w:rPr>
                <w:rFonts w:ascii="ＭＳ Ｐ明朝" w:eastAsia="ＭＳ Ｐ明朝" w:hAnsi="ＭＳ Ｐ明朝" w:hint="eastAsia"/>
                <w:sz w:val="24"/>
                <w:szCs w:val="24"/>
              </w:rPr>
              <w:t>・</w:t>
            </w:r>
            <w:r w:rsidRPr="001752AB">
              <w:rPr>
                <w:rFonts w:ascii="ＭＳ Ｐ明朝" w:eastAsia="ＭＳ Ｐ明朝" w:hAnsi="ＭＳ Ｐ明朝" w:hint="eastAsia"/>
                <w:sz w:val="24"/>
                <w:szCs w:val="24"/>
              </w:rPr>
              <w:t>健康に関する講演会（</w:t>
            </w:r>
            <w:r>
              <w:rPr>
                <w:rFonts w:ascii="ＭＳ Ｐ明朝" w:eastAsia="ＭＳ Ｐ明朝" w:hAnsi="ＭＳ Ｐ明朝" w:hint="eastAsia"/>
                <w:sz w:val="24"/>
                <w:szCs w:val="24"/>
              </w:rPr>
              <w:t>高岡市歯科医師会）</w:t>
            </w:r>
          </w:p>
        </w:tc>
      </w:tr>
      <w:tr w:rsidR="000F3F06" w:rsidRPr="001752AB" w14:paraId="0B45AE10" w14:textId="77777777" w:rsidTr="000625D8">
        <w:trPr>
          <w:trHeight w:val="1605"/>
        </w:trPr>
        <w:tc>
          <w:tcPr>
            <w:tcW w:w="5097" w:type="dxa"/>
            <w:tcBorders>
              <w:top w:val="single" w:sz="4" w:space="0" w:color="auto"/>
              <w:left w:val="single" w:sz="4" w:space="0" w:color="auto"/>
              <w:bottom w:val="single" w:sz="4" w:space="0" w:color="auto"/>
              <w:right w:val="single" w:sz="4" w:space="0" w:color="auto"/>
            </w:tcBorders>
          </w:tcPr>
          <w:p w14:paraId="35384833" w14:textId="246E0C87" w:rsidR="000F3F06" w:rsidRPr="00966A63" w:rsidRDefault="000F3F06" w:rsidP="000F3F06">
            <w:pPr>
              <w:spacing w:line="0" w:lineRule="atLeast"/>
              <w:rPr>
                <w:rFonts w:ascii="ＭＳ Ｐ明朝" w:eastAsia="ＭＳ Ｐ明朝" w:hAnsi="ＭＳ Ｐ明朝"/>
                <w:sz w:val="24"/>
                <w:szCs w:val="24"/>
                <w:shd w:val="clear" w:color="auto" w:fill="FFFFFF"/>
              </w:rPr>
            </w:pPr>
            <w:r w:rsidRPr="00966A63">
              <w:rPr>
                <w:rFonts w:ascii="ＭＳ Ｐ明朝" w:eastAsia="ＭＳ Ｐ明朝" w:hAnsi="ＭＳ Ｐ明朝" w:hint="eastAsia"/>
                <w:sz w:val="24"/>
                <w:szCs w:val="24"/>
                <w:shd w:val="clear" w:color="auto" w:fill="FFFFFF"/>
              </w:rPr>
              <w:t>地域住民</w:t>
            </w:r>
            <w:r w:rsidR="00AD7C24">
              <w:rPr>
                <w:rFonts w:ascii="ＭＳ Ｐ明朝" w:eastAsia="ＭＳ Ｐ明朝" w:hAnsi="ＭＳ Ｐ明朝" w:hint="eastAsia"/>
                <w:sz w:val="24"/>
                <w:szCs w:val="24"/>
                <w:shd w:val="clear" w:color="auto" w:fill="FFFFFF"/>
              </w:rPr>
              <w:t>や</w:t>
            </w:r>
            <w:r w:rsidR="00AD7C24" w:rsidRPr="00966A63">
              <w:rPr>
                <w:rFonts w:ascii="ＭＳ Ｐ明朝" w:eastAsia="ＭＳ Ｐ明朝" w:hAnsi="ＭＳ Ｐ明朝" w:hint="eastAsia"/>
                <w:sz w:val="24"/>
                <w:szCs w:val="24"/>
                <w:shd w:val="clear" w:color="auto" w:fill="FFFFFF"/>
              </w:rPr>
              <w:t>被保険者・被扶養者</w:t>
            </w:r>
            <w:r w:rsidRPr="00966A63">
              <w:rPr>
                <w:rFonts w:ascii="ＭＳ Ｐ明朝" w:eastAsia="ＭＳ Ｐ明朝" w:hAnsi="ＭＳ Ｐ明朝" w:hint="eastAsia"/>
                <w:sz w:val="24"/>
                <w:szCs w:val="24"/>
                <w:shd w:val="clear" w:color="auto" w:fill="FFFFFF"/>
              </w:rPr>
              <w:t>に対して、糖尿病の発症予防や重症化予防のための生活習慣の改善と、年１回の健康診査について情報提供</w:t>
            </w:r>
            <w:r>
              <w:rPr>
                <w:rFonts w:ascii="ＭＳ Ｐ明朝" w:eastAsia="ＭＳ Ｐ明朝" w:hAnsi="ＭＳ Ｐ明朝" w:hint="eastAsia"/>
                <w:sz w:val="24"/>
                <w:szCs w:val="24"/>
                <w:shd w:val="clear" w:color="auto" w:fill="FFFFFF"/>
              </w:rPr>
              <w:t>します。</w:t>
            </w:r>
          </w:p>
        </w:tc>
        <w:tc>
          <w:tcPr>
            <w:tcW w:w="4535" w:type="dxa"/>
            <w:tcBorders>
              <w:top w:val="single" w:sz="4" w:space="0" w:color="auto"/>
              <w:left w:val="single" w:sz="4" w:space="0" w:color="auto"/>
              <w:bottom w:val="single" w:sz="4" w:space="0" w:color="auto"/>
              <w:right w:val="single" w:sz="4" w:space="0" w:color="auto"/>
            </w:tcBorders>
          </w:tcPr>
          <w:p w14:paraId="1BB53AE3" w14:textId="5F649C8F" w:rsidR="001276C4" w:rsidRDefault="000F3F06" w:rsidP="005E743A">
            <w:pPr>
              <w:spacing w:line="0" w:lineRule="atLeast"/>
              <w:ind w:leftChars="1" w:left="120" w:hangingChars="49" w:hanging="118"/>
              <w:rPr>
                <w:rFonts w:ascii="ＭＳ Ｐ明朝" w:eastAsia="ＭＳ Ｐ明朝" w:hAnsi="ＭＳ Ｐ明朝"/>
                <w:sz w:val="24"/>
                <w:szCs w:val="24"/>
              </w:rPr>
            </w:pPr>
            <w:r>
              <w:rPr>
                <w:rFonts w:ascii="ＭＳ Ｐ明朝" w:eastAsia="ＭＳ Ｐ明朝" w:hAnsi="ＭＳ Ｐ明朝" w:hint="eastAsia"/>
                <w:sz w:val="24"/>
                <w:szCs w:val="24"/>
              </w:rPr>
              <w:t>・健康管理や特定健康診査</w:t>
            </w:r>
            <w:r w:rsidRPr="001752AB">
              <w:rPr>
                <w:rFonts w:ascii="ＭＳ Ｐ明朝" w:eastAsia="ＭＳ Ｐ明朝" w:hAnsi="ＭＳ Ｐ明朝" w:hint="eastAsia"/>
                <w:sz w:val="24"/>
                <w:szCs w:val="24"/>
              </w:rPr>
              <w:t>の大切さの普及啓発、受診勧奨</w:t>
            </w:r>
            <w:r w:rsidR="00AD7C24">
              <w:rPr>
                <w:rFonts w:ascii="ＭＳ Ｐ明朝" w:eastAsia="ＭＳ Ｐ明朝" w:hAnsi="ＭＳ Ｐ明朝" w:hint="eastAsia"/>
                <w:sz w:val="24"/>
                <w:szCs w:val="24"/>
              </w:rPr>
              <w:t>（</w:t>
            </w:r>
            <w:r w:rsidR="00AD7C24" w:rsidRPr="001752AB">
              <w:rPr>
                <w:rFonts w:ascii="ＭＳ Ｐ明朝" w:eastAsia="ＭＳ Ｐ明朝" w:hAnsi="ＭＳ Ｐ明朝" w:hint="eastAsia"/>
                <w:sz w:val="24"/>
                <w:szCs w:val="24"/>
              </w:rPr>
              <w:t>地域健康づくり推進懇話会、環境保健衛生協会、ヘルスボランティア</w:t>
            </w:r>
            <w:r w:rsidR="00AD7C24">
              <w:rPr>
                <w:rFonts w:ascii="ＭＳ Ｐ明朝" w:eastAsia="ＭＳ Ｐ明朝" w:hAnsi="ＭＳ Ｐ明朝" w:hint="eastAsia"/>
                <w:sz w:val="24"/>
                <w:szCs w:val="24"/>
              </w:rPr>
              <w:t>協議会</w:t>
            </w:r>
            <w:r w:rsidR="00AD7C24" w:rsidRPr="001752AB">
              <w:rPr>
                <w:rFonts w:ascii="ＭＳ Ｐ明朝" w:eastAsia="ＭＳ Ｐ明朝" w:hAnsi="ＭＳ Ｐ明朝" w:hint="eastAsia"/>
                <w:sz w:val="24"/>
                <w:szCs w:val="24"/>
              </w:rPr>
              <w:t>、食生活改善推進協議会</w:t>
            </w:r>
            <w:r w:rsidR="00AD7C24">
              <w:rPr>
                <w:rFonts w:ascii="ＭＳ Ｐ明朝" w:eastAsia="ＭＳ Ｐ明朝" w:hAnsi="ＭＳ Ｐ明朝" w:hint="eastAsia"/>
                <w:sz w:val="24"/>
                <w:szCs w:val="24"/>
              </w:rPr>
              <w:t>、高岡市薬剤師会、</w:t>
            </w:r>
            <w:r w:rsidR="00AD7C24" w:rsidRPr="00B73A2D">
              <w:rPr>
                <w:rFonts w:ascii="ＭＳ Ｐ明朝" w:eastAsia="ＭＳ Ｐ明朝" w:hAnsi="ＭＳ Ｐ明朝" w:hint="eastAsia"/>
                <w:sz w:val="24"/>
                <w:szCs w:val="24"/>
              </w:rPr>
              <w:t>全国健康保険協会</w:t>
            </w:r>
            <w:r w:rsidR="00AD7C24">
              <w:rPr>
                <w:rFonts w:ascii="ＭＳ Ｐ明朝" w:eastAsia="ＭＳ Ｐ明朝" w:hAnsi="ＭＳ Ｐ明朝" w:hint="eastAsia"/>
                <w:sz w:val="24"/>
                <w:szCs w:val="24"/>
              </w:rPr>
              <w:t>富山支部、地域包括支援センター）</w:t>
            </w:r>
          </w:p>
          <w:p w14:paraId="1A183D39" w14:textId="46F0D500" w:rsidR="000F3F06" w:rsidRDefault="001276C4" w:rsidP="001276C4">
            <w:pPr>
              <w:spacing w:line="0" w:lineRule="atLeast"/>
              <w:ind w:leftChars="1" w:left="120" w:hangingChars="49" w:hanging="118"/>
              <w:rPr>
                <w:rFonts w:ascii="ＭＳ Ｐ明朝" w:eastAsia="ＭＳ Ｐ明朝" w:hAnsi="ＭＳ Ｐ明朝"/>
                <w:sz w:val="24"/>
                <w:szCs w:val="24"/>
              </w:rPr>
            </w:pPr>
            <w:r>
              <w:rPr>
                <w:rFonts w:ascii="ＭＳ Ｐ明朝" w:eastAsia="ＭＳ Ｐ明朝" w:hAnsi="ＭＳ Ｐ明朝" w:hint="eastAsia"/>
                <w:sz w:val="24"/>
                <w:szCs w:val="24"/>
              </w:rPr>
              <w:t>・</w:t>
            </w:r>
            <w:r>
              <w:rPr>
                <w:rFonts w:ascii="ＭＳ Ｐ明朝" w:eastAsia="ＭＳ Ｐ明朝" w:hAnsi="ＭＳ Ｐ明朝" w:hint="eastAsia"/>
                <w:sz w:val="24"/>
                <w:szCs w:val="24"/>
                <w:shd w:val="clear" w:color="auto" w:fill="FFFFFF"/>
              </w:rPr>
              <w:t>公民館</w:t>
            </w:r>
            <w:r w:rsidR="003D46CC">
              <w:rPr>
                <w:rFonts w:ascii="ＭＳ Ｐ明朝" w:eastAsia="ＭＳ Ｐ明朝" w:hAnsi="ＭＳ Ｐ明朝" w:hint="eastAsia"/>
                <w:sz w:val="24"/>
                <w:szCs w:val="24"/>
                <w:shd w:val="clear" w:color="auto" w:fill="FFFFFF"/>
              </w:rPr>
              <w:t>行事</w:t>
            </w:r>
            <w:r>
              <w:rPr>
                <w:rFonts w:ascii="ＭＳ Ｐ明朝" w:eastAsia="ＭＳ Ｐ明朝" w:hAnsi="ＭＳ Ｐ明朝" w:hint="eastAsia"/>
                <w:sz w:val="24"/>
                <w:szCs w:val="24"/>
                <w:shd w:val="clear" w:color="auto" w:fill="FFFFFF"/>
              </w:rPr>
              <w:t>や住民運動会、小中学校の学習発表会等で声かけやパネル展示による糖尿病の普及啓発</w:t>
            </w:r>
            <w:r w:rsidR="000F3F06" w:rsidRPr="001752AB">
              <w:rPr>
                <w:rFonts w:ascii="ＭＳ Ｐ明朝" w:eastAsia="ＭＳ Ｐ明朝" w:hAnsi="ＭＳ Ｐ明朝" w:hint="eastAsia"/>
                <w:sz w:val="24"/>
                <w:szCs w:val="24"/>
              </w:rPr>
              <w:t>（地域健康づくり推進懇話会、環境保健衛生協会、ヘルスボランティア</w:t>
            </w:r>
            <w:r w:rsidR="000F3F06">
              <w:rPr>
                <w:rFonts w:ascii="ＭＳ Ｐ明朝" w:eastAsia="ＭＳ Ｐ明朝" w:hAnsi="ＭＳ Ｐ明朝" w:hint="eastAsia"/>
                <w:sz w:val="24"/>
                <w:szCs w:val="24"/>
              </w:rPr>
              <w:t>協議会</w:t>
            </w:r>
            <w:r w:rsidR="000F3F06" w:rsidRPr="001752AB">
              <w:rPr>
                <w:rFonts w:ascii="ＭＳ Ｐ明朝" w:eastAsia="ＭＳ Ｐ明朝" w:hAnsi="ＭＳ Ｐ明朝" w:hint="eastAsia"/>
                <w:sz w:val="24"/>
                <w:szCs w:val="24"/>
              </w:rPr>
              <w:t>、食生活改善推進協議会</w:t>
            </w:r>
            <w:r w:rsidR="000F3F06">
              <w:rPr>
                <w:rFonts w:ascii="ＭＳ Ｐ明朝" w:eastAsia="ＭＳ Ｐ明朝" w:hAnsi="ＭＳ Ｐ明朝" w:hint="eastAsia"/>
                <w:sz w:val="24"/>
                <w:szCs w:val="24"/>
              </w:rPr>
              <w:t>）</w:t>
            </w:r>
          </w:p>
          <w:p w14:paraId="1778600A" w14:textId="202836CC" w:rsidR="001276C4" w:rsidRDefault="001276C4" w:rsidP="001276C4">
            <w:pPr>
              <w:spacing w:line="0" w:lineRule="atLeast"/>
              <w:ind w:leftChars="1" w:left="120" w:hangingChars="49" w:hanging="118"/>
              <w:rPr>
                <w:rFonts w:ascii="ＭＳ Ｐ明朝" w:eastAsia="ＭＳ Ｐ明朝" w:hAnsi="ＭＳ Ｐ明朝"/>
                <w:sz w:val="24"/>
                <w:szCs w:val="24"/>
                <w:shd w:val="clear" w:color="auto" w:fill="FFFFFF"/>
              </w:rPr>
            </w:pPr>
            <w:r>
              <w:rPr>
                <w:rFonts w:ascii="ＭＳ Ｐ明朝" w:eastAsia="ＭＳ Ｐ明朝" w:hAnsi="ＭＳ Ｐ明朝" w:hint="eastAsia"/>
                <w:sz w:val="24"/>
                <w:szCs w:val="24"/>
              </w:rPr>
              <w:t>・</w:t>
            </w:r>
            <w:r>
              <w:rPr>
                <w:rFonts w:ascii="ＭＳ Ｐ明朝" w:eastAsia="ＭＳ Ｐ明朝" w:hAnsi="ＭＳ Ｐ明朝" w:hint="eastAsia"/>
                <w:sz w:val="24"/>
                <w:szCs w:val="24"/>
                <w:shd w:val="clear" w:color="auto" w:fill="FFFFFF"/>
              </w:rPr>
              <w:t>地域イベント等で糖尿病に関する相談や受診勧奨、パネル展示による糖尿病の普及啓発（</w:t>
            </w:r>
            <w:r w:rsidRPr="00B90527">
              <w:rPr>
                <w:rFonts w:ascii="ＭＳ Ｐ明朝" w:eastAsia="ＭＳ Ｐ明朝" w:hAnsi="ＭＳ Ｐ明朝" w:hint="eastAsia"/>
                <w:sz w:val="24"/>
                <w:szCs w:val="24"/>
              </w:rPr>
              <w:t>高岡市薬剤師会</w:t>
            </w:r>
            <w:r>
              <w:rPr>
                <w:rFonts w:ascii="ＭＳ Ｐ明朝" w:eastAsia="ＭＳ Ｐ明朝" w:hAnsi="ＭＳ Ｐ明朝" w:hint="eastAsia"/>
                <w:sz w:val="24"/>
                <w:szCs w:val="24"/>
                <w:shd w:val="clear" w:color="auto" w:fill="FFFFFF"/>
              </w:rPr>
              <w:t>）</w:t>
            </w:r>
          </w:p>
          <w:p w14:paraId="4B36AADD" w14:textId="00091609" w:rsidR="00AD7C24" w:rsidRDefault="00AD7C24" w:rsidP="001276C4">
            <w:pPr>
              <w:spacing w:line="0" w:lineRule="atLeast"/>
              <w:ind w:leftChars="1" w:left="120" w:hangingChars="49" w:hanging="118"/>
              <w:rPr>
                <w:rFonts w:ascii="ＭＳ Ｐ明朝" w:eastAsia="ＭＳ Ｐ明朝" w:hAnsi="ＭＳ Ｐ明朝"/>
                <w:sz w:val="24"/>
                <w:szCs w:val="24"/>
              </w:rPr>
            </w:pPr>
            <w:r>
              <w:rPr>
                <w:rFonts w:ascii="ＭＳ Ｐ明朝" w:eastAsia="ＭＳ Ｐ明朝" w:hAnsi="ＭＳ Ｐ明朝" w:hint="eastAsia"/>
                <w:sz w:val="24"/>
                <w:szCs w:val="24"/>
              </w:rPr>
              <w:t>・糖尿病</w:t>
            </w:r>
            <w:r w:rsidRPr="001752AB">
              <w:rPr>
                <w:rFonts w:ascii="ＭＳ Ｐ明朝" w:eastAsia="ＭＳ Ｐ明朝" w:hAnsi="ＭＳ Ｐ明朝" w:hint="eastAsia"/>
                <w:sz w:val="24"/>
                <w:szCs w:val="24"/>
              </w:rPr>
              <w:t>重症化予防のための保健指導</w:t>
            </w:r>
            <w:r>
              <w:rPr>
                <w:rFonts w:ascii="ＭＳ Ｐ明朝" w:eastAsia="ＭＳ Ｐ明朝" w:hAnsi="ＭＳ Ｐ明朝" w:hint="eastAsia"/>
                <w:sz w:val="24"/>
                <w:szCs w:val="24"/>
              </w:rPr>
              <w:t>の勧めや受診勧奨（</w:t>
            </w:r>
            <w:r w:rsidRPr="00B73A2D">
              <w:rPr>
                <w:rFonts w:ascii="ＭＳ Ｐ明朝" w:eastAsia="ＭＳ Ｐ明朝" w:hAnsi="ＭＳ Ｐ明朝" w:hint="eastAsia"/>
                <w:sz w:val="24"/>
                <w:szCs w:val="24"/>
              </w:rPr>
              <w:t>全国健康保険協会</w:t>
            </w:r>
            <w:r>
              <w:rPr>
                <w:rFonts w:ascii="ＭＳ Ｐ明朝" w:eastAsia="ＭＳ Ｐ明朝" w:hAnsi="ＭＳ Ｐ明朝" w:hint="eastAsia"/>
                <w:sz w:val="24"/>
                <w:szCs w:val="24"/>
              </w:rPr>
              <w:t>富山支部</w:t>
            </w:r>
            <w:r w:rsidRPr="001752AB">
              <w:rPr>
                <w:rFonts w:ascii="ＭＳ Ｐ明朝" w:eastAsia="ＭＳ Ｐ明朝" w:hAnsi="ＭＳ Ｐ明朝" w:hint="eastAsia"/>
                <w:sz w:val="24"/>
                <w:szCs w:val="24"/>
              </w:rPr>
              <w:t>）</w:t>
            </w:r>
          </w:p>
        </w:tc>
      </w:tr>
      <w:tr w:rsidR="001276C4" w:rsidRPr="001752AB" w14:paraId="68C57F90" w14:textId="77777777" w:rsidTr="005E743A">
        <w:trPr>
          <w:trHeight w:val="690"/>
        </w:trPr>
        <w:tc>
          <w:tcPr>
            <w:tcW w:w="5097" w:type="dxa"/>
            <w:tcBorders>
              <w:top w:val="single" w:sz="4" w:space="0" w:color="auto"/>
              <w:left w:val="single" w:sz="4" w:space="0" w:color="auto"/>
              <w:bottom w:val="single" w:sz="4" w:space="0" w:color="auto"/>
              <w:right w:val="single" w:sz="4" w:space="0" w:color="auto"/>
            </w:tcBorders>
          </w:tcPr>
          <w:p w14:paraId="7419889F" w14:textId="57024CEC" w:rsidR="001276C4" w:rsidRPr="00673B6E" w:rsidRDefault="00374250" w:rsidP="00375B3C">
            <w:pPr>
              <w:spacing w:line="0" w:lineRule="atLeast"/>
              <w:rPr>
                <w:rFonts w:ascii="ＭＳ Ｐ明朝" w:eastAsia="ＭＳ Ｐ明朝" w:hAnsi="ＭＳ Ｐ明朝"/>
                <w:sz w:val="24"/>
                <w:szCs w:val="24"/>
                <w:shd w:val="clear" w:color="auto" w:fill="FFFFFF"/>
              </w:rPr>
            </w:pPr>
            <w:r>
              <w:rPr>
                <w:rFonts w:ascii="ＭＳ Ｐ明朝" w:eastAsia="ＭＳ Ｐ明朝" w:hAnsi="ＭＳ Ｐ明朝" w:hint="eastAsia"/>
                <w:sz w:val="24"/>
                <w:szCs w:val="24"/>
                <w:shd w:val="clear" w:color="auto" w:fill="FFFFFF"/>
              </w:rPr>
              <w:t>医療保険者や事業者</w:t>
            </w:r>
            <w:r w:rsidR="001276C4" w:rsidRPr="001752AB">
              <w:rPr>
                <w:rFonts w:ascii="ＭＳ Ｐ明朝" w:eastAsia="ＭＳ Ｐ明朝" w:hAnsi="ＭＳ Ｐ明朝" w:hint="eastAsia"/>
                <w:sz w:val="24"/>
                <w:szCs w:val="24"/>
                <w:shd w:val="clear" w:color="auto" w:fill="FFFFFF"/>
              </w:rPr>
              <w:t>が職場での糖尿病対策に取</w:t>
            </w:r>
            <w:r>
              <w:rPr>
                <w:rFonts w:ascii="ＭＳ Ｐ明朝" w:eastAsia="ＭＳ Ｐ明朝" w:hAnsi="ＭＳ Ｐ明朝" w:hint="eastAsia"/>
                <w:sz w:val="24"/>
                <w:szCs w:val="24"/>
                <w:shd w:val="clear" w:color="auto" w:fill="FFFFFF"/>
              </w:rPr>
              <w:t>り組むことができるよう、普及啓発を支援します</w:t>
            </w:r>
            <w:r w:rsidR="001276C4" w:rsidRPr="001752AB">
              <w:rPr>
                <w:rFonts w:ascii="ＭＳ Ｐ明朝" w:eastAsia="ＭＳ Ｐ明朝" w:hAnsi="ＭＳ Ｐ明朝" w:hint="eastAsia"/>
                <w:sz w:val="24"/>
                <w:szCs w:val="24"/>
                <w:shd w:val="clear" w:color="auto" w:fill="FFFFFF"/>
              </w:rPr>
              <w:t>。</w:t>
            </w:r>
          </w:p>
        </w:tc>
        <w:tc>
          <w:tcPr>
            <w:tcW w:w="4535" w:type="dxa"/>
            <w:tcBorders>
              <w:top w:val="single" w:sz="4" w:space="0" w:color="auto"/>
              <w:left w:val="single" w:sz="4" w:space="0" w:color="auto"/>
              <w:bottom w:val="single" w:sz="4" w:space="0" w:color="auto"/>
              <w:right w:val="single" w:sz="4" w:space="0" w:color="auto"/>
            </w:tcBorders>
          </w:tcPr>
          <w:p w14:paraId="776909C7" w14:textId="77777777" w:rsidR="001276C4" w:rsidRDefault="001276C4" w:rsidP="005E743A">
            <w:pPr>
              <w:spacing w:line="0" w:lineRule="atLeast"/>
              <w:ind w:left="120" w:hangingChars="50" w:hanging="120"/>
              <w:jc w:val="left"/>
              <w:rPr>
                <w:rFonts w:ascii="ＭＳ Ｐ明朝" w:eastAsia="ＭＳ Ｐ明朝" w:hAnsi="ＭＳ Ｐ明朝"/>
                <w:sz w:val="24"/>
                <w:szCs w:val="24"/>
              </w:rPr>
            </w:pPr>
            <w:r>
              <w:rPr>
                <w:rFonts w:ascii="ＭＳ Ｐ明朝" w:eastAsia="ＭＳ Ｐ明朝" w:hAnsi="ＭＳ Ｐ明朝" w:hint="eastAsia"/>
                <w:sz w:val="24"/>
                <w:szCs w:val="24"/>
              </w:rPr>
              <w:t>・健康に関する講演会（高岡</w:t>
            </w:r>
            <w:r w:rsidRPr="001752AB">
              <w:rPr>
                <w:rFonts w:ascii="ＭＳ Ｐ明朝" w:eastAsia="ＭＳ Ｐ明朝" w:hAnsi="ＭＳ Ｐ明朝" w:hint="eastAsia"/>
                <w:sz w:val="24"/>
                <w:szCs w:val="24"/>
              </w:rPr>
              <w:t>厚生センター）</w:t>
            </w:r>
          </w:p>
          <w:p w14:paraId="129B3ED0" w14:textId="13A917B9" w:rsidR="001276C4" w:rsidRPr="001752AB" w:rsidRDefault="001276C4" w:rsidP="00673B6E">
            <w:pPr>
              <w:spacing w:line="0" w:lineRule="atLeast"/>
              <w:ind w:leftChars="1" w:left="120" w:hangingChars="49" w:hanging="118"/>
              <w:rPr>
                <w:rFonts w:ascii="ＭＳ Ｐ明朝" w:eastAsia="ＭＳ Ｐ明朝" w:hAnsi="ＭＳ Ｐ明朝"/>
                <w:sz w:val="24"/>
                <w:szCs w:val="24"/>
              </w:rPr>
            </w:pPr>
            <w:r w:rsidRPr="001752AB">
              <w:rPr>
                <w:rFonts w:ascii="ＭＳ Ｐ明朝" w:eastAsia="ＭＳ Ｐ明朝" w:hAnsi="ＭＳ Ｐ明朝" w:hint="eastAsia"/>
                <w:sz w:val="24"/>
                <w:szCs w:val="24"/>
              </w:rPr>
              <w:t>・</w:t>
            </w:r>
            <w:r>
              <w:rPr>
                <w:rFonts w:ascii="ＭＳ Ｐ明朝" w:eastAsia="ＭＳ Ｐ明朝" w:hAnsi="ＭＳ Ｐ明朝" w:hint="eastAsia"/>
                <w:sz w:val="24"/>
                <w:szCs w:val="24"/>
              </w:rPr>
              <w:t>食の健康づくり推進</w:t>
            </w:r>
            <w:r w:rsidRPr="001752AB">
              <w:rPr>
                <w:rFonts w:ascii="ＭＳ Ｐ明朝" w:eastAsia="ＭＳ Ｐ明朝" w:hAnsi="ＭＳ Ｐ明朝" w:hint="eastAsia"/>
                <w:sz w:val="24"/>
                <w:szCs w:val="24"/>
              </w:rPr>
              <w:t>事業</w:t>
            </w:r>
            <w:r>
              <w:rPr>
                <w:rFonts w:ascii="ＭＳ Ｐ明朝" w:eastAsia="ＭＳ Ｐ明朝" w:hAnsi="ＭＳ Ｐ明朝" w:hint="eastAsia"/>
                <w:sz w:val="24"/>
                <w:szCs w:val="24"/>
              </w:rPr>
              <w:t>、野菜もう一皿！食べようキャンペーン推進事業</w:t>
            </w:r>
            <w:r w:rsidRPr="001752AB">
              <w:rPr>
                <w:rFonts w:ascii="ＭＳ Ｐ明朝" w:eastAsia="ＭＳ Ｐ明朝" w:hAnsi="ＭＳ Ｐ明朝" w:hint="eastAsia"/>
                <w:sz w:val="24"/>
                <w:szCs w:val="24"/>
              </w:rPr>
              <w:t>（</w:t>
            </w:r>
            <w:r>
              <w:rPr>
                <w:rFonts w:ascii="ＭＳ Ｐ明朝" w:eastAsia="ＭＳ Ｐ明朝" w:hAnsi="ＭＳ Ｐ明朝" w:hint="eastAsia"/>
                <w:sz w:val="24"/>
                <w:szCs w:val="24"/>
              </w:rPr>
              <w:t>富山県</w:t>
            </w:r>
            <w:r w:rsidRPr="001752AB">
              <w:rPr>
                <w:rFonts w:ascii="ＭＳ Ｐ明朝" w:eastAsia="ＭＳ Ｐ明朝" w:hAnsi="ＭＳ Ｐ明朝" w:hint="eastAsia"/>
                <w:sz w:val="24"/>
                <w:szCs w:val="24"/>
              </w:rPr>
              <w:t>）</w:t>
            </w:r>
          </w:p>
        </w:tc>
      </w:tr>
    </w:tbl>
    <w:p w14:paraId="7B24DE5E" w14:textId="77777777" w:rsidR="00BC1A96" w:rsidRDefault="00BC1A96" w:rsidP="00BC1A96">
      <w:pPr>
        <w:rPr>
          <w:rFonts w:ascii="ＭＳ 明朝" w:eastAsia="ＭＳ 明朝" w:hAnsi="ＭＳ 明朝"/>
          <w:sz w:val="24"/>
          <w:szCs w:val="24"/>
        </w:rPr>
      </w:pPr>
    </w:p>
    <w:p w14:paraId="5073BAED" w14:textId="77777777" w:rsidR="00BC1A96" w:rsidRPr="001752AB" w:rsidRDefault="00BC1A96" w:rsidP="00BC1A96">
      <w:pPr>
        <w:rPr>
          <w:rFonts w:ascii="ＭＳ 明朝" w:eastAsia="ＭＳ 明朝" w:hAnsi="ＭＳ 明朝"/>
          <w:sz w:val="24"/>
          <w:szCs w:val="24"/>
        </w:rPr>
      </w:pPr>
      <w:r w:rsidRPr="001752AB">
        <w:rPr>
          <w:rFonts w:ascii="ＭＳ 明朝" w:eastAsia="ＭＳ 明朝" w:hAnsi="ＭＳ 明朝" w:hint="eastAsia"/>
          <w:sz w:val="24"/>
          <w:szCs w:val="24"/>
        </w:rPr>
        <w:t>〔高岡市の取り組み（市民を支える環境）〕</w:t>
      </w:r>
    </w:p>
    <w:tbl>
      <w:tblPr>
        <w:tblStyle w:val="a4"/>
        <w:tblW w:w="9634" w:type="dxa"/>
        <w:tblLook w:val="04A0" w:firstRow="1" w:lastRow="0" w:firstColumn="1" w:lastColumn="0" w:noHBand="0" w:noVBand="1"/>
      </w:tblPr>
      <w:tblGrid>
        <w:gridCol w:w="5070"/>
        <w:gridCol w:w="4564"/>
      </w:tblGrid>
      <w:tr w:rsidR="00BC1A96" w:rsidRPr="001752AB" w14:paraId="0B1A4583" w14:textId="77777777" w:rsidTr="005E743A">
        <w:trPr>
          <w:trHeight w:val="180"/>
        </w:trPr>
        <w:tc>
          <w:tcPr>
            <w:tcW w:w="5070" w:type="dxa"/>
            <w:tcBorders>
              <w:top w:val="single" w:sz="4" w:space="0" w:color="auto"/>
              <w:left w:val="single" w:sz="4" w:space="0" w:color="auto"/>
              <w:bottom w:val="single" w:sz="4" w:space="0" w:color="auto"/>
              <w:right w:val="single" w:sz="4" w:space="0" w:color="auto"/>
            </w:tcBorders>
            <w:vAlign w:val="center"/>
            <w:hideMark/>
          </w:tcPr>
          <w:p w14:paraId="02D6FCD4" w14:textId="77777777" w:rsidR="00BC1A96" w:rsidRPr="001752AB" w:rsidRDefault="00BC1A96" w:rsidP="005E743A">
            <w:pPr>
              <w:spacing w:line="0" w:lineRule="atLeast"/>
              <w:jc w:val="center"/>
              <w:rPr>
                <w:rFonts w:ascii="ＭＳ Ｐ明朝" w:eastAsia="ＭＳ Ｐ明朝" w:hAnsi="ＭＳ Ｐ明朝"/>
                <w:color w:val="FF0000"/>
                <w:sz w:val="24"/>
                <w:szCs w:val="24"/>
              </w:rPr>
            </w:pPr>
            <w:r w:rsidRPr="00E77961">
              <w:rPr>
                <w:rFonts w:ascii="ＭＳ Ｐ明朝" w:eastAsia="ＭＳ Ｐ明朝" w:hAnsi="ＭＳ Ｐ明朝" w:hint="eastAsia"/>
                <w:sz w:val="24"/>
                <w:szCs w:val="24"/>
              </w:rPr>
              <w:t>高岡市の取り組み</w:t>
            </w:r>
          </w:p>
        </w:tc>
        <w:tc>
          <w:tcPr>
            <w:tcW w:w="4564" w:type="dxa"/>
            <w:tcBorders>
              <w:top w:val="single" w:sz="4" w:space="0" w:color="auto"/>
              <w:left w:val="single" w:sz="4" w:space="0" w:color="auto"/>
              <w:bottom w:val="single" w:sz="4" w:space="0" w:color="auto"/>
              <w:right w:val="single" w:sz="4" w:space="0" w:color="auto"/>
            </w:tcBorders>
            <w:vAlign w:val="center"/>
            <w:hideMark/>
          </w:tcPr>
          <w:p w14:paraId="0CAE059E" w14:textId="77777777" w:rsidR="00BC1A96" w:rsidRPr="001752AB" w:rsidRDefault="00BC1A96" w:rsidP="005E743A">
            <w:pPr>
              <w:spacing w:line="0" w:lineRule="atLeast"/>
              <w:jc w:val="center"/>
              <w:rPr>
                <w:rFonts w:ascii="ＭＳ Ｐ明朝" w:eastAsia="ＭＳ Ｐ明朝" w:hAnsi="ＭＳ Ｐ明朝"/>
                <w:color w:val="FF0000"/>
                <w:sz w:val="24"/>
                <w:szCs w:val="24"/>
              </w:rPr>
            </w:pPr>
            <w:r w:rsidRPr="001752AB">
              <w:rPr>
                <w:rFonts w:ascii="ＭＳ Ｐ明朝" w:eastAsia="ＭＳ Ｐ明朝" w:hAnsi="ＭＳ Ｐ明朝" w:hint="eastAsia"/>
                <w:sz w:val="24"/>
                <w:szCs w:val="24"/>
              </w:rPr>
              <w:t>主な事業（担当課）</w:t>
            </w:r>
          </w:p>
        </w:tc>
      </w:tr>
      <w:tr w:rsidR="00BC1A96" w:rsidRPr="001752AB" w14:paraId="3109794C" w14:textId="77777777" w:rsidTr="00375B3C">
        <w:trPr>
          <w:trHeight w:val="234"/>
        </w:trPr>
        <w:tc>
          <w:tcPr>
            <w:tcW w:w="5070" w:type="dxa"/>
            <w:tcBorders>
              <w:top w:val="single" w:sz="4" w:space="0" w:color="auto"/>
              <w:left w:val="single" w:sz="4" w:space="0" w:color="auto"/>
              <w:bottom w:val="single" w:sz="4" w:space="0" w:color="auto"/>
              <w:right w:val="single" w:sz="4" w:space="0" w:color="auto"/>
            </w:tcBorders>
          </w:tcPr>
          <w:p w14:paraId="09E96529" w14:textId="1C2A77D4" w:rsidR="00BC1A96" w:rsidRPr="001752AB" w:rsidRDefault="00BC1A96" w:rsidP="005E743A">
            <w:pPr>
              <w:spacing w:line="0" w:lineRule="atLeast"/>
              <w:rPr>
                <w:rFonts w:ascii="ＭＳ Ｐ明朝" w:eastAsia="ＭＳ Ｐ明朝" w:hAnsi="ＭＳ Ｐ明朝"/>
                <w:color w:val="FF0000"/>
                <w:sz w:val="24"/>
                <w:szCs w:val="24"/>
              </w:rPr>
            </w:pPr>
            <w:r w:rsidRPr="00183B00">
              <w:rPr>
                <w:rFonts w:ascii="ＭＳ Ｐ明朝" w:eastAsia="ＭＳ Ｐ明朝" w:hAnsi="ＭＳ Ｐ明朝" w:hint="eastAsia"/>
                <w:sz w:val="24"/>
                <w:szCs w:val="24"/>
              </w:rPr>
              <w:t>糖尿病</w:t>
            </w:r>
            <w:r w:rsidR="00374250">
              <w:rPr>
                <w:rFonts w:ascii="ＭＳ Ｐ明朝" w:eastAsia="ＭＳ Ｐ明朝" w:hAnsi="ＭＳ Ｐ明朝" w:hint="eastAsia"/>
                <w:sz w:val="24"/>
                <w:szCs w:val="24"/>
              </w:rPr>
              <w:t>食品交換表を用いた食事療法を</w:t>
            </w:r>
            <w:r>
              <w:rPr>
                <w:rFonts w:ascii="ＭＳ Ｐ明朝" w:eastAsia="ＭＳ Ｐ明朝" w:hAnsi="ＭＳ Ｐ明朝" w:hint="eastAsia"/>
                <w:sz w:val="24"/>
                <w:szCs w:val="24"/>
              </w:rPr>
              <w:t>普及</w:t>
            </w:r>
            <w:r w:rsidR="00374250">
              <w:rPr>
                <w:rFonts w:ascii="ＭＳ Ｐ明朝" w:eastAsia="ＭＳ Ｐ明朝" w:hAnsi="ＭＳ Ｐ明朝" w:hint="eastAsia"/>
                <w:sz w:val="24"/>
                <w:szCs w:val="24"/>
              </w:rPr>
              <w:t>します。</w:t>
            </w:r>
          </w:p>
        </w:tc>
        <w:tc>
          <w:tcPr>
            <w:tcW w:w="4564" w:type="dxa"/>
            <w:tcBorders>
              <w:top w:val="single" w:sz="4" w:space="0" w:color="auto"/>
              <w:left w:val="single" w:sz="4" w:space="0" w:color="auto"/>
              <w:bottom w:val="single" w:sz="4" w:space="0" w:color="auto"/>
              <w:right w:val="single" w:sz="4" w:space="0" w:color="auto"/>
            </w:tcBorders>
          </w:tcPr>
          <w:p w14:paraId="59DA916A" w14:textId="77777777" w:rsidR="00BC1A96" w:rsidRPr="001752AB" w:rsidRDefault="00BC1A96" w:rsidP="005E743A">
            <w:pPr>
              <w:spacing w:line="0" w:lineRule="atLeast"/>
              <w:ind w:leftChars="1" w:left="120" w:hangingChars="49" w:hanging="118"/>
              <w:rPr>
                <w:rFonts w:ascii="ＭＳ Ｐ明朝" w:eastAsia="ＭＳ Ｐ明朝" w:hAnsi="ＭＳ Ｐ明朝"/>
                <w:sz w:val="24"/>
                <w:szCs w:val="24"/>
              </w:rPr>
            </w:pPr>
            <w:r>
              <w:rPr>
                <w:rFonts w:ascii="ＭＳ Ｐ明朝" w:eastAsia="ＭＳ Ｐ明朝" w:hAnsi="ＭＳ Ｐ明朝" w:hint="eastAsia"/>
                <w:sz w:val="24"/>
                <w:szCs w:val="24"/>
              </w:rPr>
              <w:t>・糖尿病に関する健康教育（健康増進課）</w:t>
            </w:r>
          </w:p>
        </w:tc>
      </w:tr>
      <w:tr w:rsidR="00BC1A96" w:rsidRPr="001752AB" w14:paraId="6ABF9BCB" w14:textId="77777777" w:rsidTr="005E743A">
        <w:trPr>
          <w:trHeight w:val="591"/>
        </w:trPr>
        <w:tc>
          <w:tcPr>
            <w:tcW w:w="5070" w:type="dxa"/>
            <w:tcBorders>
              <w:top w:val="single" w:sz="4" w:space="0" w:color="auto"/>
              <w:left w:val="single" w:sz="4" w:space="0" w:color="auto"/>
              <w:bottom w:val="single" w:sz="4" w:space="0" w:color="auto"/>
              <w:right w:val="single" w:sz="4" w:space="0" w:color="auto"/>
            </w:tcBorders>
          </w:tcPr>
          <w:p w14:paraId="537F3572" w14:textId="77777777" w:rsidR="00BC1A96" w:rsidRPr="00183B00" w:rsidRDefault="00BC1A96" w:rsidP="005E743A">
            <w:pPr>
              <w:spacing w:line="0" w:lineRule="atLeast"/>
              <w:rPr>
                <w:rFonts w:ascii="ＭＳ Ｐ明朝" w:eastAsia="ＭＳ Ｐ明朝" w:hAnsi="ＭＳ Ｐ明朝"/>
                <w:sz w:val="24"/>
                <w:szCs w:val="24"/>
              </w:rPr>
            </w:pPr>
            <w:r>
              <w:rPr>
                <w:rFonts w:ascii="ＭＳ Ｐ明朝" w:eastAsia="ＭＳ Ｐ明朝" w:hAnsi="ＭＳ Ｐ明朝" w:hint="eastAsia"/>
                <w:sz w:val="24"/>
                <w:szCs w:val="24"/>
              </w:rPr>
              <w:t>糖尿病性腎症重症化予防のための食事療法の指導や受診勧奨を行います。</w:t>
            </w:r>
          </w:p>
        </w:tc>
        <w:tc>
          <w:tcPr>
            <w:tcW w:w="4564" w:type="dxa"/>
            <w:tcBorders>
              <w:top w:val="single" w:sz="4" w:space="0" w:color="auto"/>
              <w:left w:val="single" w:sz="4" w:space="0" w:color="auto"/>
              <w:bottom w:val="single" w:sz="4" w:space="0" w:color="auto"/>
              <w:right w:val="single" w:sz="4" w:space="0" w:color="auto"/>
            </w:tcBorders>
          </w:tcPr>
          <w:p w14:paraId="52323246" w14:textId="47E27C1A" w:rsidR="003E0D11" w:rsidRPr="003E0D11" w:rsidRDefault="00BC1A96" w:rsidP="003E0D11">
            <w:pPr>
              <w:spacing w:line="0" w:lineRule="atLeast"/>
              <w:ind w:leftChars="1" w:left="120" w:hangingChars="49" w:hanging="118"/>
              <w:rPr>
                <w:rFonts w:ascii="ＭＳ Ｐ明朝" w:eastAsia="ＭＳ Ｐ明朝" w:hAnsi="ＭＳ Ｐ明朝"/>
                <w:sz w:val="24"/>
                <w:szCs w:val="24"/>
              </w:rPr>
            </w:pPr>
            <w:r>
              <w:rPr>
                <w:rFonts w:ascii="ＭＳ Ｐ明朝" w:eastAsia="ＭＳ Ｐ明朝" w:hAnsi="ＭＳ Ｐ明朝" w:hint="eastAsia"/>
                <w:sz w:val="24"/>
                <w:szCs w:val="24"/>
              </w:rPr>
              <w:t>・糖尿病性腎症重症化予防訪問指導</w:t>
            </w:r>
            <w:r w:rsidR="003E0D11">
              <w:rPr>
                <w:rFonts w:ascii="ＭＳ Ｐ明朝" w:eastAsia="ＭＳ Ｐ明朝" w:hAnsi="ＭＳ Ｐ明朝" w:hint="eastAsia"/>
                <w:sz w:val="24"/>
                <w:szCs w:val="24"/>
              </w:rPr>
              <w:t>、医療機関への受診勧奨</w:t>
            </w:r>
            <w:r>
              <w:rPr>
                <w:rFonts w:ascii="ＭＳ Ｐ明朝" w:eastAsia="ＭＳ Ｐ明朝" w:hAnsi="ＭＳ Ｐ明朝" w:hint="eastAsia"/>
                <w:sz w:val="24"/>
                <w:szCs w:val="24"/>
              </w:rPr>
              <w:t>（保険年金課、健康増進課）</w:t>
            </w:r>
          </w:p>
        </w:tc>
      </w:tr>
      <w:tr w:rsidR="00BC1A96" w:rsidRPr="001752AB" w14:paraId="604E91BA" w14:textId="77777777" w:rsidTr="005E743A">
        <w:trPr>
          <w:trHeight w:val="1134"/>
        </w:trPr>
        <w:tc>
          <w:tcPr>
            <w:tcW w:w="5070" w:type="dxa"/>
            <w:tcBorders>
              <w:top w:val="single" w:sz="4" w:space="0" w:color="auto"/>
              <w:left w:val="single" w:sz="4" w:space="0" w:color="auto"/>
              <w:bottom w:val="single" w:sz="4" w:space="0" w:color="auto"/>
              <w:right w:val="single" w:sz="4" w:space="0" w:color="auto"/>
            </w:tcBorders>
          </w:tcPr>
          <w:p w14:paraId="53C897F5" w14:textId="299E6BDD" w:rsidR="00BC1A96" w:rsidRPr="001752AB" w:rsidRDefault="00BC1A96" w:rsidP="00375B3C">
            <w:pPr>
              <w:spacing w:line="0" w:lineRule="atLeast"/>
              <w:rPr>
                <w:rFonts w:ascii="ＭＳ Ｐ明朝" w:eastAsia="ＭＳ Ｐ明朝" w:hAnsi="ＭＳ Ｐ明朝"/>
                <w:sz w:val="24"/>
                <w:szCs w:val="24"/>
              </w:rPr>
            </w:pPr>
            <w:r w:rsidRPr="001752AB">
              <w:rPr>
                <w:rFonts w:ascii="ＭＳ Ｐ明朝" w:eastAsia="ＭＳ Ｐ明朝" w:hAnsi="ＭＳ Ｐ明朝" w:hint="eastAsia"/>
                <w:sz w:val="24"/>
                <w:szCs w:val="24"/>
              </w:rPr>
              <w:t>地域住民へ健康教育</w:t>
            </w:r>
            <w:r w:rsidR="003E0D11">
              <w:rPr>
                <w:rFonts w:ascii="ＭＳ Ｐ明朝" w:eastAsia="ＭＳ Ｐ明朝" w:hAnsi="ＭＳ Ｐ明朝" w:hint="eastAsia"/>
                <w:sz w:val="24"/>
                <w:szCs w:val="24"/>
              </w:rPr>
              <w:t>等</w:t>
            </w:r>
            <w:r w:rsidRPr="001752AB">
              <w:rPr>
                <w:rFonts w:ascii="ＭＳ Ｐ明朝" w:eastAsia="ＭＳ Ｐ明朝" w:hAnsi="ＭＳ Ｐ明朝" w:hint="eastAsia"/>
                <w:sz w:val="24"/>
                <w:szCs w:val="24"/>
              </w:rPr>
              <w:t>を実施し、糖尿病の発症予防や重症化予防のための生活習慣の改善と、年</w:t>
            </w:r>
            <w:r>
              <w:rPr>
                <w:rFonts w:ascii="ＭＳ Ｐ明朝" w:eastAsia="ＭＳ Ｐ明朝" w:hAnsi="ＭＳ Ｐ明朝" w:hint="eastAsia"/>
                <w:sz w:val="24"/>
                <w:szCs w:val="24"/>
              </w:rPr>
              <w:t>１</w:t>
            </w:r>
            <w:r w:rsidRPr="001752AB">
              <w:rPr>
                <w:rFonts w:ascii="ＭＳ Ｐ明朝" w:eastAsia="ＭＳ Ｐ明朝" w:hAnsi="ＭＳ Ｐ明朝" w:hint="eastAsia"/>
                <w:sz w:val="24"/>
                <w:szCs w:val="24"/>
              </w:rPr>
              <w:t>回の健康診査</w:t>
            </w:r>
            <w:r w:rsidR="00374250">
              <w:rPr>
                <w:rFonts w:ascii="ＭＳ Ｐ明朝" w:eastAsia="ＭＳ Ｐ明朝" w:hAnsi="ＭＳ Ｐ明朝" w:hint="eastAsia"/>
                <w:sz w:val="24"/>
                <w:szCs w:val="24"/>
              </w:rPr>
              <w:t>受診を勧めます</w:t>
            </w:r>
            <w:r w:rsidRPr="001752AB">
              <w:rPr>
                <w:rFonts w:ascii="ＭＳ Ｐ明朝" w:eastAsia="ＭＳ Ｐ明朝" w:hAnsi="ＭＳ Ｐ明朝" w:hint="eastAsia"/>
                <w:sz w:val="24"/>
                <w:szCs w:val="24"/>
              </w:rPr>
              <w:t>。</w:t>
            </w:r>
          </w:p>
        </w:tc>
        <w:tc>
          <w:tcPr>
            <w:tcW w:w="4564" w:type="dxa"/>
            <w:tcBorders>
              <w:top w:val="single" w:sz="4" w:space="0" w:color="auto"/>
              <w:left w:val="single" w:sz="4" w:space="0" w:color="auto"/>
              <w:bottom w:val="single" w:sz="4" w:space="0" w:color="auto"/>
              <w:right w:val="single" w:sz="4" w:space="0" w:color="auto"/>
            </w:tcBorders>
          </w:tcPr>
          <w:p w14:paraId="0018AF78" w14:textId="77777777" w:rsidR="00BC1A96" w:rsidRDefault="00BC1A96" w:rsidP="005E743A">
            <w:pPr>
              <w:spacing w:line="0" w:lineRule="atLeast"/>
              <w:ind w:leftChars="1" w:left="120" w:hangingChars="49" w:hanging="118"/>
              <w:rPr>
                <w:rFonts w:ascii="ＭＳ Ｐ明朝" w:eastAsia="ＭＳ Ｐ明朝" w:hAnsi="ＭＳ Ｐ明朝"/>
                <w:sz w:val="24"/>
                <w:szCs w:val="24"/>
              </w:rPr>
            </w:pPr>
            <w:r>
              <w:rPr>
                <w:rFonts w:ascii="ＭＳ Ｐ明朝" w:eastAsia="ＭＳ Ｐ明朝" w:hAnsi="ＭＳ Ｐ明朝" w:hint="eastAsia"/>
                <w:sz w:val="24"/>
                <w:szCs w:val="24"/>
              </w:rPr>
              <w:t>・健康教育、健康手帳の活用</w:t>
            </w:r>
            <w:r w:rsidRPr="001752AB">
              <w:rPr>
                <w:rFonts w:ascii="ＭＳ Ｐ明朝" w:eastAsia="ＭＳ Ｐ明朝" w:hAnsi="ＭＳ Ｐ明朝" w:hint="eastAsia"/>
                <w:sz w:val="24"/>
                <w:szCs w:val="24"/>
              </w:rPr>
              <w:t>(健康増進課)</w:t>
            </w:r>
          </w:p>
          <w:p w14:paraId="517A6A58" w14:textId="12E2DE47" w:rsidR="00375B3C" w:rsidRPr="00B15F34" w:rsidRDefault="00375B3C" w:rsidP="00483A99">
            <w:pPr>
              <w:spacing w:line="0" w:lineRule="atLeast"/>
              <w:ind w:leftChars="1" w:left="120" w:hangingChars="49" w:hanging="118"/>
              <w:rPr>
                <w:rFonts w:ascii="ＭＳ Ｐ明朝" w:eastAsia="ＭＳ Ｐ明朝" w:hAnsi="ＭＳ Ｐ明朝"/>
                <w:sz w:val="24"/>
                <w:szCs w:val="24"/>
              </w:rPr>
            </w:pPr>
            <w:r>
              <w:rPr>
                <w:rFonts w:ascii="ＭＳ Ｐ明朝" w:eastAsia="ＭＳ Ｐ明朝" w:hAnsi="ＭＳ Ｐ明朝" w:hint="eastAsia"/>
                <w:sz w:val="24"/>
                <w:szCs w:val="24"/>
              </w:rPr>
              <w:t>・特定健康診査の受診勧奨、特定保健指導の受講勧奨</w:t>
            </w:r>
            <w:r w:rsidR="003E0D11">
              <w:rPr>
                <w:rFonts w:ascii="ＭＳ Ｐ明朝" w:eastAsia="ＭＳ Ｐ明朝" w:hAnsi="ＭＳ Ｐ明朝" w:hint="eastAsia"/>
                <w:sz w:val="24"/>
                <w:szCs w:val="24"/>
              </w:rPr>
              <w:t xml:space="preserve">、訪問指導 </w:t>
            </w:r>
            <w:r>
              <w:rPr>
                <w:rFonts w:ascii="ＭＳ Ｐ明朝" w:eastAsia="ＭＳ Ｐ明朝" w:hAnsi="ＭＳ Ｐ明朝" w:hint="eastAsia"/>
                <w:sz w:val="24"/>
                <w:szCs w:val="24"/>
              </w:rPr>
              <w:t>(保険年金課</w:t>
            </w:r>
            <w:r w:rsidR="00B15F34">
              <w:rPr>
                <w:rFonts w:ascii="ＭＳ Ｐ明朝" w:eastAsia="ＭＳ Ｐ明朝" w:hAnsi="ＭＳ Ｐ明朝" w:hint="eastAsia"/>
                <w:sz w:val="24"/>
                <w:szCs w:val="24"/>
              </w:rPr>
              <w:t>、健康増進課)</w:t>
            </w:r>
          </w:p>
        </w:tc>
      </w:tr>
      <w:tr w:rsidR="00BC1A96" w:rsidRPr="001752AB" w14:paraId="09196EAA" w14:textId="77777777" w:rsidTr="005E743A">
        <w:trPr>
          <w:trHeight w:val="349"/>
        </w:trPr>
        <w:tc>
          <w:tcPr>
            <w:tcW w:w="5070" w:type="dxa"/>
            <w:tcBorders>
              <w:top w:val="single" w:sz="4" w:space="0" w:color="auto"/>
              <w:left w:val="single" w:sz="4" w:space="0" w:color="auto"/>
              <w:bottom w:val="single" w:sz="4" w:space="0" w:color="auto"/>
              <w:right w:val="single" w:sz="4" w:space="0" w:color="auto"/>
            </w:tcBorders>
          </w:tcPr>
          <w:p w14:paraId="41396BA8" w14:textId="77777777" w:rsidR="00BC1A96" w:rsidRPr="001752AB" w:rsidRDefault="00BC1A96" w:rsidP="00375B3C">
            <w:pPr>
              <w:spacing w:line="0" w:lineRule="atLeast"/>
              <w:rPr>
                <w:rFonts w:ascii="ＭＳ Ｐ明朝" w:eastAsia="ＭＳ Ｐ明朝" w:hAnsi="ＭＳ Ｐ明朝"/>
                <w:sz w:val="24"/>
                <w:szCs w:val="24"/>
              </w:rPr>
            </w:pPr>
            <w:r w:rsidRPr="001752AB">
              <w:rPr>
                <w:rFonts w:ascii="ＭＳ Ｐ明朝" w:eastAsia="ＭＳ Ｐ明朝" w:hAnsi="ＭＳ Ｐ明朝" w:hint="eastAsia"/>
                <w:sz w:val="24"/>
                <w:szCs w:val="24"/>
                <w:shd w:val="clear" w:color="auto" w:fill="FFFFFF"/>
              </w:rPr>
              <w:t>事業</w:t>
            </w:r>
            <w:r>
              <w:rPr>
                <w:rFonts w:ascii="ＭＳ Ｐ明朝" w:eastAsia="ＭＳ Ｐ明朝" w:hAnsi="ＭＳ Ｐ明朝" w:hint="eastAsia"/>
                <w:sz w:val="24"/>
                <w:szCs w:val="24"/>
                <w:shd w:val="clear" w:color="auto" w:fill="FFFFFF"/>
              </w:rPr>
              <w:t>所従業員</w:t>
            </w:r>
            <w:r w:rsidRPr="001752AB">
              <w:rPr>
                <w:rFonts w:ascii="ＭＳ Ｐ明朝" w:eastAsia="ＭＳ Ｐ明朝" w:hAnsi="ＭＳ Ｐ明朝" w:hint="eastAsia"/>
                <w:sz w:val="24"/>
                <w:szCs w:val="24"/>
                <w:shd w:val="clear" w:color="auto" w:fill="FFFFFF"/>
              </w:rPr>
              <w:t>が職場での糖尿病対策</w:t>
            </w:r>
            <w:r>
              <w:rPr>
                <w:rFonts w:ascii="ＭＳ Ｐ明朝" w:eastAsia="ＭＳ Ｐ明朝" w:hAnsi="ＭＳ Ｐ明朝" w:hint="eastAsia"/>
                <w:sz w:val="24"/>
                <w:szCs w:val="24"/>
                <w:shd w:val="clear" w:color="auto" w:fill="FFFFFF"/>
              </w:rPr>
              <w:t>（野菜を先に食べる、健診を受けて結果を確認し生活習慣の改善に役立てるなど）</w:t>
            </w:r>
            <w:r w:rsidRPr="001752AB">
              <w:rPr>
                <w:rFonts w:ascii="ＭＳ Ｐ明朝" w:eastAsia="ＭＳ Ｐ明朝" w:hAnsi="ＭＳ Ｐ明朝" w:hint="eastAsia"/>
                <w:sz w:val="24"/>
                <w:szCs w:val="24"/>
                <w:shd w:val="clear" w:color="auto" w:fill="FFFFFF"/>
              </w:rPr>
              <w:t>に取</w:t>
            </w:r>
            <w:r>
              <w:rPr>
                <w:rFonts w:ascii="ＭＳ Ｐ明朝" w:eastAsia="ＭＳ Ｐ明朝" w:hAnsi="ＭＳ Ｐ明朝" w:hint="eastAsia"/>
                <w:sz w:val="24"/>
                <w:szCs w:val="24"/>
                <w:shd w:val="clear" w:color="auto" w:fill="FFFFFF"/>
              </w:rPr>
              <w:t>り</w:t>
            </w:r>
            <w:r w:rsidRPr="001752AB">
              <w:rPr>
                <w:rFonts w:ascii="ＭＳ Ｐ明朝" w:eastAsia="ＭＳ Ｐ明朝" w:hAnsi="ＭＳ Ｐ明朝" w:hint="eastAsia"/>
                <w:sz w:val="24"/>
                <w:szCs w:val="24"/>
                <w:shd w:val="clear" w:color="auto" w:fill="FFFFFF"/>
              </w:rPr>
              <w:t>組むことができるよう、普及啓発を行います。</w:t>
            </w:r>
          </w:p>
        </w:tc>
        <w:tc>
          <w:tcPr>
            <w:tcW w:w="4564" w:type="dxa"/>
            <w:tcBorders>
              <w:top w:val="single" w:sz="4" w:space="0" w:color="auto"/>
              <w:left w:val="single" w:sz="4" w:space="0" w:color="auto"/>
              <w:bottom w:val="single" w:sz="4" w:space="0" w:color="auto"/>
              <w:right w:val="single" w:sz="4" w:space="0" w:color="auto"/>
            </w:tcBorders>
          </w:tcPr>
          <w:p w14:paraId="52E3D2C3" w14:textId="77777777" w:rsidR="00BC1A96" w:rsidRPr="001752AB" w:rsidRDefault="00BC1A96" w:rsidP="005E743A">
            <w:pPr>
              <w:spacing w:line="0" w:lineRule="atLeast"/>
              <w:ind w:leftChars="1" w:left="120" w:hangingChars="49" w:hanging="118"/>
              <w:rPr>
                <w:rFonts w:ascii="ＭＳ Ｐ明朝" w:eastAsia="ＭＳ Ｐ明朝" w:hAnsi="ＭＳ Ｐ明朝"/>
                <w:sz w:val="24"/>
                <w:szCs w:val="24"/>
              </w:rPr>
            </w:pPr>
            <w:r>
              <w:rPr>
                <w:rFonts w:ascii="ＭＳ Ｐ明朝" w:eastAsia="ＭＳ Ｐ明朝" w:hAnsi="ＭＳ Ｐ明朝" w:hint="eastAsia"/>
                <w:sz w:val="24"/>
                <w:szCs w:val="24"/>
              </w:rPr>
              <w:t>・事業所での健康教育</w:t>
            </w:r>
            <w:r w:rsidRPr="001752AB">
              <w:rPr>
                <w:rFonts w:ascii="ＭＳ Ｐ明朝" w:eastAsia="ＭＳ Ｐ明朝" w:hAnsi="ＭＳ Ｐ明朝" w:hint="eastAsia"/>
                <w:sz w:val="24"/>
                <w:szCs w:val="24"/>
              </w:rPr>
              <w:t>（健康増進課）</w:t>
            </w:r>
          </w:p>
        </w:tc>
      </w:tr>
    </w:tbl>
    <w:p w14:paraId="22000D41" w14:textId="77777777" w:rsidR="00BC1A96" w:rsidRPr="009E396D" w:rsidRDefault="00BC1A96" w:rsidP="00BC1A96">
      <w:pPr>
        <w:rPr>
          <w:rFonts w:ascii="HG丸ｺﾞｼｯｸM-PRO" w:eastAsia="HG丸ｺﾞｼｯｸM-PRO" w:hAnsi="ＭＳ ゴシック" w:cs="Times New Roman"/>
          <w:b/>
          <w:color w:val="FFFFFF"/>
          <w:sz w:val="28"/>
          <w:szCs w:val="28"/>
          <w:highlight w:val="black"/>
        </w:rPr>
      </w:pPr>
      <w:r>
        <w:rPr>
          <w:rFonts w:ascii="HG丸ｺﾞｼｯｸM-PRO" w:eastAsia="HG丸ｺﾞｼｯｸM-PRO" w:hAnsi="ＭＳ ゴシック" w:cs="Times New Roman" w:hint="eastAsia"/>
          <w:b/>
          <w:color w:val="FFFFFF"/>
          <w:sz w:val="28"/>
          <w:szCs w:val="28"/>
          <w:highlight w:val="black"/>
        </w:rPr>
        <w:lastRenderedPageBreak/>
        <w:t>目標</w:t>
      </w:r>
    </w:p>
    <w:tbl>
      <w:tblPr>
        <w:tblStyle w:val="a4"/>
        <w:tblW w:w="9476" w:type="dxa"/>
        <w:tblInd w:w="113" w:type="dxa"/>
        <w:tblLook w:val="04A0" w:firstRow="1" w:lastRow="0" w:firstColumn="1" w:lastColumn="0" w:noHBand="0" w:noVBand="1"/>
      </w:tblPr>
      <w:tblGrid>
        <w:gridCol w:w="4985"/>
        <w:gridCol w:w="2410"/>
        <w:gridCol w:w="2081"/>
      </w:tblGrid>
      <w:tr w:rsidR="00BC1A96" w:rsidRPr="001752AB" w14:paraId="32185D47" w14:textId="77777777" w:rsidTr="005E743A">
        <w:trPr>
          <w:trHeight w:val="365"/>
        </w:trPr>
        <w:tc>
          <w:tcPr>
            <w:tcW w:w="4985" w:type="dxa"/>
            <w:tcBorders>
              <w:top w:val="single" w:sz="4" w:space="0" w:color="auto"/>
              <w:left w:val="single" w:sz="4" w:space="0" w:color="auto"/>
              <w:bottom w:val="single" w:sz="4" w:space="0" w:color="auto"/>
              <w:right w:val="single" w:sz="4" w:space="0" w:color="auto"/>
            </w:tcBorders>
            <w:vAlign w:val="center"/>
            <w:hideMark/>
          </w:tcPr>
          <w:p w14:paraId="77092BA9" w14:textId="77777777" w:rsidR="00BC1A96" w:rsidRPr="001752AB" w:rsidRDefault="00BC1A96" w:rsidP="005E743A">
            <w:pPr>
              <w:spacing w:line="0" w:lineRule="atLeast"/>
              <w:jc w:val="center"/>
              <w:rPr>
                <w:rFonts w:ascii="ＭＳ Ｐ明朝" w:eastAsia="ＭＳ Ｐ明朝" w:hAnsi="ＭＳ Ｐ明朝"/>
                <w:sz w:val="24"/>
                <w:szCs w:val="24"/>
              </w:rPr>
            </w:pPr>
            <w:r w:rsidRPr="001752AB">
              <w:rPr>
                <w:rFonts w:ascii="ＭＳ Ｐ明朝" w:eastAsia="ＭＳ Ｐ明朝" w:hAnsi="ＭＳ Ｐ明朝" w:hint="eastAsia"/>
                <w:sz w:val="24"/>
                <w:szCs w:val="24"/>
              </w:rPr>
              <w:t>項目</w:t>
            </w:r>
          </w:p>
        </w:tc>
        <w:tc>
          <w:tcPr>
            <w:tcW w:w="2410" w:type="dxa"/>
            <w:tcBorders>
              <w:top w:val="single" w:sz="4" w:space="0" w:color="auto"/>
              <w:left w:val="single" w:sz="4" w:space="0" w:color="auto"/>
              <w:bottom w:val="single" w:sz="4" w:space="0" w:color="auto"/>
              <w:right w:val="single" w:sz="4" w:space="0" w:color="auto"/>
            </w:tcBorders>
            <w:vAlign w:val="center"/>
            <w:hideMark/>
          </w:tcPr>
          <w:p w14:paraId="35DCE350" w14:textId="77777777" w:rsidR="00BC1A96" w:rsidRDefault="00BC1A96" w:rsidP="005E743A">
            <w:pPr>
              <w:spacing w:line="0" w:lineRule="atLeast"/>
              <w:jc w:val="center"/>
              <w:rPr>
                <w:rFonts w:ascii="ＭＳ Ｐ明朝" w:eastAsia="ＭＳ Ｐ明朝" w:hAnsi="ＭＳ Ｐ明朝"/>
                <w:sz w:val="24"/>
                <w:szCs w:val="24"/>
              </w:rPr>
            </w:pPr>
            <w:r w:rsidRPr="00B73A2D">
              <w:rPr>
                <w:rFonts w:ascii="ＭＳ Ｐ明朝" w:eastAsia="ＭＳ Ｐ明朝" w:hAnsi="ＭＳ Ｐ明朝" w:hint="eastAsia"/>
                <w:sz w:val="24"/>
                <w:szCs w:val="24"/>
              </w:rPr>
              <w:t>現状値</w:t>
            </w:r>
          </w:p>
          <w:p w14:paraId="760943B5" w14:textId="77777777" w:rsidR="00BC1A96" w:rsidRPr="00B73A2D" w:rsidRDefault="00BC1A96" w:rsidP="005E743A">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（平成27年）</w:t>
            </w:r>
          </w:p>
        </w:tc>
        <w:tc>
          <w:tcPr>
            <w:tcW w:w="2081" w:type="dxa"/>
            <w:tcBorders>
              <w:top w:val="single" w:sz="4" w:space="0" w:color="auto"/>
              <w:left w:val="single" w:sz="4" w:space="0" w:color="auto"/>
              <w:bottom w:val="single" w:sz="4" w:space="0" w:color="auto"/>
              <w:right w:val="single" w:sz="4" w:space="0" w:color="auto"/>
            </w:tcBorders>
            <w:vAlign w:val="center"/>
            <w:hideMark/>
          </w:tcPr>
          <w:p w14:paraId="5C777A2D" w14:textId="77777777" w:rsidR="00BC1A96" w:rsidRDefault="00BC1A96" w:rsidP="005E743A">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目標</w:t>
            </w:r>
          </w:p>
          <w:p w14:paraId="6E970143" w14:textId="77777777" w:rsidR="00BC1A96" w:rsidRPr="00B73A2D" w:rsidRDefault="00BC1A96" w:rsidP="005E743A">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（平成33年）</w:t>
            </w:r>
          </w:p>
        </w:tc>
      </w:tr>
      <w:tr w:rsidR="00BC1A96" w:rsidRPr="001752AB" w14:paraId="1154E2C7" w14:textId="77777777" w:rsidTr="005E743A">
        <w:trPr>
          <w:trHeight w:val="507"/>
        </w:trPr>
        <w:tc>
          <w:tcPr>
            <w:tcW w:w="4985" w:type="dxa"/>
            <w:tcBorders>
              <w:top w:val="single" w:sz="4" w:space="0" w:color="auto"/>
              <w:left w:val="single" w:sz="4" w:space="0" w:color="auto"/>
              <w:bottom w:val="single" w:sz="4" w:space="0" w:color="auto"/>
              <w:right w:val="single" w:sz="4" w:space="0" w:color="auto"/>
            </w:tcBorders>
          </w:tcPr>
          <w:p w14:paraId="6BBF4308" w14:textId="771DB38C" w:rsidR="00BC1A96" w:rsidRPr="001752AB" w:rsidRDefault="00BC1A96" w:rsidP="005E743A">
            <w:pPr>
              <w:spacing w:line="0" w:lineRule="atLeast"/>
              <w:rPr>
                <w:rFonts w:ascii="ＭＳ Ｐ明朝" w:eastAsia="ＭＳ Ｐ明朝" w:hAnsi="ＭＳ Ｐ明朝"/>
                <w:sz w:val="24"/>
                <w:szCs w:val="24"/>
              </w:rPr>
            </w:pPr>
            <w:r w:rsidRPr="001752AB">
              <w:rPr>
                <w:rFonts w:ascii="ＭＳ Ｐ明朝" w:eastAsia="ＭＳ Ｐ明朝" w:hAnsi="ＭＳ Ｐ明朝" w:hint="eastAsia"/>
                <w:sz w:val="24"/>
                <w:szCs w:val="24"/>
              </w:rPr>
              <w:t>HbA1cが5.6％以上</w:t>
            </w:r>
            <w:r>
              <w:rPr>
                <w:rFonts w:ascii="ＭＳ Ｐ明朝" w:eastAsia="ＭＳ Ｐ明朝" w:hAnsi="ＭＳ Ｐ明朝" w:hint="eastAsia"/>
                <w:sz w:val="24"/>
                <w:szCs w:val="24"/>
              </w:rPr>
              <w:t>または</w:t>
            </w:r>
            <w:r w:rsidRPr="001752AB">
              <w:rPr>
                <w:rFonts w:ascii="ＭＳ Ｐ明朝" w:eastAsia="ＭＳ Ｐ明朝" w:hAnsi="ＭＳ Ｐ明朝" w:hint="eastAsia"/>
                <w:sz w:val="24"/>
                <w:szCs w:val="24"/>
              </w:rPr>
              <w:t>空腹時血糖100</w:t>
            </w:r>
            <w:r w:rsidRPr="001752AB">
              <w:rPr>
                <w:rFonts w:ascii="ＭＳ Ｐ明朝" w:eastAsia="ＭＳ Ｐ明朝" w:hAnsi="ＭＳ Ｐ明朝"/>
                <w:sz w:val="24"/>
                <w:szCs w:val="24"/>
              </w:rPr>
              <w:t>mg/dl</w:t>
            </w:r>
            <w:r w:rsidR="00374250">
              <w:rPr>
                <w:rFonts w:ascii="ＭＳ Ｐ明朝" w:eastAsia="ＭＳ Ｐ明朝" w:hAnsi="ＭＳ Ｐ明朝" w:hint="eastAsia"/>
                <w:sz w:val="24"/>
                <w:szCs w:val="24"/>
              </w:rPr>
              <w:t>以上の人</w:t>
            </w:r>
            <w:r>
              <w:rPr>
                <w:rFonts w:ascii="ＭＳ Ｐ明朝" w:eastAsia="ＭＳ Ｐ明朝" w:hAnsi="ＭＳ Ｐ明朝" w:hint="eastAsia"/>
                <w:sz w:val="24"/>
                <w:szCs w:val="24"/>
              </w:rPr>
              <w:t>の減少</w:t>
            </w:r>
            <w:r w:rsidR="00D166B3">
              <w:rPr>
                <w:rFonts w:ascii="ＭＳ Ｐ明朝" w:eastAsia="ＭＳ Ｐ明朝" w:hAnsi="ＭＳ Ｐ明朝" w:hint="eastAsia"/>
                <w:sz w:val="24"/>
                <w:szCs w:val="24"/>
              </w:rPr>
              <w:t>（40～74歳）</w:t>
            </w:r>
            <w:r>
              <w:rPr>
                <w:rFonts w:ascii="ＭＳ Ｐ明朝" w:eastAsia="ＭＳ Ｐ明朝" w:hAnsi="ＭＳ Ｐ明朝" w:hint="eastAsia"/>
                <w:sz w:val="24"/>
                <w:szCs w:val="24"/>
              </w:rPr>
              <w:t>（国保と協会けんぽの特定健診結果）</w:t>
            </w:r>
          </w:p>
        </w:tc>
        <w:tc>
          <w:tcPr>
            <w:tcW w:w="2410" w:type="dxa"/>
            <w:tcBorders>
              <w:top w:val="single" w:sz="4" w:space="0" w:color="auto"/>
              <w:left w:val="single" w:sz="4" w:space="0" w:color="auto"/>
              <w:bottom w:val="single" w:sz="4" w:space="0" w:color="auto"/>
              <w:right w:val="single" w:sz="4" w:space="0" w:color="auto"/>
            </w:tcBorders>
          </w:tcPr>
          <w:p w14:paraId="237B8CBC" w14:textId="77777777" w:rsidR="00BC1A96" w:rsidRPr="001752AB" w:rsidRDefault="00BC1A96" w:rsidP="005E743A">
            <w:pPr>
              <w:spacing w:line="0" w:lineRule="atLeast"/>
              <w:jc w:val="center"/>
              <w:rPr>
                <w:rFonts w:ascii="ＭＳ Ｐ明朝" w:eastAsia="ＭＳ Ｐ明朝" w:hAnsi="ＭＳ Ｐ明朝"/>
                <w:sz w:val="24"/>
                <w:szCs w:val="24"/>
              </w:rPr>
            </w:pPr>
            <w:r w:rsidRPr="00374250">
              <w:rPr>
                <w:rFonts w:ascii="ＭＳ Ｐ明朝" w:eastAsia="ＭＳ Ｐ明朝" w:hAnsi="ＭＳ Ｐ明朝" w:hint="eastAsia"/>
                <w:sz w:val="24"/>
                <w:szCs w:val="24"/>
              </w:rPr>
              <w:t>60.5％</w:t>
            </w:r>
          </w:p>
        </w:tc>
        <w:tc>
          <w:tcPr>
            <w:tcW w:w="2081" w:type="dxa"/>
            <w:tcBorders>
              <w:top w:val="single" w:sz="4" w:space="0" w:color="auto"/>
              <w:left w:val="single" w:sz="4" w:space="0" w:color="auto"/>
              <w:bottom w:val="single" w:sz="4" w:space="0" w:color="auto"/>
              <w:right w:val="single" w:sz="4" w:space="0" w:color="auto"/>
            </w:tcBorders>
          </w:tcPr>
          <w:p w14:paraId="55D2C177" w14:textId="77777777" w:rsidR="00BC1A96" w:rsidRPr="001752AB" w:rsidRDefault="00BC1A96" w:rsidP="005E743A">
            <w:pPr>
              <w:spacing w:line="0" w:lineRule="atLeast"/>
              <w:jc w:val="center"/>
              <w:rPr>
                <w:rFonts w:ascii="ＭＳ Ｐ明朝" w:eastAsia="ＭＳ Ｐ明朝" w:hAnsi="ＭＳ Ｐ明朝"/>
                <w:sz w:val="24"/>
                <w:szCs w:val="24"/>
              </w:rPr>
            </w:pPr>
            <w:r w:rsidRPr="001752AB">
              <w:rPr>
                <w:rFonts w:ascii="ＭＳ Ｐ明朝" w:eastAsia="ＭＳ Ｐ明朝" w:hAnsi="ＭＳ Ｐ明朝" w:hint="eastAsia"/>
                <w:sz w:val="24"/>
                <w:szCs w:val="24"/>
              </w:rPr>
              <w:t>減少</w:t>
            </w:r>
          </w:p>
        </w:tc>
      </w:tr>
      <w:tr w:rsidR="00BC1A96" w:rsidRPr="001752AB" w14:paraId="78491BB2" w14:textId="77777777" w:rsidTr="005E743A">
        <w:trPr>
          <w:trHeight w:val="507"/>
        </w:trPr>
        <w:tc>
          <w:tcPr>
            <w:tcW w:w="4985" w:type="dxa"/>
            <w:tcBorders>
              <w:top w:val="single" w:sz="4" w:space="0" w:color="auto"/>
              <w:left w:val="single" w:sz="4" w:space="0" w:color="auto"/>
              <w:bottom w:val="single" w:sz="4" w:space="0" w:color="auto"/>
              <w:right w:val="single" w:sz="4" w:space="0" w:color="auto"/>
            </w:tcBorders>
          </w:tcPr>
          <w:p w14:paraId="008C9908" w14:textId="6DAB3E40" w:rsidR="00BC1A96" w:rsidRPr="001752AB" w:rsidRDefault="00BC1A96" w:rsidP="005E743A">
            <w:pPr>
              <w:spacing w:line="0" w:lineRule="atLeast"/>
              <w:rPr>
                <w:rFonts w:ascii="ＭＳ Ｐ明朝" w:eastAsia="ＭＳ Ｐ明朝" w:hAnsi="ＭＳ Ｐ明朝"/>
                <w:sz w:val="24"/>
                <w:szCs w:val="24"/>
              </w:rPr>
            </w:pPr>
            <w:r w:rsidRPr="001752AB">
              <w:rPr>
                <w:rFonts w:ascii="ＭＳ Ｐ明朝" w:eastAsia="ＭＳ Ｐ明朝" w:hAnsi="ＭＳ Ｐ明朝" w:hint="eastAsia"/>
                <w:sz w:val="24"/>
                <w:szCs w:val="24"/>
              </w:rPr>
              <w:t>HbA1cが8.</w:t>
            </w:r>
            <w:r>
              <w:rPr>
                <w:rFonts w:ascii="ＭＳ Ｐ明朝" w:eastAsia="ＭＳ Ｐ明朝" w:hAnsi="ＭＳ Ｐ明朝" w:hint="eastAsia"/>
                <w:sz w:val="24"/>
                <w:szCs w:val="24"/>
              </w:rPr>
              <w:t>4</w:t>
            </w:r>
            <w:r w:rsidRPr="001752AB">
              <w:rPr>
                <w:rFonts w:ascii="ＭＳ Ｐ明朝" w:eastAsia="ＭＳ Ｐ明朝" w:hAnsi="ＭＳ Ｐ明朝" w:hint="eastAsia"/>
                <w:sz w:val="24"/>
                <w:szCs w:val="24"/>
              </w:rPr>
              <w:t>％以上</w:t>
            </w:r>
            <w:r w:rsidR="00144D0D">
              <w:rPr>
                <w:rFonts w:ascii="ＭＳ Ｐ明朝" w:eastAsia="ＭＳ Ｐ明朝" w:hAnsi="ＭＳ Ｐ明朝" w:hint="eastAsia"/>
                <w:sz w:val="24"/>
                <w:szCs w:val="24"/>
              </w:rPr>
              <w:t>または</w:t>
            </w:r>
            <w:r w:rsidR="00144D0D" w:rsidRPr="001752AB">
              <w:rPr>
                <w:rFonts w:ascii="ＭＳ Ｐ明朝" w:eastAsia="ＭＳ Ｐ明朝" w:hAnsi="ＭＳ Ｐ明朝" w:hint="eastAsia"/>
                <w:sz w:val="24"/>
                <w:szCs w:val="24"/>
              </w:rPr>
              <w:t>空腹時血糖</w:t>
            </w:r>
            <w:r w:rsidR="00144D0D">
              <w:rPr>
                <w:rFonts w:ascii="ＭＳ Ｐ明朝" w:eastAsia="ＭＳ Ｐ明朝" w:hAnsi="ＭＳ Ｐ明朝" w:hint="eastAsia"/>
                <w:sz w:val="24"/>
                <w:szCs w:val="24"/>
              </w:rPr>
              <w:t>160</w:t>
            </w:r>
            <w:r w:rsidR="00144D0D" w:rsidRPr="001752AB">
              <w:rPr>
                <w:rFonts w:ascii="ＭＳ Ｐ明朝" w:eastAsia="ＭＳ Ｐ明朝" w:hAnsi="ＭＳ Ｐ明朝"/>
                <w:sz w:val="24"/>
                <w:szCs w:val="24"/>
              </w:rPr>
              <w:t>mg/dl</w:t>
            </w:r>
            <w:r w:rsidR="00144D0D" w:rsidRPr="001752AB">
              <w:rPr>
                <w:rFonts w:ascii="ＭＳ Ｐ明朝" w:eastAsia="ＭＳ Ｐ明朝" w:hAnsi="ＭＳ Ｐ明朝" w:hint="eastAsia"/>
                <w:sz w:val="24"/>
                <w:szCs w:val="24"/>
              </w:rPr>
              <w:t>以上</w:t>
            </w:r>
            <w:r w:rsidR="00374250">
              <w:rPr>
                <w:rFonts w:ascii="ＭＳ Ｐ明朝" w:eastAsia="ＭＳ Ｐ明朝" w:hAnsi="ＭＳ Ｐ明朝" w:hint="eastAsia"/>
                <w:sz w:val="24"/>
                <w:szCs w:val="24"/>
              </w:rPr>
              <w:t>の人</w:t>
            </w:r>
            <w:r>
              <w:rPr>
                <w:rFonts w:ascii="ＭＳ Ｐ明朝" w:eastAsia="ＭＳ Ｐ明朝" w:hAnsi="ＭＳ Ｐ明朝" w:hint="eastAsia"/>
                <w:sz w:val="24"/>
                <w:szCs w:val="24"/>
              </w:rPr>
              <w:t>の減少</w:t>
            </w:r>
            <w:r w:rsidR="00D166B3">
              <w:rPr>
                <w:rFonts w:ascii="ＭＳ Ｐ明朝" w:eastAsia="ＭＳ Ｐ明朝" w:hAnsi="ＭＳ Ｐ明朝" w:hint="eastAsia"/>
                <w:sz w:val="24"/>
                <w:szCs w:val="24"/>
              </w:rPr>
              <w:t>（40～74歳）</w:t>
            </w:r>
            <w:r>
              <w:rPr>
                <w:rFonts w:ascii="ＭＳ Ｐ明朝" w:eastAsia="ＭＳ Ｐ明朝" w:hAnsi="ＭＳ Ｐ明朝" w:hint="eastAsia"/>
                <w:sz w:val="24"/>
                <w:szCs w:val="24"/>
              </w:rPr>
              <w:t>（国保と協会けんぽの特定健診結果）</w:t>
            </w:r>
          </w:p>
        </w:tc>
        <w:tc>
          <w:tcPr>
            <w:tcW w:w="2410" w:type="dxa"/>
            <w:tcBorders>
              <w:top w:val="single" w:sz="4" w:space="0" w:color="auto"/>
              <w:left w:val="single" w:sz="4" w:space="0" w:color="auto"/>
              <w:bottom w:val="single" w:sz="4" w:space="0" w:color="auto"/>
              <w:right w:val="single" w:sz="4" w:space="0" w:color="auto"/>
            </w:tcBorders>
          </w:tcPr>
          <w:p w14:paraId="2CD765E1" w14:textId="77777777" w:rsidR="00BC1A96" w:rsidRPr="001752AB" w:rsidRDefault="00BC1A96" w:rsidP="005E743A">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1.6％</w:t>
            </w:r>
          </w:p>
        </w:tc>
        <w:tc>
          <w:tcPr>
            <w:tcW w:w="2081" w:type="dxa"/>
            <w:tcBorders>
              <w:top w:val="single" w:sz="4" w:space="0" w:color="auto"/>
              <w:left w:val="single" w:sz="4" w:space="0" w:color="auto"/>
              <w:bottom w:val="single" w:sz="4" w:space="0" w:color="auto"/>
              <w:right w:val="single" w:sz="4" w:space="0" w:color="auto"/>
            </w:tcBorders>
          </w:tcPr>
          <w:p w14:paraId="5E6C3564" w14:textId="77777777" w:rsidR="00BC1A96" w:rsidRPr="001752AB" w:rsidRDefault="00BC1A96" w:rsidP="005E743A">
            <w:pPr>
              <w:spacing w:line="0" w:lineRule="atLeast"/>
              <w:jc w:val="center"/>
              <w:rPr>
                <w:rFonts w:ascii="ＭＳ Ｐ明朝" w:eastAsia="ＭＳ Ｐ明朝" w:hAnsi="ＭＳ Ｐ明朝"/>
                <w:sz w:val="24"/>
                <w:szCs w:val="24"/>
              </w:rPr>
            </w:pPr>
            <w:r w:rsidRPr="001752AB">
              <w:rPr>
                <w:rFonts w:ascii="ＭＳ Ｐ明朝" w:eastAsia="ＭＳ Ｐ明朝" w:hAnsi="ＭＳ Ｐ明朝" w:hint="eastAsia"/>
                <w:sz w:val="24"/>
                <w:szCs w:val="24"/>
              </w:rPr>
              <w:t>減少</w:t>
            </w:r>
          </w:p>
        </w:tc>
      </w:tr>
    </w:tbl>
    <w:p w14:paraId="27B8866F" w14:textId="77777777" w:rsidR="00BC1A96" w:rsidRPr="00ED1F8B" w:rsidRDefault="00BC1A96" w:rsidP="00BC1A96">
      <w:pPr>
        <w:widowControl/>
        <w:jc w:val="left"/>
        <w:rPr>
          <w:rFonts w:ascii="HG丸ｺﾞｼｯｸM-PRO" w:eastAsia="HG丸ｺﾞｼｯｸM-PRO" w:hAnsi="ＭＳ ゴシック" w:cs="Times New Roman"/>
          <w:sz w:val="28"/>
          <w:szCs w:val="28"/>
        </w:rPr>
      </w:pPr>
      <w:r>
        <w:rPr>
          <w:rFonts w:ascii="HG丸ｺﾞｼｯｸM-PRO" w:eastAsia="HG丸ｺﾞｼｯｸM-PRO" w:hAnsi="ＭＳ ゴシック" w:cs="Times New Roman"/>
          <w:sz w:val="28"/>
          <w:szCs w:val="28"/>
        </w:rPr>
        <w:br w:type="page"/>
      </w:r>
      <w:r w:rsidRPr="00ED1F8B">
        <w:rPr>
          <w:rFonts w:ascii="HG丸ｺﾞｼｯｸM-PRO" w:eastAsia="HG丸ｺﾞｼｯｸM-PRO" w:hAnsi="ＭＳ ゴシック" w:cs="Times New Roman" w:hint="eastAsia"/>
          <w:sz w:val="28"/>
          <w:szCs w:val="28"/>
        </w:rPr>
        <w:lastRenderedPageBreak/>
        <w:t>４　慢性閉塞性肺疾患（COPD）</w:t>
      </w:r>
    </w:p>
    <w:p w14:paraId="6D0A1315" w14:textId="77777777" w:rsidR="00BC1A96" w:rsidRPr="00B70FA9" w:rsidRDefault="00BC1A96" w:rsidP="00BC1A96">
      <w:pPr>
        <w:ind w:firstLineChars="100" w:firstLine="240"/>
        <w:rPr>
          <w:rFonts w:ascii="ＭＳ Ｐ明朝" w:eastAsia="ＭＳ Ｐ明朝" w:hAnsi="ＭＳ Ｐ明朝"/>
          <w:sz w:val="24"/>
          <w:szCs w:val="24"/>
          <w:shd w:val="clear" w:color="auto" w:fill="FFFFFF"/>
        </w:rPr>
      </w:pPr>
      <w:r w:rsidRPr="00B70FA9">
        <w:rPr>
          <w:rFonts w:ascii="ＭＳ Ｐ明朝" w:eastAsia="ＭＳ Ｐ明朝" w:hAnsi="ＭＳ Ｐ明朝" w:hint="eastAsia"/>
          <w:sz w:val="24"/>
          <w:szCs w:val="24"/>
          <w:shd w:val="clear" w:color="auto" w:fill="FFFFFF"/>
        </w:rPr>
        <w:t>肺の生活習慣病とも言われる慢性閉塞性肺疾患</w:t>
      </w:r>
      <w:r>
        <w:rPr>
          <w:rFonts w:ascii="ＭＳ Ｐ明朝" w:eastAsia="ＭＳ Ｐ明朝" w:hAnsi="ＭＳ Ｐ明朝" w:hint="eastAsia"/>
          <w:sz w:val="24"/>
          <w:szCs w:val="24"/>
          <w:shd w:val="clear" w:color="auto" w:fill="FFFFFF"/>
        </w:rPr>
        <w:t>(以下COPDという。)</w:t>
      </w:r>
      <w:r w:rsidRPr="00B70FA9">
        <w:rPr>
          <w:rFonts w:ascii="ＭＳ Ｐ明朝" w:eastAsia="ＭＳ Ｐ明朝" w:hAnsi="ＭＳ Ｐ明朝" w:hint="eastAsia"/>
          <w:sz w:val="24"/>
          <w:szCs w:val="24"/>
          <w:shd w:val="clear" w:color="auto" w:fill="FFFFFF"/>
        </w:rPr>
        <w:t>は、</w:t>
      </w:r>
      <w:r w:rsidRPr="00B70FA9">
        <w:rPr>
          <w:rFonts w:ascii="ＭＳ Ｐ明朝" w:eastAsia="ＭＳ Ｐ明朝" w:hAnsi="ＭＳ Ｐ明朝" w:hint="eastAsia"/>
          <w:sz w:val="24"/>
          <w:szCs w:val="24"/>
        </w:rPr>
        <w:t>最初はせきや呼吸困難などかぜや気管支喘息の症状と似ていますが、進行性であるという点で異なり、年々死亡者数が増えています。日本では約530万人を超える患者数がいると言われていますが、あまり知られていない病気であることから、適切な治療を受けているのは22万人ほどです。肺の機能は一度壊れてしまうと、もう元には戻りません。この病気について理解し、禁煙や早期に受診することにより、肺の機能の低下を遅らせることが重要です。</w:t>
      </w:r>
    </w:p>
    <w:p w14:paraId="368B06C3" w14:textId="77777777" w:rsidR="00BC1A96" w:rsidRPr="00F86EDE" w:rsidRDefault="00BC1A96" w:rsidP="00BC1A96">
      <w:pPr>
        <w:spacing w:line="0" w:lineRule="atLeast"/>
        <w:rPr>
          <w:rFonts w:ascii="ＭＳ Ｐ明朝" w:eastAsia="ＭＳ Ｐ明朝" w:hAnsi="ＭＳ Ｐ明朝"/>
          <w:sz w:val="24"/>
          <w:szCs w:val="24"/>
        </w:rPr>
      </w:pPr>
    </w:p>
    <w:p w14:paraId="0E8F43AE" w14:textId="77777777" w:rsidR="00BC1A96" w:rsidRPr="008F7D11" w:rsidRDefault="00BC1A96" w:rsidP="00BC1A96">
      <w:pPr>
        <w:rPr>
          <w:rFonts w:ascii="HG丸ｺﾞｼｯｸM-PRO" w:eastAsia="HG丸ｺﾞｼｯｸM-PRO" w:hAnsi="ＭＳ ゴシック" w:cs="Times New Roman"/>
          <w:b/>
          <w:color w:val="FFFFFF"/>
          <w:sz w:val="28"/>
          <w:szCs w:val="28"/>
          <w:highlight w:val="black"/>
        </w:rPr>
      </w:pPr>
      <w:r w:rsidRPr="009E396D">
        <w:rPr>
          <w:rFonts w:ascii="HG丸ｺﾞｼｯｸM-PRO" w:eastAsia="HG丸ｺﾞｼｯｸM-PRO" w:hAnsi="ＭＳ ゴシック" w:cs="Times New Roman" w:hint="eastAsia"/>
          <w:b/>
          <w:color w:val="FFFFFF"/>
          <w:sz w:val="28"/>
          <w:szCs w:val="28"/>
          <w:highlight w:val="black"/>
        </w:rPr>
        <w:t>現状と課題</w:t>
      </w:r>
    </w:p>
    <w:p w14:paraId="29241FB6" w14:textId="043E3F02" w:rsidR="00BC1A96" w:rsidRPr="001752AB" w:rsidRDefault="00BC1A96" w:rsidP="00BC1A96">
      <w:pPr>
        <w:pStyle w:val="a3"/>
        <w:numPr>
          <w:ilvl w:val="0"/>
          <w:numId w:val="2"/>
        </w:numPr>
        <w:ind w:leftChars="0"/>
        <w:rPr>
          <w:rFonts w:ascii="ＭＳ Ｐ明朝" w:eastAsia="ＭＳ Ｐ明朝" w:hAnsi="ＭＳ Ｐ明朝"/>
          <w:sz w:val="24"/>
          <w:szCs w:val="24"/>
        </w:rPr>
      </w:pPr>
      <w:r w:rsidRPr="001752AB">
        <w:rPr>
          <w:rFonts w:ascii="ＭＳ Ｐ明朝" w:eastAsia="ＭＳ Ｐ明朝" w:hAnsi="ＭＳ Ｐ明朝" w:hint="eastAsia"/>
          <w:sz w:val="24"/>
          <w:szCs w:val="24"/>
        </w:rPr>
        <w:t>平成</w:t>
      </w:r>
      <w:r w:rsidR="00C06B7C">
        <w:rPr>
          <w:rFonts w:ascii="ＭＳ Ｐ明朝" w:eastAsia="ＭＳ Ｐ明朝" w:hAnsi="ＭＳ Ｐ明朝" w:hint="eastAsia"/>
          <w:sz w:val="24"/>
          <w:szCs w:val="24"/>
        </w:rPr>
        <w:t>28</w:t>
      </w:r>
      <w:r w:rsidRPr="001752AB">
        <w:rPr>
          <w:rFonts w:ascii="ＭＳ Ｐ明朝" w:eastAsia="ＭＳ Ｐ明朝" w:hAnsi="ＭＳ Ｐ明朝" w:hint="eastAsia"/>
          <w:sz w:val="24"/>
          <w:szCs w:val="24"/>
        </w:rPr>
        <w:t>年度高岡市国民健康保険のCOPDの千人当たりレセプト件数（入院）は</w:t>
      </w:r>
      <w:r w:rsidR="00C06B7C">
        <w:rPr>
          <w:rFonts w:ascii="ＭＳ Ｐ明朝" w:eastAsia="ＭＳ Ｐ明朝" w:hAnsi="ＭＳ Ｐ明朝" w:hint="eastAsia"/>
          <w:sz w:val="24"/>
          <w:szCs w:val="24"/>
        </w:rPr>
        <w:t>0.053</w:t>
      </w:r>
      <w:r w:rsidRPr="001752AB">
        <w:rPr>
          <w:rFonts w:ascii="ＭＳ Ｐ明朝" w:eastAsia="ＭＳ Ｐ明朝" w:hAnsi="ＭＳ Ｐ明朝" w:hint="eastAsia"/>
          <w:sz w:val="24"/>
          <w:szCs w:val="24"/>
        </w:rPr>
        <w:t>件で、県・国と比較すると多くなっています。</w:t>
      </w:r>
    </w:p>
    <w:p w14:paraId="69E1571E" w14:textId="4D5E2524" w:rsidR="00BC1A96" w:rsidRPr="004B4DCD" w:rsidRDefault="004B4DCD" w:rsidP="004B4DCD">
      <w:pPr>
        <w:pStyle w:val="a3"/>
        <w:numPr>
          <w:ilvl w:val="0"/>
          <w:numId w:val="2"/>
        </w:numPr>
        <w:ind w:leftChars="0"/>
        <w:rPr>
          <w:rFonts w:ascii="ＭＳ Ｐ明朝" w:eastAsia="ＭＳ Ｐ明朝" w:hAnsi="ＭＳ Ｐ明朝"/>
          <w:sz w:val="24"/>
          <w:szCs w:val="24"/>
        </w:rPr>
      </w:pPr>
      <w:r w:rsidRPr="001752AB">
        <w:rPr>
          <w:rFonts w:ascii="ＭＳ Ｐ明朝" w:eastAsia="ＭＳ Ｐ明朝" w:hAnsi="ＭＳ Ｐ明朝" w:hint="eastAsia"/>
          <w:sz w:val="24"/>
          <w:szCs w:val="24"/>
        </w:rPr>
        <w:t>平成26年度</w:t>
      </w:r>
      <w:r w:rsidR="00BC1A96" w:rsidRPr="001752AB">
        <w:rPr>
          <w:rFonts w:ascii="ＭＳ Ｐ明朝" w:eastAsia="ＭＳ Ｐ明朝" w:hAnsi="ＭＳ Ｐ明朝" w:hint="eastAsia"/>
          <w:sz w:val="24"/>
          <w:szCs w:val="24"/>
        </w:rPr>
        <w:t>国民健康保険と</w:t>
      </w:r>
      <w:r w:rsidR="00BC1A96" w:rsidRPr="00B73A2D">
        <w:rPr>
          <w:rFonts w:ascii="ＭＳ Ｐ明朝" w:eastAsia="ＭＳ Ｐ明朝" w:hAnsi="ＭＳ Ｐ明朝" w:hint="eastAsia"/>
          <w:sz w:val="24"/>
          <w:szCs w:val="24"/>
        </w:rPr>
        <w:t>全国健康保険協会</w:t>
      </w:r>
      <w:r w:rsidR="00BC1A96">
        <w:rPr>
          <w:rFonts w:ascii="ＭＳ Ｐ明朝" w:eastAsia="ＭＳ Ｐ明朝" w:hAnsi="ＭＳ Ｐ明朝" w:hint="eastAsia"/>
          <w:sz w:val="24"/>
          <w:szCs w:val="24"/>
        </w:rPr>
        <w:t>富山支部（協会けんぽ</w:t>
      </w:r>
      <w:r w:rsidR="00BC1A96" w:rsidRPr="00B73A2D">
        <w:rPr>
          <w:rFonts w:ascii="ＭＳ Ｐ明朝" w:eastAsia="ＭＳ Ｐ明朝" w:hAnsi="ＭＳ Ｐ明朝" w:hint="eastAsia"/>
          <w:sz w:val="24"/>
          <w:szCs w:val="24"/>
        </w:rPr>
        <w:t>）</w:t>
      </w:r>
      <w:r>
        <w:rPr>
          <w:rFonts w:ascii="ＭＳ Ｐ明朝" w:eastAsia="ＭＳ Ｐ明朝" w:hAnsi="ＭＳ Ｐ明朝" w:hint="eastAsia"/>
          <w:sz w:val="24"/>
          <w:szCs w:val="24"/>
        </w:rPr>
        <w:t>の特定健康診査データをあ</w:t>
      </w:r>
      <w:r w:rsidR="00BC1A96" w:rsidRPr="004B4DCD">
        <w:rPr>
          <w:rFonts w:ascii="ＭＳ Ｐ明朝" w:eastAsia="ＭＳ Ｐ明朝" w:hAnsi="ＭＳ Ｐ明朝" w:hint="eastAsia"/>
          <w:sz w:val="24"/>
          <w:szCs w:val="24"/>
        </w:rPr>
        <w:t>わせた結果、喫煙者の割合が県平均より高い状況にあります。</w:t>
      </w:r>
    </w:p>
    <w:p w14:paraId="04D7F71D" w14:textId="77777777" w:rsidR="00BC1A96" w:rsidRPr="001752AB" w:rsidRDefault="00BC1A96" w:rsidP="00BC1A96">
      <w:pPr>
        <w:pStyle w:val="a3"/>
        <w:numPr>
          <w:ilvl w:val="0"/>
          <w:numId w:val="2"/>
        </w:numPr>
        <w:ind w:leftChars="0"/>
        <w:rPr>
          <w:rFonts w:ascii="ＭＳ Ｐ明朝" w:eastAsia="ＭＳ Ｐ明朝" w:hAnsi="ＭＳ Ｐ明朝"/>
          <w:sz w:val="24"/>
          <w:szCs w:val="24"/>
        </w:rPr>
      </w:pPr>
      <w:r w:rsidRPr="001752AB">
        <w:rPr>
          <w:rFonts w:ascii="ＭＳ Ｐ明朝" w:eastAsia="ＭＳ Ｐ明朝" w:hAnsi="ＭＳ Ｐ明朝" w:hint="eastAsia"/>
          <w:sz w:val="24"/>
          <w:szCs w:val="24"/>
        </w:rPr>
        <w:t>健康づくりに関する市民行動調査で喫煙者割合の経年推移を見ると、男性は減少傾向にあ</w:t>
      </w:r>
      <w:r>
        <w:rPr>
          <w:rFonts w:ascii="ＭＳ Ｐ明朝" w:eastAsia="ＭＳ Ｐ明朝" w:hAnsi="ＭＳ Ｐ明朝" w:hint="eastAsia"/>
          <w:sz w:val="24"/>
          <w:szCs w:val="24"/>
        </w:rPr>
        <w:t>ります</w:t>
      </w:r>
      <w:r w:rsidRPr="001752AB">
        <w:rPr>
          <w:rFonts w:ascii="ＭＳ Ｐ明朝" w:eastAsia="ＭＳ Ｐ明朝" w:hAnsi="ＭＳ Ｐ明朝" w:hint="eastAsia"/>
          <w:sz w:val="24"/>
          <w:szCs w:val="24"/>
        </w:rPr>
        <w:t>が、女性は横ばいです。</w:t>
      </w:r>
    </w:p>
    <w:p w14:paraId="6C2FC583" w14:textId="77777777" w:rsidR="00BC1A96" w:rsidRPr="001752AB" w:rsidRDefault="00BC1A96" w:rsidP="00BC1A96">
      <w:pPr>
        <w:spacing w:line="0" w:lineRule="atLeast"/>
        <w:rPr>
          <w:rFonts w:ascii="ＭＳ Ｐ明朝" w:eastAsia="ＭＳ Ｐ明朝" w:hAnsi="ＭＳ Ｐ明朝"/>
          <w:sz w:val="24"/>
          <w:szCs w:val="24"/>
        </w:rPr>
      </w:pPr>
    </w:p>
    <w:p w14:paraId="7FB91258" w14:textId="77777777" w:rsidR="00BC1A96" w:rsidRPr="009E396D" w:rsidRDefault="00BC1A96" w:rsidP="00BC1A96">
      <w:pPr>
        <w:rPr>
          <w:rFonts w:ascii="HG丸ｺﾞｼｯｸM-PRO" w:eastAsia="HG丸ｺﾞｼｯｸM-PRO" w:hAnsi="ＭＳ ゴシック" w:cs="Times New Roman"/>
          <w:b/>
          <w:color w:val="FFFFFF"/>
          <w:sz w:val="28"/>
          <w:szCs w:val="28"/>
          <w:highlight w:val="black"/>
        </w:rPr>
      </w:pPr>
      <w:r w:rsidRPr="009E396D">
        <w:rPr>
          <w:rFonts w:ascii="HG丸ｺﾞｼｯｸM-PRO" w:eastAsia="HG丸ｺﾞｼｯｸM-PRO" w:hAnsi="ＭＳ ゴシック" w:cs="Times New Roman" w:hint="eastAsia"/>
          <w:b/>
          <w:color w:val="FFFFFF"/>
          <w:sz w:val="28"/>
          <w:szCs w:val="28"/>
          <w:highlight w:val="black"/>
        </w:rPr>
        <w:t>取り組みの方向</w:t>
      </w:r>
    </w:p>
    <w:p w14:paraId="7A01BF90" w14:textId="77777777" w:rsidR="00BC1A96" w:rsidRPr="001752AB" w:rsidRDefault="00BC1A96" w:rsidP="00BC1A96">
      <w:pPr>
        <w:rPr>
          <w:rFonts w:ascii="ＭＳ Ｐ明朝" w:eastAsia="ＭＳ Ｐ明朝" w:hAnsi="ＭＳ Ｐ明朝"/>
          <w:sz w:val="24"/>
          <w:szCs w:val="24"/>
        </w:rPr>
      </w:pPr>
      <w:r w:rsidRPr="001752AB">
        <w:rPr>
          <w:rFonts w:ascii="ＭＳ Ｐ明朝" w:eastAsia="ＭＳ Ｐ明朝" w:hAnsi="ＭＳ Ｐ明朝" w:hint="eastAsia"/>
          <w:sz w:val="24"/>
          <w:szCs w:val="24"/>
        </w:rPr>
        <w:t>〔個人や家族の取り組み（市民自らの健康づくり）〕</w:t>
      </w:r>
    </w:p>
    <w:p w14:paraId="301EF26C" w14:textId="77777777" w:rsidR="00BC1A96" w:rsidRPr="001752AB" w:rsidRDefault="00BC1A96" w:rsidP="00BC1A96">
      <w:pPr>
        <w:pStyle w:val="a3"/>
        <w:numPr>
          <w:ilvl w:val="0"/>
          <w:numId w:val="2"/>
        </w:numPr>
        <w:ind w:leftChars="0"/>
        <w:rPr>
          <w:rFonts w:ascii="ＭＳ Ｐ明朝" w:eastAsia="ＭＳ Ｐ明朝" w:hAnsi="ＭＳ Ｐ明朝"/>
          <w:sz w:val="24"/>
          <w:szCs w:val="24"/>
        </w:rPr>
      </w:pPr>
      <w:r>
        <w:rPr>
          <w:rFonts w:ascii="ＭＳ Ｐ明朝" w:eastAsia="ＭＳ Ｐ明朝" w:hAnsi="ＭＳ Ｐ明朝" w:hint="eastAsia"/>
          <w:sz w:val="24"/>
          <w:szCs w:val="24"/>
        </w:rPr>
        <w:t>タバコ</w:t>
      </w:r>
      <w:r w:rsidRPr="001752AB">
        <w:rPr>
          <w:rFonts w:ascii="ＭＳ Ｐ明朝" w:eastAsia="ＭＳ Ｐ明朝" w:hAnsi="ＭＳ Ｐ明朝" w:hint="eastAsia"/>
          <w:sz w:val="24"/>
          <w:szCs w:val="24"/>
        </w:rPr>
        <w:t>が健康に及ぼす悪影響について理解し、受動喫煙防止に努めます。</w:t>
      </w:r>
    </w:p>
    <w:p w14:paraId="2E46DD7F" w14:textId="77777777" w:rsidR="00BC1A96" w:rsidRPr="001752AB" w:rsidRDefault="00BC1A96" w:rsidP="00BC1A96">
      <w:pPr>
        <w:pStyle w:val="a3"/>
        <w:numPr>
          <w:ilvl w:val="0"/>
          <w:numId w:val="2"/>
        </w:numPr>
        <w:ind w:leftChars="0"/>
        <w:rPr>
          <w:rFonts w:ascii="ＭＳ Ｐ明朝" w:eastAsia="ＭＳ Ｐ明朝" w:hAnsi="ＭＳ Ｐ明朝"/>
          <w:sz w:val="24"/>
          <w:szCs w:val="24"/>
        </w:rPr>
      </w:pPr>
      <w:r w:rsidRPr="001752AB">
        <w:rPr>
          <w:rFonts w:ascii="ＭＳ Ｐ明朝" w:eastAsia="ＭＳ Ｐ明朝" w:hAnsi="ＭＳ Ｐ明朝" w:hint="eastAsia"/>
          <w:sz w:val="24"/>
          <w:szCs w:val="24"/>
        </w:rPr>
        <w:t>禁煙外来等を活用するなど、積極的に禁煙を実践します。</w:t>
      </w:r>
    </w:p>
    <w:p w14:paraId="6FAC16D1" w14:textId="77777777" w:rsidR="00BC1A96" w:rsidRPr="001752AB" w:rsidRDefault="00BC1A96" w:rsidP="00BC1A96">
      <w:pPr>
        <w:spacing w:line="0" w:lineRule="atLeast"/>
        <w:rPr>
          <w:rFonts w:ascii="ＭＳ Ｐ明朝" w:eastAsia="ＭＳ Ｐ明朝" w:hAnsi="ＭＳ Ｐ明朝"/>
          <w:sz w:val="24"/>
          <w:szCs w:val="24"/>
        </w:rPr>
      </w:pPr>
    </w:p>
    <w:p w14:paraId="37F44D48" w14:textId="77777777" w:rsidR="00BC1A96" w:rsidRPr="001752AB" w:rsidRDefault="00BC1A96" w:rsidP="00BC1A96">
      <w:pPr>
        <w:rPr>
          <w:rFonts w:ascii="ＭＳ Ｐ明朝" w:eastAsia="ＭＳ Ｐ明朝" w:hAnsi="ＭＳ Ｐ明朝"/>
          <w:sz w:val="24"/>
          <w:szCs w:val="24"/>
        </w:rPr>
      </w:pPr>
      <w:r w:rsidRPr="001752AB">
        <w:rPr>
          <w:rFonts w:ascii="ＭＳ Ｐ明朝" w:eastAsia="ＭＳ Ｐ明朝" w:hAnsi="ＭＳ Ｐ明朝" w:hint="eastAsia"/>
          <w:sz w:val="24"/>
          <w:szCs w:val="24"/>
        </w:rPr>
        <w:t>〔関係団体・関係機関の取り組み（市民を支える地域の健康づくり）〕</w:t>
      </w:r>
    </w:p>
    <w:tbl>
      <w:tblPr>
        <w:tblStyle w:val="a4"/>
        <w:tblW w:w="9632" w:type="dxa"/>
        <w:tblLook w:val="04A0" w:firstRow="1" w:lastRow="0" w:firstColumn="1" w:lastColumn="0" w:noHBand="0" w:noVBand="1"/>
      </w:tblPr>
      <w:tblGrid>
        <w:gridCol w:w="3936"/>
        <w:gridCol w:w="5696"/>
      </w:tblGrid>
      <w:tr w:rsidR="00BC1A96" w:rsidRPr="001752AB" w14:paraId="54B2166E" w14:textId="77777777" w:rsidTr="005E743A">
        <w:trPr>
          <w:trHeight w:val="343"/>
        </w:trPr>
        <w:tc>
          <w:tcPr>
            <w:tcW w:w="3936" w:type="dxa"/>
            <w:tcBorders>
              <w:top w:val="single" w:sz="4" w:space="0" w:color="auto"/>
              <w:left w:val="single" w:sz="4" w:space="0" w:color="auto"/>
              <w:bottom w:val="single" w:sz="4" w:space="0" w:color="auto"/>
              <w:right w:val="single" w:sz="4" w:space="0" w:color="auto"/>
            </w:tcBorders>
            <w:vAlign w:val="center"/>
            <w:hideMark/>
          </w:tcPr>
          <w:p w14:paraId="324598A7" w14:textId="77777777" w:rsidR="00BC1A96" w:rsidRPr="001752AB" w:rsidRDefault="00BC1A96" w:rsidP="005E743A">
            <w:pPr>
              <w:spacing w:line="0" w:lineRule="atLeast"/>
              <w:jc w:val="center"/>
              <w:rPr>
                <w:rFonts w:ascii="ＭＳ Ｐ明朝" w:eastAsia="ＭＳ Ｐ明朝" w:hAnsi="ＭＳ Ｐ明朝"/>
                <w:sz w:val="24"/>
                <w:szCs w:val="24"/>
              </w:rPr>
            </w:pPr>
            <w:r>
              <w:rPr>
                <w:rFonts w:ascii="ＭＳ Ｐ明朝" w:eastAsia="ＭＳ Ｐ明朝" w:hAnsi="ＭＳ Ｐ明朝" w:hint="eastAsia"/>
                <w:kern w:val="0"/>
                <w:sz w:val="24"/>
                <w:szCs w:val="24"/>
              </w:rPr>
              <w:t>関係団体・機関の取り組み</w:t>
            </w:r>
          </w:p>
        </w:tc>
        <w:tc>
          <w:tcPr>
            <w:tcW w:w="5696" w:type="dxa"/>
            <w:tcBorders>
              <w:top w:val="single" w:sz="4" w:space="0" w:color="auto"/>
              <w:left w:val="single" w:sz="4" w:space="0" w:color="auto"/>
              <w:bottom w:val="single" w:sz="4" w:space="0" w:color="auto"/>
              <w:right w:val="single" w:sz="4" w:space="0" w:color="auto"/>
            </w:tcBorders>
            <w:vAlign w:val="center"/>
            <w:hideMark/>
          </w:tcPr>
          <w:p w14:paraId="32FDFBD0" w14:textId="77777777" w:rsidR="00BC1A96" w:rsidRPr="001752AB" w:rsidRDefault="00BC1A96" w:rsidP="005E743A">
            <w:pPr>
              <w:spacing w:line="0" w:lineRule="atLeast"/>
              <w:jc w:val="center"/>
              <w:rPr>
                <w:rFonts w:ascii="ＭＳ Ｐ明朝" w:eastAsia="ＭＳ Ｐ明朝" w:hAnsi="ＭＳ Ｐ明朝"/>
                <w:sz w:val="24"/>
                <w:szCs w:val="24"/>
              </w:rPr>
            </w:pPr>
            <w:r w:rsidRPr="001752AB">
              <w:rPr>
                <w:rFonts w:ascii="ＭＳ Ｐ明朝" w:eastAsia="ＭＳ Ｐ明朝" w:hAnsi="ＭＳ Ｐ明朝" w:hint="eastAsia"/>
                <w:sz w:val="24"/>
                <w:szCs w:val="24"/>
              </w:rPr>
              <w:t>主な活動（関係団体・機関）</w:t>
            </w:r>
          </w:p>
        </w:tc>
      </w:tr>
      <w:tr w:rsidR="00BC1A96" w:rsidRPr="001752AB" w14:paraId="05F60431" w14:textId="77777777" w:rsidTr="005E743A">
        <w:trPr>
          <w:trHeight w:val="659"/>
        </w:trPr>
        <w:tc>
          <w:tcPr>
            <w:tcW w:w="3936" w:type="dxa"/>
            <w:tcBorders>
              <w:top w:val="single" w:sz="4" w:space="0" w:color="auto"/>
              <w:left w:val="single" w:sz="4" w:space="0" w:color="auto"/>
              <w:bottom w:val="single" w:sz="4" w:space="0" w:color="auto"/>
              <w:right w:val="single" w:sz="4" w:space="0" w:color="auto"/>
            </w:tcBorders>
          </w:tcPr>
          <w:p w14:paraId="4F1358D2" w14:textId="77777777" w:rsidR="00BC1A96" w:rsidRPr="001752AB" w:rsidRDefault="00BC1A96" w:rsidP="005E743A">
            <w:pPr>
              <w:spacing w:line="0" w:lineRule="atLeast"/>
              <w:rPr>
                <w:rFonts w:ascii="ＭＳ Ｐ明朝" w:eastAsia="ＭＳ Ｐ明朝" w:hAnsi="ＭＳ Ｐ明朝"/>
                <w:sz w:val="24"/>
                <w:szCs w:val="24"/>
              </w:rPr>
            </w:pPr>
            <w:r w:rsidRPr="001752AB">
              <w:rPr>
                <w:rFonts w:ascii="ＭＳ Ｐ明朝" w:eastAsia="ＭＳ Ｐ明朝" w:hAnsi="ＭＳ Ｐ明朝" w:hint="eastAsia"/>
                <w:sz w:val="24"/>
                <w:szCs w:val="24"/>
              </w:rPr>
              <w:t>施設や職場等での禁煙・分煙を推進し、受動喫煙の防止に努めます。</w:t>
            </w:r>
          </w:p>
        </w:tc>
        <w:tc>
          <w:tcPr>
            <w:tcW w:w="5696" w:type="dxa"/>
            <w:tcBorders>
              <w:top w:val="single" w:sz="4" w:space="0" w:color="auto"/>
              <w:left w:val="single" w:sz="4" w:space="0" w:color="auto"/>
              <w:bottom w:val="single" w:sz="4" w:space="0" w:color="auto"/>
              <w:right w:val="single" w:sz="4" w:space="0" w:color="auto"/>
            </w:tcBorders>
          </w:tcPr>
          <w:p w14:paraId="3443487B" w14:textId="77777777" w:rsidR="00BC1A96" w:rsidRDefault="00BC1A96" w:rsidP="005E743A">
            <w:pPr>
              <w:spacing w:line="0" w:lineRule="atLeast"/>
              <w:ind w:leftChars="1" w:left="120" w:hangingChars="49" w:hanging="118"/>
              <w:rPr>
                <w:rFonts w:ascii="ＭＳ Ｐ明朝" w:eastAsia="ＭＳ Ｐ明朝" w:hAnsi="ＭＳ Ｐ明朝"/>
                <w:sz w:val="24"/>
                <w:szCs w:val="24"/>
              </w:rPr>
            </w:pPr>
            <w:r w:rsidRPr="001752AB">
              <w:rPr>
                <w:rFonts w:ascii="ＭＳ Ｐ明朝" w:eastAsia="ＭＳ Ｐ明朝" w:hAnsi="ＭＳ Ｐ明朝" w:hint="eastAsia"/>
                <w:sz w:val="24"/>
                <w:szCs w:val="24"/>
              </w:rPr>
              <w:t>・とやま受動喫煙防止ステッカー配付（</w:t>
            </w:r>
            <w:r>
              <w:rPr>
                <w:rFonts w:ascii="ＭＳ Ｐ明朝" w:eastAsia="ＭＳ Ｐ明朝" w:hAnsi="ＭＳ Ｐ明朝" w:hint="eastAsia"/>
                <w:sz w:val="24"/>
                <w:szCs w:val="24"/>
              </w:rPr>
              <w:t>高岡</w:t>
            </w:r>
            <w:r w:rsidRPr="001752AB">
              <w:rPr>
                <w:rFonts w:ascii="ＭＳ Ｐ明朝" w:eastAsia="ＭＳ Ｐ明朝" w:hAnsi="ＭＳ Ｐ明朝" w:hint="eastAsia"/>
                <w:sz w:val="24"/>
                <w:szCs w:val="24"/>
              </w:rPr>
              <w:t>厚生センター）</w:t>
            </w:r>
          </w:p>
          <w:p w14:paraId="14406882" w14:textId="77777777" w:rsidR="00BC1A96" w:rsidRPr="001752AB" w:rsidRDefault="00BC1A96" w:rsidP="005E743A">
            <w:pPr>
              <w:spacing w:line="0" w:lineRule="atLeast"/>
              <w:ind w:leftChars="1" w:left="120" w:hangingChars="49" w:hanging="118"/>
              <w:rPr>
                <w:rFonts w:ascii="ＭＳ Ｐ明朝" w:eastAsia="ＭＳ Ｐ明朝" w:hAnsi="ＭＳ Ｐ明朝"/>
                <w:sz w:val="24"/>
                <w:szCs w:val="24"/>
              </w:rPr>
            </w:pPr>
            <w:r>
              <w:rPr>
                <w:rFonts w:ascii="ＭＳ Ｐ明朝" w:eastAsia="ＭＳ Ｐ明朝" w:hAnsi="ＭＳ Ｐ明朝" w:hint="eastAsia"/>
                <w:sz w:val="24"/>
                <w:szCs w:val="24"/>
              </w:rPr>
              <w:t>・健康企業宣言（</w:t>
            </w:r>
            <w:r w:rsidRPr="00B73A2D">
              <w:rPr>
                <w:rFonts w:ascii="ＭＳ Ｐ明朝" w:eastAsia="ＭＳ Ｐ明朝" w:hAnsi="ＭＳ Ｐ明朝" w:hint="eastAsia"/>
                <w:sz w:val="24"/>
                <w:szCs w:val="24"/>
              </w:rPr>
              <w:t>全国健康保険協会</w:t>
            </w:r>
            <w:r>
              <w:rPr>
                <w:rFonts w:ascii="ＭＳ Ｐ明朝" w:eastAsia="ＭＳ Ｐ明朝" w:hAnsi="ＭＳ Ｐ明朝" w:hint="eastAsia"/>
                <w:sz w:val="24"/>
                <w:szCs w:val="24"/>
              </w:rPr>
              <w:t>富山支部）</w:t>
            </w:r>
          </w:p>
        </w:tc>
      </w:tr>
      <w:tr w:rsidR="00BC1A96" w:rsidRPr="001752AB" w14:paraId="2DFC9212" w14:textId="77777777" w:rsidTr="005E743A">
        <w:trPr>
          <w:trHeight w:val="998"/>
        </w:trPr>
        <w:tc>
          <w:tcPr>
            <w:tcW w:w="3936" w:type="dxa"/>
            <w:tcBorders>
              <w:top w:val="single" w:sz="4" w:space="0" w:color="auto"/>
              <w:left w:val="single" w:sz="4" w:space="0" w:color="auto"/>
              <w:bottom w:val="single" w:sz="4" w:space="0" w:color="auto"/>
              <w:right w:val="single" w:sz="4" w:space="0" w:color="auto"/>
            </w:tcBorders>
          </w:tcPr>
          <w:p w14:paraId="4A0B91C9" w14:textId="77777777" w:rsidR="00BC1A96" w:rsidRPr="001752AB" w:rsidRDefault="00BC1A96" w:rsidP="005E743A">
            <w:pPr>
              <w:spacing w:line="0" w:lineRule="atLeast"/>
              <w:rPr>
                <w:rFonts w:ascii="ＭＳ Ｐ明朝" w:eastAsia="ＭＳ Ｐ明朝" w:hAnsi="ＭＳ Ｐ明朝"/>
                <w:sz w:val="24"/>
                <w:szCs w:val="24"/>
              </w:rPr>
            </w:pPr>
            <w:r>
              <w:rPr>
                <w:rFonts w:ascii="ＭＳ Ｐ明朝" w:eastAsia="ＭＳ Ｐ明朝" w:hAnsi="ＭＳ Ｐ明朝" w:hint="eastAsia"/>
                <w:sz w:val="24"/>
                <w:szCs w:val="24"/>
              </w:rPr>
              <w:t>タバコ</w:t>
            </w:r>
            <w:r w:rsidRPr="001752AB">
              <w:rPr>
                <w:rFonts w:ascii="ＭＳ Ｐ明朝" w:eastAsia="ＭＳ Ｐ明朝" w:hAnsi="ＭＳ Ｐ明朝" w:hint="eastAsia"/>
                <w:sz w:val="24"/>
                <w:szCs w:val="24"/>
              </w:rPr>
              <w:t>が健康に及ぼす悪影響について知識の普及に努めます。</w:t>
            </w:r>
          </w:p>
        </w:tc>
        <w:tc>
          <w:tcPr>
            <w:tcW w:w="5696" w:type="dxa"/>
            <w:tcBorders>
              <w:top w:val="single" w:sz="4" w:space="0" w:color="auto"/>
              <w:left w:val="single" w:sz="4" w:space="0" w:color="auto"/>
              <w:bottom w:val="single" w:sz="4" w:space="0" w:color="auto"/>
              <w:right w:val="single" w:sz="4" w:space="0" w:color="auto"/>
            </w:tcBorders>
          </w:tcPr>
          <w:p w14:paraId="38E49886" w14:textId="77777777" w:rsidR="00BC1A96" w:rsidRPr="001752AB" w:rsidRDefault="00BC1A96" w:rsidP="005E743A">
            <w:pPr>
              <w:spacing w:line="0" w:lineRule="atLeast"/>
              <w:ind w:leftChars="1" w:left="120" w:hangingChars="49" w:hanging="118"/>
              <w:rPr>
                <w:rFonts w:ascii="ＭＳ Ｐ明朝" w:eastAsia="ＭＳ Ｐ明朝" w:hAnsi="ＭＳ Ｐ明朝"/>
                <w:sz w:val="24"/>
                <w:szCs w:val="24"/>
              </w:rPr>
            </w:pPr>
            <w:r w:rsidRPr="001752AB">
              <w:rPr>
                <w:rFonts w:ascii="ＭＳ Ｐ明朝" w:eastAsia="ＭＳ Ｐ明朝" w:hAnsi="ＭＳ Ｐ明朝" w:hint="eastAsia"/>
                <w:sz w:val="24"/>
                <w:szCs w:val="24"/>
              </w:rPr>
              <w:t>・公民館まつり等でのたばこの害についての啓発普及（地域健康づくり推進懇話会、環境保健衛生協会、ヘルスボランティア</w:t>
            </w:r>
            <w:r>
              <w:rPr>
                <w:rFonts w:ascii="ＭＳ Ｐ明朝" w:eastAsia="ＭＳ Ｐ明朝" w:hAnsi="ＭＳ Ｐ明朝" w:hint="eastAsia"/>
                <w:sz w:val="24"/>
                <w:szCs w:val="24"/>
              </w:rPr>
              <w:t>協議会</w:t>
            </w:r>
            <w:r w:rsidRPr="001752AB">
              <w:rPr>
                <w:rFonts w:ascii="ＭＳ Ｐ明朝" w:eastAsia="ＭＳ Ｐ明朝" w:hAnsi="ＭＳ Ｐ明朝" w:hint="eastAsia"/>
                <w:sz w:val="24"/>
                <w:szCs w:val="24"/>
              </w:rPr>
              <w:t>、食生活改善推進協議会）</w:t>
            </w:r>
          </w:p>
          <w:p w14:paraId="34BC119D" w14:textId="77777777" w:rsidR="00BC1A96" w:rsidRPr="001752AB" w:rsidRDefault="00BC1A96" w:rsidP="005E743A">
            <w:pPr>
              <w:spacing w:line="0" w:lineRule="atLeast"/>
              <w:ind w:leftChars="1" w:left="120" w:hangingChars="49" w:hanging="118"/>
              <w:rPr>
                <w:rFonts w:ascii="ＭＳ Ｐ明朝" w:eastAsia="ＭＳ Ｐ明朝" w:hAnsi="ＭＳ Ｐ明朝"/>
                <w:sz w:val="24"/>
                <w:szCs w:val="24"/>
              </w:rPr>
            </w:pPr>
            <w:r w:rsidRPr="001752AB">
              <w:rPr>
                <w:rFonts w:ascii="ＭＳ Ｐ明朝" w:eastAsia="ＭＳ Ｐ明朝" w:hAnsi="ＭＳ Ｐ明朝" w:hint="eastAsia"/>
                <w:sz w:val="24"/>
                <w:szCs w:val="24"/>
              </w:rPr>
              <w:t>・禁煙外来（高岡市医師会）</w:t>
            </w:r>
          </w:p>
        </w:tc>
      </w:tr>
      <w:tr w:rsidR="00BC1A96" w:rsidRPr="001752AB" w14:paraId="33448C55" w14:textId="77777777" w:rsidTr="005E743A">
        <w:trPr>
          <w:trHeight w:val="238"/>
        </w:trPr>
        <w:tc>
          <w:tcPr>
            <w:tcW w:w="3936" w:type="dxa"/>
          </w:tcPr>
          <w:p w14:paraId="4D7C94CE" w14:textId="77777777" w:rsidR="00BC1A96" w:rsidRDefault="00BC1A96" w:rsidP="005E743A">
            <w:pPr>
              <w:spacing w:line="0" w:lineRule="atLeast"/>
              <w:rPr>
                <w:rFonts w:ascii="ＭＳ Ｐ明朝" w:eastAsia="ＭＳ Ｐ明朝" w:hAnsi="ＭＳ Ｐ明朝"/>
                <w:sz w:val="24"/>
                <w:szCs w:val="24"/>
              </w:rPr>
            </w:pPr>
            <w:r>
              <w:rPr>
                <w:rFonts w:ascii="ＭＳ Ｐ明朝" w:eastAsia="ＭＳ Ｐ明朝" w:hAnsi="ＭＳ Ｐ明朝" w:hint="eastAsia"/>
                <w:sz w:val="24"/>
                <w:szCs w:val="24"/>
              </w:rPr>
              <w:t>COPDを早期に発見し、禁煙を啓発します。</w:t>
            </w:r>
          </w:p>
        </w:tc>
        <w:tc>
          <w:tcPr>
            <w:tcW w:w="5696" w:type="dxa"/>
          </w:tcPr>
          <w:p w14:paraId="3F657BA0" w14:textId="77777777" w:rsidR="00BC1A96" w:rsidRPr="001752AB" w:rsidRDefault="00BC1A96" w:rsidP="005E743A">
            <w:pPr>
              <w:spacing w:line="0" w:lineRule="atLeast"/>
              <w:ind w:leftChars="1" w:left="120" w:hangingChars="49" w:hanging="118"/>
              <w:rPr>
                <w:rFonts w:ascii="ＭＳ Ｐ明朝" w:eastAsia="ＭＳ Ｐ明朝" w:hAnsi="ＭＳ Ｐ明朝"/>
                <w:sz w:val="24"/>
                <w:szCs w:val="24"/>
              </w:rPr>
            </w:pPr>
            <w:r>
              <w:rPr>
                <w:rFonts w:ascii="ＭＳ Ｐ明朝" w:eastAsia="ＭＳ Ｐ明朝" w:hAnsi="ＭＳ Ｐ明朝" w:hint="eastAsia"/>
                <w:sz w:val="24"/>
                <w:szCs w:val="24"/>
              </w:rPr>
              <w:t>・地域のイベント等で肺年齢測定器により肺年齢チェックを実施し、喫煙者に禁煙を啓発（高岡市薬剤師会）</w:t>
            </w:r>
          </w:p>
        </w:tc>
      </w:tr>
    </w:tbl>
    <w:p w14:paraId="67C85F3C" w14:textId="77777777" w:rsidR="00BC1A96" w:rsidRDefault="00BC1A96" w:rsidP="00BC1A96">
      <w:pPr>
        <w:widowControl/>
        <w:spacing w:line="0" w:lineRule="atLeast"/>
        <w:jc w:val="left"/>
      </w:pPr>
    </w:p>
    <w:p w14:paraId="0CFA7025" w14:textId="77777777" w:rsidR="00BC1A96" w:rsidRPr="001752AB" w:rsidRDefault="00BC1A96" w:rsidP="00BC1A96">
      <w:pPr>
        <w:widowControl/>
        <w:jc w:val="left"/>
        <w:rPr>
          <w:rFonts w:ascii="ＭＳ 明朝" w:eastAsia="ＭＳ 明朝" w:hAnsi="ＭＳ 明朝"/>
          <w:sz w:val="24"/>
          <w:szCs w:val="24"/>
        </w:rPr>
      </w:pPr>
      <w:r w:rsidRPr="001752AB">
        <w:rPr>
          <w:rFonts w:ascii="ＭＳ 明朝" w:eastAsia="ＭＳ 明朝" w:hAnsi="ＭＳ 明朝" w:hint="eastAsia"/>
          <w:sz w:val="24"/>
          <w:szCs w:val="24"/>
        </w:rPr>
        <w:t>〔高岡市の取り組み（市民を支える環境）〕</w:t>
      </w:r>
    </w:p>
    <w:tbl>
      <w:tblPr>
        <w:tblStyle w:val="a4"/>
        <w:tblW w:w="9606" w:type="dxa"/>
        <w:tblLook w:val="04A0" w:firstRow="1" w:lastRow="0" w:firstColumn="1" w:lastColumn="0" w:noHBand="0" w:noVBand="1"/>
      </w:tblPr>
      <w:tblGrid>
        <w:gridCol w:w="4644"/>
        <w:gridCol w:w="4962"/>
      </w:tblGrid>
      <w:tr w:rsidR="00BC1A96" w:rsidRPr="001752AB" w14:paraId="38C742FA" w14:textId="77777777" w:rsidTr="005E743A">
        <w:trPr>
          <w:trHeight w:val="334"/>
        </w:trPr>
        <w:tc>
          <w:tcPr>
            <w:tcW w:w="4644" w:type="dxa"/>
            <w:tcBorders>
              <w:top w:val="single" w:sz="4" w:space="0" w:color="auto"/>
              <w:left w:val="single" w:sz="4" w:space="0" w:color="auto"/>
              <w:bottom w:val="single" w:sz="4" w:space="0" w:color="auto"/>
              <w:right w:val="single" w:sz="4" w:space="0" w:color="auto"/>
            </w:tcBorders>
            <w:vAlign w:val="center"/>
            <w:hideMark/>
          </w:tcPr>
          <w:p w14:paraId="7EACEBC4" w14:textId="77777777" w:rsidR="00BC1A96" w:rsidRPr="001752AB" w:rsidRDefault="00BC1A96" w:rsidP="005E743A">
            <w:pPr>
              <w:spacing w:line="0" w:lineRule="atLeast"/>
              <w:jc w:val="center"/>
              <w:rPr>
                <w:rFonts w:ascii="ＭＳ Ｐ明朝" w:eastAsia="ＭＳ Ｐ明朝" w:hAnsi="ＭＳ Ｐ明朝"/>
                <w:color w:val="FF0000"/>
                <w:sz w:val="24"/>
                <w:szCs w:val="24"/>
              </w:rPr>
            </w:pPr>
            <w:r w:rsidRPr="00E77961">
              <w:rPr>
                <w:rFonts w:ascii="ＭＳ Ｐ明朝" w:eastAsia="ＭＳ Ｐ明朝" w:hAnsi="ＭＳ Ｐ明朝" w:hint="eastAsia"/>
                <w:sz w:val="24"/>
                <w:szCs w:val="24"/>
              </w:rPr>
              <w:t>高岡市の取り組み</w:t>
            </w:r>
          </w:p>
        </w:tc>
        <w:tc>
          <w:tcPr>
            <w:tcW w:w="4962" w:type="dxa"/>
            <w:tcBorders>
              <w:top w:val="single" w:sz="4" w:space="0" w:color="auto"/>
              <w:left w:val="single" w:sz="4" w:space="0" w:color="auto"/>
              <w:bottom w:val="single" w:sz="4" w:space="0" w:color="auto"/>
              <w:right w:val="single" w:sz="4" w:space="0" w:color="auto"/>
            </w:tcBorders>
            <w:vAlign w:val="center"/>
            <w:hideMark/>
          </w:tcPr>
          <w:p w14:paraId="4ADDC479" w14:textId="77777777" w:rsidR="00BC1A96" w:rsidRPr="001752AB" w:rsidRDefault="00BC1A96" w:rsidP="005E743A">
            <w:pPr>
              <w:spacing w:line="0" w:lineRule="atLeast"/>
              <w:jc w:val="center"/>
              <w:rPr>
                <w:rFonts w:ascii="ＭＳ Ｐ明朝" w:eastAsia="ＭＳ Ｐ明朝" w:hAnsi="ＭＳ Ｐ明朝"/>
                <w:color w:val="FF0000"/>
                <w:sz w:val="24"/>
                <w:szCs w:val="24"/>
              </w:rPr>
            </w:pPr>
            <w:r w:rsidRPr="001752AB">
              <w:rPr>
                <w:rFonts w:ascii="ＭＳ Ｐ明朝" w:eastAsia="ＭＳ Ｐ明朝" w:hAnsi="ＭＳ Ｐ明朝" w:hint="eastAsia"/>
                <w:sz w:val="24"/>
                <w:szCs w:val="24"/>
              </w:rPr>
              <w:t>主な事業（担当課）</w:t>
            </w:r>
          </w:p>
        </w:tc>
      </w:tr>
      <w:tr w:rsidR="00BC1A96" w:rsidRPr="001752AB" w14:paraId="50DCBE7E" w14:textId="77777777" w:rsidTr="005E743A">
        <w:trPr>
          <w:trHeight w:val="131"/>
        </w:trPr>
        <w:tc>
          <w:tcPr>
            <w:tcW w:w="4644" w:type="dxa"/>
            <w:tcBorders>
              <w:top w:val="single" w:sz="4" w:space="0" w:color="auto"/>
              <w:left w:val="single" w:sz="4" w:space="0" w:color="auto"/>
              <w:bottom w:val="single" w:sz="4" w:space="0" w:color="auto"/>
              <w:right w:val="single" w:sz="4" w:space="0" w:color="auto"/>
            </w:tcBorders>
          </w:tcPr>
          <w:p w14:paraId="4F6155AC" w14:textId="77777777" w:rsidR="00BC1A96" w:rsidRPr="001752AB" w:rsidRDefault="00BC1A96" w:rsidP="005E743A">
            <w:pPr>
              <w:spacing w:line="0" w:lineRule="atLeast"/>
              <w:rPr>
                <w:rFonts w:ascii="ＭＳ Ｐ明朝" w:eastAsia="ＭＳ Ｐ明朝" w:hAnsi="ＭＳ Ｐ明朝"/>
                <w:sz w:val="24"/>
                <w:szCs w:val="24"/>
              </w:rPr>
            </w:pPr>
            <w:r w:rsidRPr="001752AB">
              <w:rPr>
                <w:rFonts w:ascii="ＭＳ Ｐ明朝" w:eastAsia="ＭＳ Ｐ明朝" w:hAnsi="ＭＳ Ｐ明朝" w:hint="eastAsia"/>
                <w:sz w:val="24"/>
                <w:szCs w:val="24"/>
              </w:rPr>
              <w:t>C</w:t>
            </w:r>
            <w:r w:rsidRPr="001752AB">
              <w:rPr>
                <w:rFonts w:ascii="ＭＳ Ｐ明朝" w:eastAsia="ＭＳ Ｐ明朝" w:hAnsi="ＭＳ Ｐ明朝"/>
                <w:sz w:val="24"/>
                <w:szCs w:val="24"/>
              </w:rPr>
              <w:t>OPD</w:t>
            </w:r>
            <w:r>
              <w:rPr>
                <w:rFonts w:ascii="ＭＳ Ｐ明朝" w:eastAsia="ＭＳ Ｐ明朝" w:hAnsi="ＭＳ Ｐ明朝" w:hint="eastAsia"/>
                <w:sz w:val="24"/>
                <w:szCs w:val="24"/>
              </w:rPr>
              <w:t>、タバコ</w:t>
            </w:r>
            <w:r w:rsidRPr="001752AB">
              <w:rPr>
                <w:rFonts w:ascii="ＭＳ Ｐ明朝" w:eastAsia="ＭＳ Ｐ明朝" w:hAnsi="ＭＳ Ｐ明朝" w:hint="eastAsia"/>
                <w:sz w:val="24"/>
                <w:szCs w:val="24"/>
              </w:rPr>
              <w:t>が健康に及ぼす悪影響に関する正しい知識の普及に努めます。</w:t>
            </w:r>
          </w:p>
        </w:tc>
        <w:tc>
          <w:tcPr>
            <w:tcW w:w="4962" w:type="dxa"/>
            <w:tcBorders>
              <w:top w:val="single" w:sz="4" w:space="0" w:color="auto"/>
              <w:left w:val="single" w:sz="4" w:space="0" w:color="auto"/>
              <w:bottom w:val="single" w:sz="4" w:space="0" w:color="auto"/>
              <w:right w:val="single" w:sz="4" w:space="0" w:color="auto"/>
            </w:tcBorders>
          </w:tcPr>
          <w:p w14:paraId="6420940E" w14:textId="77777777" w:rsidR="00BC1A96" w:rsidRPr="001752AB" w:rsidRDefault="00BC1A96" w:rsidP="005E743A">
            <w:pPr>
              <w:spacing w:line="0" w:lineRule="atLeast"/>
              <w:ind w:leftChars="1" w:left="120" w:hangingChars="49" w:hanging="118"/>
              <w:rPr>
                <w:rFonts w:ascii="ＭＳ Ｐ明朝" w:eastAsia="ＭＳ Ｐ明朝" w:hAnsi="ＭＳ Ｐ明朝"/>
                <w:sz w:val="24"/>
                <w:szCs w:val="24"/>
              </w:rPr>
            </w:pPr>
            <w:r w:rsidRPr="001752AB">
              <w:rPr>
                <w:rFonts w:ascii="ＭＳ Ｐ明朝" w:eastAsia="ＭＳ Ｐ明朝" w:hAnsi="ＭＳ Ｐ明朝" w:hint="eastAsia"/>
                <w:sz w:val="24"/>
                <w:szCs w:val="24"/>
              </w:rPr>
              <w:t>・</w:t>
            </w:r>
            <w:r>
              <w:rPr>
                <w:rFonts w:ascii="ＭＳ Ｐ明朝" w:eastAsia="ＭＳ Ｐ明朝" w:hAnsi="ＭＳ Ｐ明朝" w:hint="eastAsia"/>
                <w:sz w:val="24"/>
                <w:szCs w:val="24"/>
              </w:rPr>
              <w:t>健康教育、健康手帳の活用、世界禁煙デーの普及啓発</w:t>
            </w:r>
            <w:r w:rsidRPr="001752AB">
              <w:rPr>
                <w:rFonts w:ascii="ＭＳ Ｐ明朝" w:eastAsia="ＭＳ Ｐ明朝" w:hAnsi="ＭＳ Ｐ明朝" w:hint="eastAsia"/>
                <w:sz w:val="24"/>
                <w:szCs w:val="24"/>
              </w:rPr>
              <w:t>(健康増進課)</w:t>
            </w:r>
          </w:p>
        </w:tc>
      </w:tr>
      <w:tr w:rsidR="00BC1A96" w:rsidRPr="001752AB" w14:paraId="1BB3F975" w14:textId="77777777" w:rsidTr="005E743A">
        <w:trPr>
          <w:trHeight w:val="765"/>
        </w:trPr>
        <w:tc>
          <w:tcPr>
            <w:tcW w:w="4644" w:type="dxa"/>
            <w:tcBorders>
              <w:top w:val="single" w:sz="4" w:space="0" w:color="auto"/>
              <w:left w:val="single" w:sz="4" w:space="0" w:color="auto"/>
              <w:bottom w:val="single" w:sz="4" w:space="0" w:color="auto"/>
              <w:right w:val="single" w:sz="4" w:space="0" w:color="auto"/>
            </w:tcBorders>
          </w:tcPr>
          <w:p w14:paraId="3F84C6B5" w14:textId="77777777" w:rsidR="00BC1A96" w:rsidRPr="001752AB" w:rsidRDefault="00BC1A96" w:rsidP="005E743A">
            <w:pPr>
              <w:spacing w:line="0" w:lineRule="atLeast"/>
              <w:rPr>
                <w:rFonts w:ascii="ＭＳ Ｐ明朝" w:eastAsia="ＭＳ Ｐ明朝" w:hAnsi="ＭＳ Ｐ明朝"/>
                <w:sz w:val="24"/>
                <w:szCs w:val="24"/>
              </w:rPr>
            </w:pPr>
            <w:r w:rsidRPr="001752AB">
              <w:rPr>
                <w:rFonts w:ascii="ＭＳ Ｐ明朝" w:eastAsia="ＭＳ Ｐ明朝" w:hAnsi="ＭＳ Ｐ明朝" w:hint="eastAsia"/>
                <w:sz w:val="24"/>
                <w:szCs w:val="24"/>
              </w:rPr>
              <w:lastRenderedPageBreak/>
              <w:t>公共的な空間における受動喫煙</w:t>
            </w:r>
            <w:r>
              <w:rPr>
                <w:rFonts w:ascii="ＭＳ Ｐ明朝" w:eastAsia="ＭＳ Ｐ明朝" w:hAnsi="ＭＳ Ｐ明朝" w:hint="eastAsia"/>
                <w:sz w:val="24"/>
                <w:szCs w:val="24"/>
              </w:rPr>
              <w:t>の</w:t>
            </w:r>
            <w:r w:rsidRPr="001752AB">
              <w:rPr>
                <w:rFonts w:ascii="ＭＳ Ｐ明朝" w:eastAsia="ＭＳ Ｐ明朝" w:hAnsi="ＭＳ Ｐ明朝" w:hint="eastAsia"/>
                <w:sz w:val="24"/>
                <w:szCs w:val="24"/>
              </w:rPr>
              <w:t>防止</w:t>
            </w:r>
            <w:r>
              <w:rPr>
                <w:rFonts w:ascii="ＭＳ Ｐ明朝" w:eastAsia="ＭＳ Ｐ明朝" w:hAnsi="ＭＳ Ｐ明朝" w:hint="eastAsia"/>
                <w:sz w:val="24"/>
                <w:szCs w:val="24"/>
              </w:rPr>
              <w:t>に努めます</w:t>
            </w:r>
            <w:r w:rsidRPr="001752AB">
              <w:rPr>
                <w:rFonts w:ascii="ＭＳ Ｐ明朝" w:eastAsia="ＭＳ Ｐ明朝" w:hAnsi="ＭＳ Ｐ明朝" w:hint="eastAsia"/>
                <w:sz w:val="24"/>
                <w:szCs w:val="24"/>
              </w:rPr>
              <w:t>。</w:t>
            </w:r>
          </w:p>
        </w:tc>
        <w:tc>
          <w:tcPr>
            <w:tcW w:w="4962" w:type="dxa"/>
            <w:tcBorders>
              <w:top w:val="single" w:sz="4" w:space="0" w:color="auto"/>
              <w:left w:val="single" w:sz="4" w:space="0" w:color="auto"/>
              <w:bottom w:val="single" w:sz="4" w:space="0" w:color="auto"/>
              <w:right w:val="single" w:sz="4" w:space="0" w:color="auto"/>
            </w:tcBorders>
          </w:tcPr>
          <w:p w14:paraId="63C7ECE9" w14:textId="77777777" w:rsidR="00BC1A96" w:rsidRPr="001752AB" w:rsidRDefault="00BC1A96" w:rsidP="005E743A">
            <w:pPr>
              <w:spacing w:line="0" w:lineRule="atLeast"/>
              <w:ind w:leftChars="1" w:left="120" w:hangingChars="49" w:hanging="118"/>
              <w:rPr>
                <w:rFonts w:ascii="ＭＳ Ｐ明朝" w:eastAsia="ＭＳ Ｐ明朝" w:hAnsi="ＭＳ Ｐ明朝"/>
                <w:sz w:val="24"/>
                <w:szCs w:val="24"/>
              </w:rPr>
            </w:pPr>
            <w:r w:rsidRPr="001752AB">
              <w:rPr>
                <w:rFonts w:ascii="ＭＳ Ｐ明朝" w:eastAsia="ＭＳ Ｐ明朝" w:hAnsi="ＭＳ Ｐ明朝" w:hint="eastAsia"/>
                <w:sz w:val="24"/>
                <w:szCs w:val="24"/>
              </w:rPr>
              <w:t>・</w:t>
            </w:r>
            <w:r>
              <w:rPr>
                <w:rFonts w:ascii="ＭＳ Ｐ明朝" w:eastAsia="ＭＳ Ｐ明朝" w:hAnsi="ＭＳ Ｐ明朝" w:hint="eastAsia"/>
                <w:sz w:val="24"/>
                <w:szCs w:val="24"/>
              </w:rPr>
              <w:t>健康教育</w:t>
            </w:r>
            <w:r w:rsidRPr="001752AB">
              <w:rPr>
                <w:rFonts w:ascii="ＭＳ Ｐ明朝" w:eastAsia="ＭＳ Ｐ明朝" w:hAnsi="ＭＳ Ｐ明朝" w:hint="eastAsia"/>
                <w:sz w:val="24"/>
                <w:szCs w:val="24"/>
              </w:rPr>
              <w:t>（健康増進課）</w:t>
            </w:r>
          </w:p>
          <w:p w14:paraId="07D89AB6" w14:textId="77777777" w:rsidR="00BC1A96" w:rsidRPr="001752AB" w:rsidRDefault="00BC1A96" w:rsidP="005E743A">
            <w:pPr>
              <w:spacing w:line="0" w:lineRule="atLeast"/>
              <w:ind w:leftChars="1" w:left="120" w:hangingChars="49" w:hanging="118"/>
              <w:rPr>
                <w:rFonts w:ascii="ＭＳ Ｐ明朝" w:eastAsia="ＭＳ Ｐ明朝" w:hAnsi="ＭＳ Ｐ明朝"/>
                <w:sz w:val="24"/>
                <w:szCs w:val="24"/>
              </w:rPr>
            </w:pPr>
            <w:r w:rsidRPr="001752AB">
              <w:rPr>
                <w:rFonts w:ascii="ＭＳ Ｐ明朝" w:eastAsia="ＭＳ Ｐ明朝" w:hAnsi="ＭＳ Ｐ明朝" w:hint="eastAsia"/>
                <w:sz w:val="24"/>
                <w:szCs w:val="24"/>
              </w:rPr>
              <w:t>・公共的な空間における受動喫煙</w:t>
            </w:r>
            <w:r>
              <w:rPr>
                <w:rFonts w:ascii="ＭＳ Ｐ明朝" w:eastAsia="ＭＳ Ｐ明朝" w:hAnsi="ＭＳ Ｐ明朝" w:hint="eastAsia"/>
                <w:sz w:val="24"/>
                <w:szCs w:val="24"/>
              </w:rPr>
              <w:t>の</w:t>
            </w:r>
            <w:r w:rsidRPr="001752AB">
              <w:rPr>
                <w:rFonts w:ascii="ＭＳ Ｐ明朝" w:eastAsia="ＭＳ Ｐ明朝" w:hAnsi="ＭＳ Ｐ明朝" w:hint="eastAsia"/>
                <w:sz w:val="24"/>
                <w:szCs w:val="24"/>
              </w:rPr>
              <w:t>防止（管財契約課）</w:t>
            </w:r>
          </w:p>
        </w:tc>
      </w:tr>
      <w:tr w:rsidR="00BC1A96" w:rsidRPr="001752AB" w14:paraId="212D8B15" w14:textId="77777777" w:rsidTr="005E743A">
        <w:trPr>
          <w:trHeight w:val="300"/>
        </w:trPr>
        <w:tc>
          <w:tcPr>
            <w:tcW w:w="4644" w:type="dxa"/>
            <w:tcBorders>
              <w:top w:val="single" w:sz="4" w:space="0" w:color="auto"/>
              <w:left w:val="single" w:sz="4" w:space="0" w:color="auto"/>
              <w:bottom w:val="single" w:sz="4" w:space="0" w:color="auto"/>
              <w:right w:val="single" w:sz="4" w:space="0" w:color="auto"/>
            </w:tcBorders>
          </w:tcPr>
          <w:p w14:paraId="6275BFF7" w14:textId="77777777" w:rsidR="00BC1A96" w:rsidRPr="001752AB" w:rsidRDefault="00BC1A96" w:rsidP="005E743A">
            <w:pPr>
              <w:spacing w:line="0" w:lineRule="atLeast"/>
              <w:rPr>
                <w:rFonts w:ascii="ＭＳ Ｐ明朝" w:eastAsia="ＭＳ Ｐ明朝" w:hAnsi="ＭＳ Ｐ明朝"/>
                <w:sz w:val="24"/>
                <w:szCs w:val="24"/>
              </w:rPr>
            </w:pPr>
            <w:r w:rsidRPr="001752AB">
              <w:rPr>
                <w:rFonts w:ascii="ＭＳ Ｐ明朝" w:eastAsia="ＭＳ Ｐ明朝" w:hAnsi="ＭＳ Ｐ明朝" w:hint="eastAsia"/>
                <w:sz w:val="24"/>
                <w:szCs w:val="24"/>
              </w:rPr>
              <w:t>禁煙方法などの情報を提供し、禁煙を希望する人を支援します。</w:t>
            </w:r>
          </w:p>
        </w:tc>
        <w:tc>
          <w:tcPr>
            <w:tcW w:w="4962" w:type="dxa"/>
            <w:tcBorders>
              <w:top w:val="single" w:sz="4" w:space="0" w:color="auto"/>
              <w:left w:val="single" w:sz="4" w:space="0" w:color="auto"/>
              <w:bottom w:val="single" w:sz="4" w:space="0" w:color="auto"/>
              <w:right w:val="single" w:sz="4" w:space="0" w:color="auto"/>
            </w:tcBorders>
          </w:tcPr>
          <w:p w14:paraId="5A5244FD" w14:textId="77777777" w:rsidR="00BC1A96" w:rsidRPr="001752AB" w:rsidRDefault="00BC1A96" w:rsidP="005E743A">
            <w:pPr>
              <w:spacing w:line="0" w:lineRule="atLeast"/>
              <w:ind w:left="120" w:hangingChars="50" w:hanging="120"/>
              <w:rPr>
                <w:rFonts w:ascii="ＭＳ Ｐ明朝" w:eastAsia="ＭＳ Ｐ明朝" w:hAnsi="ＭＳ Ｐ明朝"/>
                <w:sz w:val="24"/>
                <w:szCs w:val="24"/>
              </w:rPr>
            </w:pPr>
            <w:r>
              <w:rPr>
                <w:rFonts w:ascii="ＭＳ Ｐ明朝" w:eastAsia="ＭＳ Ｐ明朝" w:hAnsi="ＭＳ Ｐ明朝" w:hint="eastAsia"/>
                <w:sz w:val="24"/>
                <w:szCs w:val="24"/>
              </w:rPr>
              <w:t>・世界禁煙デーに合わせた啓発</w:t>
            </w:r>
            <w:r w:rsidRPr="001752AB">
              <w:rPr>
                <w:rFonts w:ascii="ＭＳ Ｐ明朝" w:eastAsia="ＭＳ Ｐ明朝" w:hAnsi="ＭＳ Ｐ明朝" w:hint="eastAsia"/>
                <w:sz w:val="24"/>
                <w:szCs w:val="24"/>
              </w:rPr>
              <w:t>、健康相談、こんにちは赤ちゃん訪問事業で保護者へリーフレット</w:t>
            </w:r>
            <w:r>
              <w:rPr>
                <w:rFonts w:ascii="ＭＳ Ｐ明朝" w:eastAsia="ＭＳ Ｐ明朝" w:hAnsi="ＭＳ Ｐ明朝" w:hint="eastAsia"/>
                <w:sz w:val="24"/>
                <w:szCs w:val="24"/>
              </w:rPr>
              <w:t>配付</w:t>
            </w:r>
            <w:r w:rsidRPr="001752AB">
              <w:rPr>
                <w:rFonts w:ascii="ＭＳ Ｐ明朝" w:eastAsia="ＭＳ Ｐ明朝" w:hAnsi="ＭＳ Ｐ明朝" w:hint="eastAsia"/>
                <w:sz w:val="24"/>
                <w:szCs w:val="24"/>
              </w:rPr>
              <w:t>（健康増進課）</w:t>
            </w:r>
          </w:p>
        </w:tc>
      </w:tr>
    </w:tbl>
    <w:p w14:paraId="6B3D710E" w14:textId="77777777" w:rsidR="00BC1A96" w:rsidRDefault="00BC1A96" w:rsidP="00BC1A96">
      <w:pPr>
        <w:spacing w:line="0" w:lineRule="atLeast"/>
        <w:jc w:val="center"/>
        <w:rPr>
          <w:rFonts w:ascii="ＭＳ 明朝" w:eastAsia="ＭＳ 明朝" w:hAnsi="ＭＳ 明朝"/>
          <w:sz w:val="24"/>
          <w:szCs w:val="24"/>
        </w:rPr>
      </w:pPr>
    </w:p>
    <w:p w14:paraId="2F270A6B" w14:textId="77777777" w:rsidR="00BC1A96" w:rsidRPr="009E396D" w:rsidRDefault="00BC1A96" w:rsidP="00BC1A96">
      <w:pPr>
        <w:rPr>
          <w:rFonts w:ascii="HG丸ｺﾞｼｯｸM-PRO" w:eastAsia="HG丸ｺﾞｼｯｸM-PRO" w:hAnsi="ＭＳ ゴシック" w:cs="Times New Roman"/>
          <w:b/>
          <w:color w:val="FFFFFF"/>
          <w:sz w:val="28"/>
          <w:szCs w:val="28"/>
          <w:highlight w:val="black"/>
        </w:rPr>
      </w:pPr>
      <w:r>
        <w:rPr>
          <w:rFonts w:ascii="HG丸ｺﾞｼｯｸM-PRO" w:eastAsia="HG丸ｺﾞｼｯｸM-PRO" w:hAnsi="ＭＳ ゴシック" w:cs="Times New Roman" w:hint="eastAsia"/>
          <w:b/>
          <w:color w:val="FFFFFF"/>
          <w:sz w:val="28"/>
          <w:szCs w:val="28"/>
          <w:highlight w:val="black"/>
        </w:rPr>
        <w:t>目標</w:t>
      </w:r>
    </w:p>
    <w:tbl>
      <w:tblPr>
        <w:tblStyle w:val="a4"/>
        <w:tblW w:w="9522" w:type="dxa"/>
        <w:tblInd w:w="113" w:type="dxa"/>
        <w:tblLook w:val="04A0" w:firstRow="1" w:lastRow="0" w:firstColumn="1" w:lastColumn="0" w:noHBand="0" w:noVBand="1"/>
      </w:tblPr>
      <w:tblGrid>
        <w:gridCol w:w="5552"/>
        <w:gridCol w:w="2127"/>
        <w:gridCol w:w="1843"/>
      </w:tblGrid>
      <w:tr w:rsidR="00BC1A96" w:rsidRPr="001752AB" w14:paraId="607305EC" w14:textId="77777777" w:rsidTr="005E743A">
        <w:trPr>
          <w:trHeight w:val="591"/>
        </w:trPr>
        <w:tc>
          <w:tcPr>
            <w:tcW w:w="5552" w:type="dxa"/>
            <w:tcBorders>
              <w:top w:val="single" w:sz="4" w:space="0" w:color="auto"/>
              <w:left w:val="single" w:sz="4" w:space="0" w:color="auto"/>
              <w:bottom w:val="single" w:sz="4" w:space="0" w:color="auto"/>
              <w:right w:val="single" w:sz="4" w:space="0" w:color="auto"/>
            </w:tcBorders>
            <w:vAlign w:val="center"/>
            <w:hideMark/>
          </w:tcPr>
          <w:p w14:paraId="07C766BE" w14:textId="77777777" w:rsidR="00BC1A96" w:rsidRPr="001752AB" w:rsidRDefault="00BC1A96" w:rsidP="005E743A">
            <w:pPr>
              <w:spacing w:line="0" w:lineRule="atLeast"/>
              <w:jc w:val="center"/>
              <w:rPr>
                <w:rFonts w:ascii="ＭＳ Ｐ明朝" w:eastAsia="ＭＳ Ｐ明朝" w:hAnsi="ＭＳ Ｐ明朝"/>
                <w:sz w:val="24"/>
                <w:szCs w:val="24"/>
              </w:rPr>
            </w:pPr>
            <w:r w:rsidRPr="001752AB">
              <w:rPr>
                <w:rFonts w:ascii="ＭＳ Ｐ明朝" w:eastAsia="ＭＳ Ｐ明朝" w:hAnsi="ＭＳ Ｐ明朝" w:hint="eastAsia"/>
                <w:sz w:val="24"/>
                <w:szCs w:val="24"/>
              </w:rPr>
              <w:t>項目</w:t>
            </w:r>
          </w:p>
        </w:tc>
        <w:tc>
          <w:tcPr>
            <w:tcW w:w="2127" w:type="dxa"/>
            <w:tcBorders>
              <w:top w:val="single" w:sz="4" w:space="0" w:color="auto"/>
              <w:left w:val="single" w:sz="4" w:space="0" w:color="auto"/>
              <w:bottom w:val="single" w:sz="4" w:space="0" w:color="auto"/>
              <w:right w:val="single" w:sz="4" w:space="0" w:color="auto"/>
            </w:tcBorders>
            <w:vAlign w:val="center"/>
            <w:hideMark/>
          </w:tcPr>
          <w:p w14:paraId="07BD3F86" w14:textId="77777777" w:rsidR="00BC1A96" w:rsidRDefault="00BC1A96" w:rsidP="005E743A">
            <w:pPr>
              <w:spacing w:line="0" w:lineRule="atLeast"/>
              <w:jc w:val="center"/>
              <w:rPr>
                <w:rFonts w:ascii="ＭＳ Ｐ明朝" w:eastAsia="ＭＳ Ｐ明朝" w:hAnsi="ＭＳ Ｐ明朝"/>
                <w:sz w:val="24"/>
                <w:szCs w:val="24"/>
              </w:rPr>
            </w:pPr>
            <w:r w:rsidRPr="00B73A2D">
              <w:rPr>
                <w:rFonts w:ascii="ＭＳ Ｐ明朝" w:eastAsia="ＭＳ Ｐ明朝" w:hAnsi="ＭＳ Ｐ明朝" w:hint="eastAsia"/>
                <w:sz w:val="24"/>
                <w:szCs w:val="24"/>
              </w:rPr>
              <w:t>現状値</w:t>
            </w:r>
          </w:p>
          <w:p w14:paraId="023AA983" w14:textId="77777777" w:rsidR="00BC1A96" w:rsidRPr="00B73A2D" w:rsidRDefault="00BC1A96" w:rsidP="005E743A">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（平成28年）</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F85B20D" w14:textId="77777777" w:rsidR="00BC1A96" w:rsidRDefault="00BC1A96" w:rsidP="005E743A">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目標</w:t>
            </w:r>
          </w:p>
          <w:p w14:paraId="670C5DB0" w14:textId="77777777" w:rsidR="00BC1A96" w:rsidRPr="00B73A2D" w:rsidRDefault="00BC1A96" w:rsidP="005E743A">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（平成33年）</w:t>
            </w:r>
          </w:p>
        </w:tc>
      </w:tr>
      <w:tr w:rsidR="00BC1A96" w:rsidRPr="001752AB" w14:paraId="1F1AF9AA" w14:textId="77777777" w:rsidTr="005E743A">
        <w:trPr>
          <w:trHeight w:val="268"/>
        </w:trPr>
        <w:tc>
          <w:tcPr>
            <w:tcW w:w="5552" w:type="dxa"/>
            <w:tcBorders>
              <w:top w:val="single" w:sz="4" w:space="0" w:color="auto"/>
              <w:left w:val="single" w:sz="4" w:space="0" w:color="auto"/>
              <w:bottom w:val="single" w:sz="4" w:space="0" w:color="auto"/>
              <w:right w:val="single" w:sz="4" w:space="0" w:color="auto"/>
            </w:tcBorders>
          </w:tcPr>
          <w:p w14:paraId="37B71889" w14:textId="77777777" w:rsidR="00BC1A96" w:rsidRDefault="00BC1A96" w:rsidP="005E743A">
            <w:pPr>
              <w:spacing w:line="0" w:lineRule="atLeast"/>
              <w:rPr>
                <w:rFonts w:ascii="ＭＳ Ｐ明朝" w:eastAsia="ＭＳ Ｐ明朝" w:hAnsi="ＭＳ Ｐ明朝"/>
                <w:sz w:val="24"/>
                <w:szCs w:val="24"/>
              </w:rPr>
            </w:pPr>
            <w:r>
              <w:rPr>
                <w:rFonts w:ascii="ＭＳ Ｐ明朝" w:eastAsia="ＭＳ Ｐ明朝" w:hAnsi="ＭＳ Ｐ明朝" w:hint="eastAsia"/>
                <w:sz w:val="24"/>
                <w:szCs w:val="24"/>
              </w:rPr>
              <w:t>COPDについての知識を持つ人の割合の増加</w:t>
            </w:r>
          </w:p>
        </w:tc>
        <w:tc>
          <w:tcPr>
            <w:tcW w:w="2127" w:type="dxa"/>
            <w:tcBorders>
              <w:top w:val="single" w:sz="4" w:space="0" w:color="auto"/>
              <w:left w:val="single" w:sz="4" w:space="0" w:color="auto"/>
              <w:bottom w:val="single" w:sz="4" w:space="0" w:color="auto"/>
              <w:right w:val="single" w:sz="4" w:space="0" w:color="auto"/>
            </w:tcBorders>
          </w:tcPr>
          <w:p w14:paraId="06350588" w14:textId="77777777" w:rsidR="00BC1A96" w:rsidRPr="001752AB" w:rsidRDefault="00BC1A96" w:rsidP="005E743A">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今後調査</w:t>
            </w:r>
          </w:p>
        </w:tc>
        <w:tc>
          <w:tcPr>
            <w:tcW w:w="1843" w:type="dxa"/>
            <w:tcBorders>
              <w:top w:val="single" w:sz="4" w:space="0" w:color="auto"/>
              <w:left w:val="single" w:sz="4" w:space="0" w:color="auto"/>
              <w:bottom w:val="single" w:sz="4" w:space="0" w:color="auto"/>
              <w:right w:val="single" w:sz="4" w:space="0" w:color="auto"/>
            </w:tcBorders>
          </w:tcPr>
          <w:p w14:paraId="3B21EA01" w14:textId="77777777" w:rsidR="00BC1A96" w:rsidRDefault="00BC1A96" w:rsidP="005E743A">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増加</w:t>
            </w:r>
          </w:p>
        </w:tc>
      </w:tr>
      <w:tr w:rsidR="00BC1A96" w:rsidRPr="001752AB" w14:paraId="6D06EDB7" w14:textId="77777777" w:rsidTr="005E743A">
        <w:trPr>
          <w:trHeight w:val="623"/>
        </w:trPr>
        <w:tc>
          <w:tcPr>
            <w:tcW w:w="5552" w:type="dxa"/>
            <w:tcBorders>
              <w:top w:val="single" w:sz="4" w:space="0" w:color="auto"/>
              <w:left w:val="single" w:sz="4" w:space="0" w:color="auto"/>
              <w:bottom w:val="single" w:sz="4" w:space="0" w:color="auto"/>
              <w:right w:val="single" w:sz="4" w:space="0" w:color="auto"/>
            </w:tcBorders>
          </w:tcPr>
          <w:p w14:paraId="68E8A54E" w14:textId="77777777" w:rsidR="00BC1A96" w:rsidRPr="001752AB" w:rsidRDefault="00BC1A96" w:rsidP="005E743A">
            <w:pPr>
              <w:spacing w:line="0" w:lineRule="atLeast"/>
              <w:rPr>
                <w:rFonts w:ascii="ＭＳ Ｐ明朝" w:eastAsia="ＭＳ Ｐ明朝" w:hAnsi="ＭＳ Ｐ明朝"/>
                <w:sz w:val="24"/>
                <w:szCs w:val="24"/>
              </w:rPr>
            </w:pPr>
            <w:r>
              <w:rPr>
                <w:rFonts w:ascii="ＭＳ Ｐ明朝" w:eastAsia="ＭＳ Ｐ明朝" w:hAnsi="ＭＳ Ｐ明朝" w:hint="eastAsia"/>
                <w:sz w:val="24"/>
                <w:szCs w:val="24"/>
              </w:rPr>
              <w:t>喫煙率の低下</w:t>
            </w:r>
          </w:p>
        </w:tc>
        <w:tc>
          <w:tcPr>
            <w:tcW w:w="2127" w:type="dxa"/>
            <w:tcBorders>
              <w:top w:val="single" w:sz="4" w:space="0" w:color="auto"/>
              <w:left w:val="single" w:sz="4" w:space="0" w:color="auto"/>
              <w:bottom w:val="single" w:sz="4" w:space="0" w:color="auto"/>
              <w:right w:val="single" w:sz="4" w:space="0" w:color="auto"/>
            </w:tcBorders>
          </w:tcPr>
          <w:p w14:paraId="401A842B" w14:textId="77777777" w:rsidR="00BC1A96" w:rsidRPr="001752AB" w:rsidRDefault="00BC1A96" w:rsidP="005E743A">
            <w:pPr>
              <w:spacing w:line="0" w:lineRule="atLeast"/>
              <w:jc w:val="center"/>
              <w:rPr>
                <w:rFonts w:ascii="ＭＳ Ｐ明朝" w:eastAsia="ＭＳ Ｐ明朝" w:hAnsi="ＭＳ Ｐ明朝"/>
                <w:sz w:val="24"/>
                <w:szCs w:val="24"/>
              </w:rPr>
            </w:pPr>
            <w:r w:rsidRPr="001752AB">
              <w:rPr>
                <w:rFonts w:ascii="ＭＳ Ｐ明朝" w:eastAsia="ＭＳ Ｐ明朝" w:hAnsi="ＭＳ Ｐ明朝" w:hint="eastAsia"/>
                <w:sz w:val="24"/>
                <w:szCs w:val="24"/>
              </w:rPr>
              <w:t>男性31.2％</w:t>
            </w:r>
          </w:p>
          <w:p w14:paraId="544D2F80" w14:textId="77777777" w:rsidR="00BC1A96" w:rsidRPr="001752AB" w:rsidRDefault="00BC1A96" w:rsidP="005E743A">
            <w:pPr>
              <w:spacing w:line="0" w:lineRule="atLeast"/>
              <w:jc w:val="center"/>
              <w:rPr>
                <w:rFonts w:ascii="ＭＳ Ｐ明朝" w:eastAsia="ＭＳ Ｐ明朝" w:hAnsi="ＭＳ Ｐ明朝"/>
                <w:sz w:val="24"/>
                <w:szCs w:val="24"/>
              </w:rPr>
            </w:pPr>
            <w:r w:rsidRPr="001752AB">
              <w:rPr>
                <w:rFonts w:ascii="ＭＳ Ｐ明朝" w:eastAsia="ＭＳ Ｐ明朝" w:hAnsi="ＭＳ Ｐ明朝" w:hint="eastAsia"/>
                <w:sz w:val="24"/>
                <w:szCs w:val="24"/>
              </w:rPr>
              <w:t>女性</w:t>
            </w:r>
            <w:r>
              <w:rPr>
                <w:rFonts w:ascii="ＭＳ Ｐ明朝" w:eastAsia="ＭＳ Ｐ明朝" w:hAnsi="ＭＳ Ｐ明朝" w:hint="eastAsia"/>
                <w:sz w:val="24"/>
                <w:szCs w:val="24"/>
              </w:rPr>
              <w:t xml:space="preserve"> </w:t>
            </w:r>
            <w:r w:rsidRPr="001752AB">
              <w:rPr>
                <w:rFonts w:ascii="ＭＳ Ｐ明朝" w:eastAsia="ＭＳ Ｐ明朝" w:hAnsi="ＭＳ Ｐ明朝" w:hint="eastAsia"/>
                <w:sz w:val="24"/>
                <w:szCs w:val="24"/>
              </w:rPr>
              <w:t>4.7％</w:t>
            </w:r>
          </w:p>
        </w:tc>
        <w:tc>
          <w:tcPr>
            <w:tcW w:w="1843" w:type="dxa"/>
            <w:tcBorders>
              <w:top w:val="single" w:sz="4" w:space="0" w:color="auto"/>
              <w:left w:val="single" w:sz="4" w:space="0" w:color="auto"/>
              <w:bottom w:val="single" w:sz="4" w:space="0" w:color="auto"/>
              <w:right w:val="single" w:sz="4" w:space="0" w:color="auto"/>
            </w:tcBorders>
          </w:tcPr>
          <w:p w14:paraId="30241F16" w14:textId="77777777" w:rsidR="00BC1A96" w:rsidRDefault="00BC1A96" w:rsidP="005E743A">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男性27％</w:t>
            </w:r>
          </w:p>
          <w:p w14:paraId="74C963CF" w14:textId="77777777" w:rsidR="00BC1A96" w:rsidRPr="001752AB" w:rsidRDefault="00BC1A96" w:rsidP="005E743A">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女性　３％</w:t>
            </w:r>
          </w:p>
        </w:tc>
      </w:tr>
    </w:tbl>
    <w:p w14:paraId="3DDA6683" w14:textId="77777777" w:rsidR="00BC1A96" w:rsidRPr="00EE46CF" w:rsidRDefault="00BC1A96" w:rsidP="00BC1A96">
      <w:pPr>
        <w:spacing w:line="0" w:lineRule="atLeast"/>
        <w:jc w:val="center"/>
        <w:rPr>
          <w:rFonts w:ascii="ＭＳ 明朝" w:eastAsia="ＭＳ 明朝" w:hAnsi="ＭＳ 明朝"/>
          <w:sz w:val="24"/>
          <w:szCs w:val="24"/>
        </w:rPr>
      </w:pPr>
    </w:p>
    <w:p w14:paraId="7E9B921E" w14:textId="77777777" w:rsidR="00BC1A96" w:rsidRPr="00F86EDE" w:rsidRDefault="00BC1A96" w:rsidP="00BC1A96">
      <w:pPr>
        <w:spacing w:line="0" w:lineRule="atLeast"/>
        <w:jc w:val="left"/>
        <w:rPr>
          <w:rFonts w:ascii="ＭＳ Ｐ明朝" w:eastAsia="ＭＳ Ｐ明朝" w:hAnsi="ＭＳ Ｐ明朝"/>
          <w:sz w:val="24"/>
          <w:szCs w:val="24"/>
        </w:rPr>
      </w:pPr>
      <w:r w:rsidRPr="00F86EDE">
        <w:rPr>
          <w:rFonts w:ascii="ＭＳ Ｐ明朝" w:eastAsia="ＭＳ Ｐ明朝" w:hAnsi="ＭＳ Ｐ明朝" w:hint="eastAsia"/>
          <w:sz w:val="24"/>
          <w:szCs w:val="24"/>
        </w:rPr>
        <w:t>《参考》ＣＯＰＤ問診票</w:t>
      </w:r>
    </w:p>
    <w:p w14:paraId="314183A2" w14:textId="77777777" w:rsidR="00BC1A96" w:rsidRPr="00F86EDE" w:rsidRDefault="00BC1A96" w:rsidP="00BC1A96">
      <w:pPr>
        <w:spacing w:line="0" w:lineRule="atLeast"/>
        <w:rPr>
          <w:rFonts w:ascii="ＭＳ Ｐ明朝" w:eastAsia="ＭＳ Ｐ明朝" w:hAnsi="ＭＳ Ｐ明朝"/>
          <w:sz w:val="24"/>
          <w:szCs w:val="24"/>
        </w:rPr>
      </w:pPr>
      <w:r w:rsidRPr="00F86EDE">
        <w:rPr>
          <w:rFonts w:ascii="ＭＳ Ｐ明朝" w:eastAsia="ＭＳ Ｐ明朝" w:hAnsi="ＭＳ Ｐ明朝" w:hint="eastAsia"/>
          <w:sz w:val="24"/>
          <w:szCs w:val="24"/>
        </w:rPr>
        <w:t>以下の問診票のポイントの合計が</w:t>
      </w:r>
      <w:r>
        <w:rPr>
          <w:rFonts w:ascii="ＭＳ Ｐ明朝" w:eastAsia="ＭＳ Ｐ明朝" w:hAnsi="ＭＳ Ｐ明朝" w:hint="eastAsia"/>
          <w:sz w:val="24"/>
          <w:szCs w:val="24"/>
        </w:rPr>
        <w:t>、</w:t>
      </w:r>
      <w:r w:rsidRPr="00F86EDE">
        <w:rPr>
          <w:rFonts w:ascii="ＭＳ Ｐ明朝" w:eastAsia="ＭＳ Ｐ明朝" w:hAnsi="ＭＳ Ｐ明朝" w:hint="eastAsia"/>
          <w:sz w:val="24"/>
          <w:szCs w:val="24"/>
        </w:rPr>
        <w:t>17ポイント以上の場合</w:t>
      </w:r>
      <w:r>
        <w:rPr>
          <w:rFonts w:ascii="ＭＳ Ｐ明朝" w:eastAsia="ＭＳ Ｐ明朝" w:hAnsi="ＭＳ Ｐ明朝" w:hint="eastAsia"/>
          <w:sz w:val="24"/>
          <w:szCs w:val="24"/>
        </w:rPr>
        <w:t>「</w:t>
      </w:r>
      <w:r w:rsidRPr="00F86EDE">
        <w:rPr>
          <w:rFonts w:ascii="ＭＳ Ｐ明朝" w:eastAsia="ＭＳ Ｐ明朝" w:hAnsi="ＭＳ Ｐ明朝" w:hint="eastAsia"/>
          <w:sz w:val="24"/>
          <w:szCs w:val="24"/>
        </w:rPr>
        <w:t>ＣＯＰＤの可能性あり</w:t>
      </w:r>
      <w:r>
        <w:rPr>
          <w:rFonts w:ascii="ＭＳ Ｐ明朝" w:eastAsia="ＭＳ Ｐ明朝" w:hAnsi="ＭＳ Ｐ明朝" w:hint="eastAsia"/>
          <w:sz w:val="24"/>
          <w:szCs w:val="24"/>
        </w:rPr>
        <w:t>」</w:t>
      </w:r>
      <w:r w:rsidRPr="00F86EDE">
        <w:rPr>
          <w:rFonts w:ascii="ＭＳ Ｐ明朝" w:eastAsia="ＭＳ Ｐ明朝" w:hAnsi="ＭＳ Ｐ明朝" w:hint="eastAsia"/>
          <w:sz w:val="24"/>
          <w:szCs w:val="24"/>
        </w:rPr>
        <w:t>、16ポイント以下の場合</w:t>
      </w:r>
      <w:r>
        <w:rPr>
          <w:rFonts w:ascii="ＭＳ Ｐ明朝" w:eastAsia="ＭＳ Ｐ明朝" w:hAnsi="ＭＳ Ｐ明朝" w:hint="eastAsia"/>
          <w:sz w:val="24"/>
          <w:szCs w:val="24"/>
        </w:rPr>
        <w:t>「</w:t>
      </w:r>
      <w:r w:rsidRPr="00F86EDE">
        <w:rPr>
          <w:rFonts w:ascii="ＭＳ Ｐ明朝" w:eastAsia="ＭＳ Ｐ明朝" w:hAnsi="ＭＳ Ｐ明朝" w:hint="eastAsia"/>
          <w:sz w:val="24"/>
          <w:szCs w:val="24"/>
        </w:rPr>
        <w:t>ＣＯＰＤの可能性は低い</w:t>
      </w:r>
      <w:r>
        <w:rPr>
          <w:rFonts w:ascii="ＭＳ Ｐ明朝" w:eastAsia="ＭＳ Ｐ明朝" w:hAnsi="ＭＳ Ｐ明朝" w:hint="eastAsia"/>
          <w:sz w:val="24"/>
          <w:szCs w:val="24"/>
        </w:rPr>
        <w:t>」</w:t>
      </w:r>
      <w:r w:rsidRPr="00F86EDE">
        <w:rPr>
          <w:rFonts w:ascii="ＭＳ Ｐ明朝" w:eastAsia="ＭＳ Ｐ明朝" w:hAnsi="ＭＳ Ｐ明朝" w:hint="eastAsia"/>
          <w:sz w:val="24"/>
          <w:szCs w:val="24"/>
        </w:rPr>
        <w:t>と言われています。</w:t>
      </w:r>
    </w:p>
    <w:tbl>
      <w:tblPr>
        <w:tblStyle w:val="a4"/>
        <w:tblW w:w="9606" w:type="dxa"/>
        <w:tblLook w:val="04A0" w:firstRow="1" w:lastRow="0" w:firstColumn="1" w:lastColumn="0" w:noHBand="0" w:noVBand="1"/>
      </w:tblPr>
      <w:tblGrid>
        <w:gridCol w:w="426"/>
        <w:gridCol w:w="4531"/>
        <w:gridCol w:w="3515"/>
        <w:gridCol w:w="1134"/>
      </w:tblGrid>
      <w:tr w:rsidR="00BC1A96" w:rsidRPr="00F86EDE" w14:paraId="497B94A4" w14:textId="77777777" w:rsidTr="005E743A">
        <w:tc>
          <w:tcPr>
            <w:tcW w:w="426" w:type="dxa"/>
            <w:shd w:val="clear" w:color="auto" w:fill="D0CECE" w:themeFill="background2" w:themeFillShade="E6"/>
          </w:tcPr>
          <w:p w14:paraId="3963A5B5" w14:textId="77777777" w:rsidR="00BC1A96" w:rsidRPr="00F86EDE" w:rsidRDefault="00BC1A96" w:rsidP="005E743A">
            <w:pPr>
              <w:spacing w:line="0" w:lineRule="atLeast"/>
              <w:rPr>
                <w:rFonts w:ascii="ＭＳ Ｐ明朝" w:eastAsia="ＭＳ Ｐ明朝" w:hAnsi="ＭＳ Ｐ明朝"/>
                <w:sz w:val="24"/>
                <w:szCs w:val="24"/>
              </w:rPr>
            </w:pPr>
          </w:p>
        </w:tc>
        <w:tc>
          <w:tcPr>
            <w:tcW w:w="4531" w:type="dxa"/>
            <w:shd w:val="clear" w:color="auto" w:fill="D0CECE" w:themeFill="background2" w:themeFillShade="E6"/>
          </w:tcPr>
          <w:p w14:paraId="3ED8F203" w14:textId="77777777" w:rsidR="00BC1A96" w:rsidRPr="00F86EDE" w:rsidRDefault="00BC1A96" w:rsidP="005E743A">
            <w:pPr>
              <w:spacing w:line="0" w:lineRule="atLeast"/>
              <w:jc w:val="center"/>
              <w:rPr>
                <w:rFonts w:ascii="ＭＳ Ｐ明朝" w:eastAsia="ＭＳ Ｐ明朝" w:hAnsi="ＭＳ Ｐ明朝"/>
                <w:sz w:val="24"/>
                <w:szCs w:val="24"/>
              </w:rPr>
            </w:pPr>
            <w:r w:rsidRPr="00F86EDE">
              <w:rPr>
                <w:rFonts w:ascii="ＭＳ Ｐ明朝" w:eastAsia="ＭＳ Ｐ明朝" w:hAnsi="ＭＳ Ｐ明朝" w:hint="eastAsia"/>
                <w:sz w:val="24"/>
                <w:szCs w:val="24"/>
              </w:rPr>
              <w:t>質　　　問</w:t>
            </w:r>
          </w:p>
        </w:tc>
        <w:tc>
          <w:tcPr>
            <w:tcW w:w="3515" w:type="dxa"/>
            <w:shd w:val="clear" w:color="auto" w:fill="D0CECE" w:themeFill="background2" w:themeFillShade="E6"/>
          </w:tcPr>
          <w:p w14:paraId="23C92E17" w14:textId="77777777" w:rsidR="00BC1A96" w:rsidRPr="00F86EDE" w:rsidRDefault="00BC1A96" w:rsidP="005E743A">
            <w:pPr>
              <w:spacing w:line="0" w:lineRule="atLeast"/>
              <w:jc w:val="center"/>
              <w:rPr>
                <w:rFonts w:ascii="ＭＳ Ｐ明朝" w:eastAsia="ＭＳ Ｐ明朝" w:hAnsi="ＭＳ Ｐ明朝"/>
                <w:sz w:val="24"/>
                <w:szCs w:val="24"/>
              </w:rPr>
            </w:pPr>
            <w:r w:rsidRPr="00F86EDE">
              <w:rPr>
                <w:rFonts w:ascii="ＭＳ Ｐ明朝" w:eastAsia="ＭＳ Ｐ明朝" w:hAnsi="ＭＳ Ｐ明朝" w:hint="eastAsia"/>
                <w:sz w:val="24"/>
                <w:szCs w:val="24"/>
              </w:rPr>
              <w:t>選　択　肢</w:t>
            </w:r>
          </w:p>
        </w:tc>
        <w:tc>
          <w:tcPr>
            <w:tcW w:w="1134" w:type="dxa"/>
            <w:shd w:val="clear" w:color="auto" w:fill="D0CECE" w:themeFill="background2" w:themeFillShade="E6"/>
          </w:tcPr>
          <w:p w14:paraId="77F9E964" w14:textId="77777777" w:rsidR="00BC1A96" w:rsidRPr="00F86EDE" w:rsidRDefault="00BC1A96" w:rsidP="005E743A">
            <w:pPr>
              <w:spacing w:line="0" w:lineRule="atLeast"/>
              <w:jc w:val="center"/>
              <w:rPr>
                <w:rFonts w:ascii="ＭＳ Ｐ明朝" w:eastAsia="ＭＳ Ｐ明朝" w:hAnsi="ＭＳ Ｐ明朝"/>
                <w:sz w:val="24"/>
                <w:szCs w:val="24"/>
              </w:rPr>
            </w:pPr>
            <w:r w:rsidRPr="00F86EDE">
              <w:rPr>
                <w:rFonts w:ascii="ＭＳ Ｐ明朝" w:eastAsia="ＭＳ Ｐ明朝" w:hAnsi="ＭＳ Ｐ明朝" w:hint="eastAsia"/>
                <w:sz w:val="24"/>
                <w:szCs w:val="24"/>
              </w:rPr>
              <w:t>ポイント</w:t>
            </w:r>
          </w:p>
        </w:tc>
      </w:tr>
      <w:tr w:rsidR="00BC1A96" w:rsidRPr="00F86EDE" w14:paraId="63CC435F" w14:textId="77777777" w:rsidTr="005E743A">
        <w:trPr>
          <w:trHeight w:val="300"/>
        </w:trPr>
        <w:tc>
          <w:tcPr>
            <w:tcW w:w="426" w:type="dxa"/>
            <w:vMerge w:val="restart"/>
            <w:shd w:val="clear" w:color="auto" w:fill="D0CECE" w:themeFill="background2" w:themeFillShade="E6"/>
          </w:tcPr>
          <w:p w14:paraId="25024666" w14:textId="77777777" w:rsidR="00BC1A96" w:rsidRPr="00F86EDE" w:rsidRDefault="00BC1A96" w:rsidP="005E743A">
            <w:pPr>
              <w:spacing w:line="0" w:lineRule="atLeast"/>
              <w:jc w:val="center"/>
              <w:rPr>
                <w:rFonts w:ascii="ＭＳ Ｐ明朝" w:eastAsia="ＭＳ Ｐ明朝" w:hAnsi="ＭＳ Ｐ明朝"/>
                <w:sz w:val="24"/>
                <w:szCs w:val="24"/>
              </w:rPr>
            </w:pPr>
            <w:r w:rsidRPr="00F86EDE">
              <w:rPr>
                <w:rFonts w:ascii="ＭＳ Ｐ明朝" w:eastAsia="ＭＳ Ｐ明朝" w:hAnsi="ＭＳ Ｐ明朝" w:hint="eastAsia"/>
                <w:sz w:val="24"/>
                <w:szCs w:val="24"/>
              </w:rPr>
              <w:t>１</w:t>
            </w:r>
          </w:p>
        </w:tc>
        <w:tc>
          <w:tcPr>
            <w:tcW w:w="4531" w:type="dxa"/>
            <w:vMerge w:val="restart"/>
          </w:tcPr>
          <w:p w14:paraId="63538354" w14:textId="77777777" w:rsidR="00BC1A96" w:rsidRPr="00F86EDE" w:rsidRDefault="00BC1A96" w:rsidP="005E743A">
            <w:pPr>
              <w:spacing w:line="0" w:lineRule="atLeast"/>
              <w:rPr>
                <w:rFonts w:ascii="ＭＳ Ｐ明朝" w:eastAsia="ＭＳ Ｐ明朝" w:hAnsi="ＭＳ Ｐ明朝"/>
                <w:sz w:val="24"/>
                <w:szCs w:val="24"/>
              </w:rPr>
            </w:pPr>
            <w:r w:rsidRPr="00F86EDE">
              <w:rPr>
                <w:rFonts w:ascii="ＭＳ Ｐ明朝" w:eastAsia="ＭＳ Ｐ明朝" w:hAnsi="ＭＳ Ｐ明朝" w:hint="eastAsia"/>
                <w:sz w:val="24"/>
                <w:szCs w:val="24"/>
              </w:rPr>
              <w:t>あなたの年齢はいくつですか？</w:t>
            </w:r>
          </w:p>
        </w:tc>
        <w:tc>
          <w:tcPr>
            <w:tcW w:w="3515" w:type="dxa"/>
          </w:tcPr>
          <w:p w14:paraId="15E22A46" w14:textId="77777777" w:rsidR="00BC1A96" w:rsidRPr="00F86EDE" w:rsidRDefault="00BC1A96" w:rsidP="005E743A">
            <w:pPr>
              <w:spacing w:line="0" w:lineRule="atLeast"/>
              <w:rPr>
                <w:rFonts w:ascii="ＭＳ Ｐ明朝" w:eastAsia="ＭＳ Ｐ明朝" w:hAnsi="ＭＳ Ｐ明朝"/>
                <w:sz w:val="24"/>
                <w:szCs w:val="24"/>
              </w:rPr>
            </w:pPr>
            <w:r w:rsidRPr="00F86EDE">
              <w:rPr>
                <w:rFonts w:ascii="ＭＳ Ｐ明朝" w:eastAsia="ＭＳ Ｐ明朝" w:hAnsi="ＭＳ Ｐ明朝" w:hint="eastAsia"/>
                <w:sz w:val="24"/>
                <w:szCs w:val="24"/>
              </w:rPr>
              <w:t>40～49歳</w:t>
            </w:r>
          </w:p>
        </w:tc>
        <w:tc>
          <w:tcPr>
            <w:tcW w:w="1134" w:type="dxa"/>
          </w:tcPr>
          <w:p w14:paraId="207C8378" w14:textId="77777777" w:rsidR="00BC1A96" w:rsidRPr="00F86EDE" w:rsidRDefault="00BC1A96" w:rsidP="005E743A">
            <w:pPr>
              <w:spacing w:line="0" w:lineRule="atLeast"/>
              <w:jc w:val="center"/>
              <w:rPr>
                <w:rFonts w:ascii="ＭＳ Ｐ明朝" w:eastAsia="ＭＳ Ｐ明朝" w:hAnsi="ＭＳ Ｐ明朝"/>
                <w:sz w:val="24"/>
                <w:szCs w:val="24"/>
              </w:rPr>
            </w:pPr>
            <w:r w:rsidRPr="00F86EDE">
              <w:rPr>
                <w:rFonts w:ascii="ＭＳ Ｐ明朝" w:eastAsia="ＭＳ Ｐ明朝" w:hAnsi="ＭＳ Ｐ明朝" w:hint="eastAsia"/>
                <w:sz w:val="24"/>
                <w:szCs w:val="24"/>
              </w:rPr>
              <w:t>０</w:t>
            </w:r>
          </w:p>
        </w:tc>
      </w:tr>
      <w:tr w:rsidR="00BC1A96" w:rsidRPr="00F86EDE" w14:paraId="48C8A30A" w14:textId="77777777" w:rsidTr="005E743A">
        <w:trPr>
          <w:trHeight w:val="315"/>
        </w:trPr>
        <w:tc>
          <w:tcPr>
            <w:tcW w:w="426" w:type="dxa"/>
            <w:vMerge/>
            <w:shd w:val="clear" w:color="auto" w:fill="D0CECE" w:themeFill="background2" w:themeFillShade="E6"/>
          </w:tcPr>
          <w:p w14:paraId="2E4176DE" w14:textId="77777777" w:rsidR="00BC1A96" w:rsidRPr="00F86EDE" w:rsidRDefault="00BC1A96" w:rsidP="005E743A">
            <w:pPr>
              <w:spacing w:line="0" w:lineRule="atLeast"/>
              <w:jc w:val="center"/>
              <w:rPr>
                <w:rFonts w:ascii="ＭＳ Ｐ明朝" w:eastAsia="ＭＳ Ｐ明朝" w:hAnsi="ＭＳ Ｐ明朝"/>
                <w:sz w:val="24"/>
                <w:szCs w:val="24"/>
              </w:rPr>
            </w:pPr>
          </w:p>
        </w:tc>
        <w:tc>
          <w:tcPr>
            <w:tcW w:w="4531" w:type="dxa"/>
            <w:vMerge/>
          </w:tcPr>
          <w:p w14:paraId="2079F6F2" w14:textId="77777777" w:rsidR="00BC1A96" w:rsidRPr="00F86EDE" w:rsidRDefault="00BC1A96" w:rsidP="005E743A">
            <w:pPr>
              <w:spacing w:line="0" w:lineRule="atLeast"/>
              <w:rPr>
                <w:rFonts w:ascii="ＭＳ Ｐ明朝" w:eastAsia="ＭＳ Ｐ明朝" w:hAnsi="ＭＳ Ｐ明朝"/>
                <w:sz w:val="24"/>
                <w:szCs w:val="24"/>
              </w:rPr>
            </w:pPr>
          </w:p>
        </w:tc>
        <w:tc>
          <w:tcPr>
            <w:tcW w:w="3515" w:type="dxa"/>
          </w:tcPr>
          <w:p w14:paraId="020362A8" w14:textId="77777777" w:rsidR="00BC1A96" w:rsidRPr="00F86EDE" w:rsidRDefault="00BC1A96" w:rsidP="005E743A">
            <w:pPr>
              <w:spacing w:line="0" w:lineRule="atLeast"/>
              <w:rPr>
                <w:rFonts w:ascii="ＭＳ Ｐ明朝" w:eastAsia="ＭＳ Ｐ明朝" w:hAnsi="ＭＳ Ｐ明朝"/>
                <w:sz w:val="24"/>
                <w:szCs w:val="24"/>
              </w:rPr>
            </w:pPr>
            <w:r w:rsidRPr="00F86EDE">
              <w:rPr>
                <w:rFonts w:ascii="ＭＳ Ｐ明朝" w:eastAsia="ＭＳ Ｐ明朝" w:hAnsi="ＭＳ Ｐ明朝" w:hint="eastAsia"/>
                <w:sz w:val="24"/>
                <w:szCs w:val="24"/>
              </w:rPr>
              <w:t>50～59歳</w:t>
            </w:r>
          </w:p>
        </w:tc>
        <w:tc>
          <w:tcPr>
            <w:tcW w:w="1134" w:type="dxa"/>
          </w:tcPr>
          <w:p w14:paraId="56EC781C" w14:textId="77777777" w:rsidR="00BC1A96" w:rsidRPr="00F86EDE" w:rsidRDefault="00BC1A96" w:rsidP="005E743A">
            <w:pPr>
              <w:spacing w:line="0" w:lineRule="atLeast"/>
              <w:jc w:val="center"/>
              <w:rPr>
                <w:rFonts w:ascii="ＭＳ Ｐ明朝" w:eastAsia="ＭＳ Ｐ明朝" w:hAnsi="ＭＳ Ｐ明朝"/>
                <w:sz w:val="24"/>
                <w:szCs w:val="24"/>
              </w:rPr>
            </w:pPr>
            <w:r w:rsidRPr="00F86EDE">
              <w:rPr>
                <w:rFonts w:ascii="ＭＳ Ｐ明朝" w:eastAsia="ＭＳ Ｐ明朝" w:hAnsi="ＭＳ Ｐ明朝" w:hint="eastAsia"/>
                <w:sz w:val="24"/>
                <w:szCs w:val="24"/>
              </w:rPr>
              <w:t>４</w:t>
            </w:r>
          </w:p>
        </w:tc>
      </w:tr>
      <w:tr w:rsidR="00BC1A96" w:rsidRPr="00F86EDE" w14:paraId="1A4EA006" w14:textId="77777777" w:rsidTr="005E743A">
        <w:trPr>
          <w:trHeight w:val="280"/>
        </w:trPr>
        <w:tc>
          <w:tcPr>
            <w:tcW w:w="426" w:type="dxa"/>
            <w:vMerge/>
            <w:shd w:val="clear" w:color="auto" w:fill="D0CECE" w:themeFill="background2" w:themeFillShade="E6"/>
          </w:tcPr>
          <w:p w14:paraId="54239172" w14:textId="77777777" w:rsidR="00BC1A96" w:rsidRPr="00F86EDE" w:rsidRDefault="00BC1A96" w:rsidP="005E743A">
            <w:pPr>
              <w:spacing w:line="0" w:lineRule="atLeast"/>
              <w:jc w:val="center"/>
              <w:rPr>
                <w:rFonts w:ascii="ＭＳ Ｐ明朝" w:eastAsia="ＭＳ Ｐ明朝" w:hAnsi="ＭＳ Ｐ明朝"/>
                <w:sz w:val="24"/>
                <w:szCs w:val="24"/>
              </w:rPr>
            </w:pPr>
          </w:p>
        </w:tc>
        <w:tc>
          <w:tcPr>
            <w:tcW w:w="4531" w:type="dxa"/>
            <w:vMerge/>
          </w:tcPr>
          <w:p w14:paraId="738FA1F2" w14:textId="77777777" w:rsidR="00BC1A96" w:rsidRPr="00F86EDE" w:rsidRDefault="00BC1A96" w:rsidP="005E743A">
            <w:pPr>
              <w:spacing w:line="0" w:lineRule="atLeast"/>
              <w:rPr>
                <w:rFonts w:ascii="ＭＳ Ｐ明朝" w:eastAsia="ＭＳ Ｐ明朝" w:hAnsi="ＭＳ Ｐ明朝"/>
                <w:sz w:val="24"/>
                <w:szCs w:val="24"/>
              </w:rPr>
            </w:pPr>
          </w:p>
        </w:tc>
        <w:tc>
          <w:tcPr>
            <w:tcW w:w="3515" w:type="dxa"/>
          </w:tcPr>
          <w:p w14:paraId="6844B174" w14:textId="77777777" w:rsidR="00BC1A96" w:rsidRPr="00F86EDE" w:rsidRDefault="00BC1A96" w:rsidP="005E743A">
            <w:pPr>
              <w:spacing w:line="0" w:lineRule="atLeast"/>
              <w:rPr>
                <w:rFonts w:ascii="ＭＳ Ｐ明朝" w:eastAsia="ＭＳ Ｐ明朝" w:hAnsi="ＭＳ Ｐ明朝"/>
                <w:sz w:val="24"/>
                <w:szCs w:val="24"/>
              </w:rPr>
            </w:pPr>
            <w:r w:rsidRPr="00F86EDE">
              <w:rPr>
                <w:rFonts w:ascii="ＭＳ Ｐ明朝" w:eastAsia="ＭＳ Ｐ明朝" w:hAnsi="ＭＳ Ｐ明朝" w:hint="eastAsia"/>
                <w:sz w:val="24"/>
                <w:szCs w:val="24"/>
              </w:rPr>
              <w:t>60～69歳</w:t>
            </w:r>
          </w:p>
        </w:tc>
        <w:tc>
          <w:tcPr>
            <w:tcW w:w="1134" w:type="dxa"/>
          </w:tcPr>
          <w:p w14:paraId="2E58A8C0" w14:textId="77777777" w:rsidR="00BC1A96" w:rsidRPr="00F86EDE" w:rsidRDefault="00BC1A96" w:rsidP="005E743A">
            <w:pPr>
              <w:spacing w:line="0" w:lineRule="atLeast"/>
              <w:jc w:val="center"/>
              <w:rPr>
                <w:rFonts w:ascii="ＭＳ Ｐ明朝" w:eastAsia="ＭＳ Ｐ明朝" w:hAnsi="ＭＳ Ｐ明朝"/>
                <w:sz w:val="24"/>
                <w:szCs w:val="24"/>
              </w:rPr>
            </w:pPr>
            <w:r w:rsidRPr="00F86EDE">
              <w:rPr>
                <w:rFonts w:ascii="ＭＳ Ｐ明朝" w:eastAsia="ＭＳ Ｐ明朝" w:hAnsi="ＭＳ Ｐ明朝" w:hint="eastAsia"/>
                <w:sz w:val="24"/>
                <w:szCs w:val="24"/>
              </w:rPr>
              <w:t>８</w:t>
            </w:r>
          </w:p>
        </w:tc>
      </w:tr>
      <w:tr w:rsidR="00BC1A96" w:rsidRPr="00F86EDE" w14:paraId="2A899A40" w14:textId="77777777" w:rsidTr="005E743A">
        <w:trPr>
          <w:trHeight w:val="301"/>
        </w:trPr>
        <w:tc>
          <w:tcPr>
            <w:tcW w:w="426" w:type="dxa"/>
            <w:vMerge/>
            <w:shd w:val="clear" w:color="auto" w:fill="D0CECE" w:themeFill="background2" w:themeFillShade="E6"/>
          </w:tcPr>
          <w:p w14:paraId="555DCA97" w14:textId="77777777" w:rsidR="00BC1A96" w:rsidRPr="00F86EDE" w:rsidRDefault="00BC1A96" w:rsidP="005E743A">
            <w:pPr>
              <w:spacing w:line="0" w:lineRule="atLeast"/>
              <w:jc w:val="center"/>
              <w:rPr>
                <w:rFonts w:ascii="ＭＳ Ｐ明朝" w:eastAsia="ＭＳ Ｐ明朝" w:hAnsi="ＭＳ Ｐ明朝"/>
                <w:sz w:val="24"/>
                <w:szCs w:val="24"/>
              </w:rPr>
            </w:pPr>
          </w:p>
        </w:tc>
        <w:tc>
          <w:tcPr>
            <w:tcW w:w="4531" w:type="dxa"/>
            <w:vMerge/>
          </w:tcPr>
          <w:p w14:paraId="0A31D67B" w14:textId="77777777" w:rsidR="00BC1A96" w:rsidRPr="00F86EDE" w:rsidRDefault="00BC1A96" w:rsidP="005E743A">
            <w:pPr>
              <w:spacing w:line="0" w:lineRule="atLeast"/>
              <w:rPr>
                <w:rFonts w:ascii="ＭＳ Ｐ明朝" w:eastAsia="ＭＳ Ｐ明朝" w:hAnsi="ＭＳ Ｐ明朝"/>
                <w:sz w:val="24"/>
                <w:szCs w:val="24"/>
              </w:rPr>
            </w:pPr>
          </w:p>
        </w:tc>
        <w:tc>
          <w:tcPr>
            <w:tcW w:w="3515" w:type="dxa"/>
          </w:tcPr>
          <w:p w14:paraId="34FDD512" w14:textId="77777777" w:rsidR="00BC1A96" w:rsidRPr="00F86EDE" w:rsidRDefault="00BC1A96" w:rsidP="005E743A">
            <w:pPr>
              <w:spacing w:line="0" w:lineRule="atLeast"/>
              <w:rPr>
                <w:rFonts w:ascii="ＭＳ Ｐ明朝" w:eastAsia="ＭＳ Ｐ明朝" w:hAnsi="ＭＳ Ｐ明朝"/>
                <w:sz w:val="24"/>
                <w:szCs w:val="24"/>
              </w:rPr>
            </w:pPr>
            <w:r w:rsidRPr="00F86EDE">
              <w:rPr>
                <w:rFonts w:ascii="ＭＳ Ｐ明朝" w:eastAsia="ＭＳ Ｐ明朝" w:hAnsi="ＭＳ Ｐ明朝" w:hint="eastAsia"/>
                <w:sz w:val="24"/>
                <w:szCs w:val="24"/>
              </w:rPr>
              <w:t>70歳以上</w:t>
            </w:r>
          </w:p>
        </w:tc>
        <w:tc>
          <w:tcPr>
            <w:tcW w:w="1134" w:type="dxa"/>
          </w:tcPr>
          <w:p w14:paraId="08E3E9B6" w14:textId="77777777" w:rsidR="00BC1A96" w:rsidRPr="00F86EDE" w:rsidRDefault="00BC1A96" w:rsidP="005E743A">
            <w:pPr>
              <w:spacing w:line="0" w:lineRule="atLeast"/>
              <w:jc w:val="center"/>
              <w:rPr>
                <w:rFonts w:ascii="ＭＳ Ｐ明朝" w:eastAsia="ＭＳ Ｐ明朝" w:hAnsi="ＭＳ Ｐ明朝"/>
                <w:sz w:val="24"/>
                <w:szCs w:val="24"/>
              </w:rPr>
            </w:pPr>
            <w:r w:rsidRPr="00F86EDE">
              <w:rPr>
                <w:rFonts w:ascii="ＭＳ Ｐ明朝" w:eastAsia="ＭＳ Ｐ明朝" w:hAnsi="ＭＳ Ｐ明朝" w:hint="eastAsia"/>
                <w:sz w:val="24"/>
                <w:szCs w:val="24"/>
              </w:rPr>
              <w:t>10</w:t>
            </w:r>
          </w:p>
        </w:tc>
      </w:tr>
      <w:tr w:rsidR="00BC1A96" w:rsidRPr="00F86EDE" w14:paraId="39A6A90B" w14:textId="77777777" w:rsidTr="005E743A">
        <w:trPr>
          <w:trHeight w:val="330"/>
        </w:trPr>
        <w:tc>
          <w:tcPr>
            <w:tcW w:w="426" w:type="dxa"/>
            <w:vMerge w:val="restart"/>
            <w:shd w:val="clear" w:color="auto" w:fill="D0CECE" w:themeFill="background2" w:themeFillShade="E6"/>
          </w:tcPr>
          <w:p w14:paraId="7BEF4663" w14:textId="77777777" w:rsidR="00BC1A96" w:rsidRPr="00F86EDE" w:rsidRDefault="00BC1A96" w:rsidP="005E743A">
            <w:pPr>
              <w:spacing w:line="0" w:lineRule="atLeast"/>
              <w:jc w:val="center"/>
              <w:rPr>
                <w:rFonts w:ascii="ＭＳ Ｐ明朝" w:eastAsia="ＭＳ Ｐ明朝" w:hAnsi="ＭＳ Ｐ明朝"/>
                <w:sz w:val="24"/>
                <w:szCs w:val="24"/>
              </w:rPr>
            </w:pPr>
            <w:r w:rsidRPr="00F86EDE">
              <w:rPr>
                <w:rFonts w:ascii="ＭＳ Ｐ明朝" w:eastAsia="ＭＳ Ｐ明朝" w:hAnsi="ＭＳ Ｐ明朝" w:hint="eastAsia"/>
                <w:sz w:val="24"/>
                <w:szCs w:val="24"/>
              </w:rPr>
              <w:t>２</w:t>
            </w:r>
          </w:p>
        </w:tc>
        <w:tc>
          <w:tcPr>
            <w:tcW w:w="4531" w:type="dxa"/>
            <w:vMerge w:val="restart"/>
          </w:tcPr>
          <w:p w14:paraId="256C4C90" w14:textId="77777777" w:rsidR="00BC1A96" w:rsidRPr="00F86EDE" w:rsidRDefault="00BC1A96" w:rsidP="005E743A">
            <w:pPr>
              <w:spacing w:line="0" w:lineRule="atLeast"/>
              <w:rPr>
                <w:rFonts w:ascii="ＭＳ Ｐ明朝" w:eastAsia="ＭＳ Ｐ明朝" w:hAnsi="ＭＳ Ｐ明朝"/>
                <w:sz w:val="24"/>
                <w:szCs w:val="24"/>
              </w:rPr>
            </w:pPr>
            <w:r w:rsidRPr="00F86EDE">
              <w:rPr>
                <w:rFonts w:ascii="ＭＳ Ｐ明朝" w:eastAsia="ＭＳ Ｐ明朝" w:hAnsi="ＭＳ Ｐ明朝" w:hint="eastAsia"/>
                <w:sz w:val="24"/>
                <w:szCs w:val="24"/>
              </w:rPr>
              <w:t>1日に何本くらいタバコを吸いますか？（もし今は禁煙しているならば、以前は何本くらい吸っていましたか）いままで、合計で何年くらいタバコを吸っていましたか？（1日の本数×年数）</w:t>
            </w:r>
          </w:p>
        </w:tc>
        <w:tc>
          <w:tcPr>
            <w:tcW w:w="3515" w:type="dxa"/>
          </w:tcPr>
          <w:p w14:paraId="46C1E8E2" w14:textId="77777777" w:rsidR="00BC1A96" w:rsidRPr="00F86EDE" w:rsidRDefault="00BC1A96" w:rsidP="005E743A">
            <w:pPr>
              <w:spacing w:line="0" w:lineRule="atLeast"/>
              <w:rPr>
                <w:rFonts w:ascii="ＭＳ Ｐ明朝" w:eastAsia="ＭＳ Ｐ明朝" w:hAnsi="ＭＳ Ｐ明朝"/>
                <w:sz w:val="24"/>
                <w:szCs w:val="24"/>
              </w:rPr>
            </w:pPr>
            <w:r>
              <w:rPr>
                <w:rFonts w:ascii="ＭＳ Ｐ明朝" w:eastAsia="ＭＳ Ｐ明朝" w:hAnsi="ＭＳ Ｐ明朝" w:hint="eastAsia"/>
                <w:sz w:val="24"/>
                <w:szCs w:val="24"/>
              </w:rPr>
              <w:t>0</w:t>
            </w:r>
            <w:r w:rsidRPr="00F86EDE">
              <w:rPr>
                <w:rFonts w:ascii="ＭＳ Ｐ明朝" w:eastAsia="ＭＳ Ｐ明朝" w:hAnsi="ＭＳ Ｐ明朝" w:hint="eastAsia"/>
                <w:sz w:val="24"/>
                <w:szCs w:val="24"/>
              </w:rPr>
              <w:t>～299</w:t>
            </w:r>
          </w:p>
        </w:tc>
        <w:tc>
          <w:tcPr>
            <w:tcW w:w="1134" w:type="dxa"/>
          </w:tcPr>
          <w:p w14:paraId="18100543" w14:textId="77777777" w:rsidR="00BC1A96" w:rsidRPr="00F86EDE" w:rsidRDefault="00BC1A96" w:rsidP="005E743A">
            <w:pPr>
              <w:spacing w:line="0" w:lineRule="atLeast"/>
              <w:jc w:val="center"/>
              <w:rPr>
                <w:rFonts w:ascii="ＭＳ Ｐ明朝" w:eastAsia="ＭＳ Ｐ明朝" w:hAnsi="ＭＳ Ｐ明朝"/>
                <w:sz w:val="24"/>
                <w:szCs w:val="24"/>
              </w:rPr>
            </w:pPr>
            <w:r w:rsidRPr="00F86EDE">
              <w:rPr>
                <w:rFonts w:ascii="ＭＳ Ｐ明朝" w:eastAsia="ＭＳ Ｐ明朝" w:hAnsi="ＭＳ Ｐ明朝" w:hint="eastAsia"/>
                <w:sz w:val="24"/>
                <w:szCs w:val="24"/>
              </w:rPr>
              <w:t>０</w:t>
            </w:r>
          </w:p>
        </w:tc>
      </w:tr>
      <w:tr w:rsidR="00BC1A96" w:rsidRPr="00F86EDE" w14:paraId="2C52E17D" w14:textId="77777777" w:rsidTr="005E743A">
        <w:trPr>
          <w:trHeight w:val="310"/>
        </w:trPr>
        <w:tc>
          <w:tcPr>
            <w:tcW w:w="426" w:type="dxa"/>
            <w:vMerge/>
            <w:shd w:val="clear" w:color="auto" w:fill="D0CECE" w:themeFill="background2" w:themeFillShade="E6"/>
          </w:tcPr>
          <w:p w14:paraId="49AFCC55" w14:textId="77777777" w:rsidR="00BC1A96" w:rsidRPr="00F86EDE" w:rsidRDefault="00BC1A96" w:rsidP="005E743A">
            <w:pPr>
              <w:spacing w:line="0" w:lineRule="atLeast"/>
              <w:jc w:val="center"/>
              <w:rPr>
                <w:rFonts w:ascii="ＭＳ Ｐ明朝" w:eastAsia="ＭＳ Ｐ明朝" w:hAnsi="ＭＳ Ｐ明朝"/>
                <w:sz w:val="24"/>
                <w:szCs w:val="24"/>
              </w:rPr>
            </w:pPr>
          </w:p>
        </w:tc>
        <w:tc>
          <w:tcPr>
            <w:tcW w:w="4531" w:type="dxa"/>
            <w:vMerge/>
          </w:tcPr>
          <w:p w14:paraId="783EC1B3" w14:textId="77777777" w:rsidR="00BC1A96" w:rsidRPr="00F86EDE" w:rsidRDefault="00BC1A96" w:rsidP="005E743A">
            <w:pPr>
              <w:spacing w:line="0" w:lineRule="atLeast"/>
              <w:rPr>
                <w:rFonts w:ascii="ＭＳ Ｐ明朝" w:eastAsia="ＭＳ Ｐ明朝" w:hAnsi="ＭＳ Ｐ明朝"/>
                <w:sz w:val="24"/>
                <w:szCs w:val="24"/>
              </w:rPr>
            </w:pPr>
          </w:p>
        </w:tc>
        <w:tc>
          <w:tcPr>
            <w:tcW w:w="3515" w:type="dxa"/>
          </w:tcPr>
          <w:p w14:paraId="1A99F4A7" w14:textId="77777777" w:rsidR="00BC1A96" w:rsidRPr="00F86EDE" w:rsidRDefault="00BC1A96" w:rsidP="005E743A">
            <w:pPr>
              <w:spacing w:line="0" w:lineRule="atLeast"/>
              <w:rPr>
                <w:rFonts w:ascii="ＭＳ Ｐ明朝" w:eastAsia="ＭＳ Ｐ明朝" w:hAnsi="ＭＳ Ｐ明朝"/>
                <w:sz w:val="24"/>
                <w:szCs w:val="24"/>
              </w:rPr>
            </w:pPr>
            <w:r w:rsidRPr="00F86EDE">
              <w:rPr>
                <w:rFonts w:ascii="ＭＳ Ｐ明朝" w:eastAsia="ＭＳ Ｐ明朝" w:hAnsi="ＭＳ Ｐ明朝" w:hint="eastAsia"/>
                <w:sz w:val="24"/>
                <w:szCs w:val="24"/>
              </w:rPr>
              <w:t>300～499</w:t>
            </w:r>
          </w:p>
        </w:tc>
        <w:tc>
          <w:tcPr>
            <w:tcW w:w="1134" w:type="dxa"/>
          </w:tcPr>
          <w:p w14:paraId="1F4B71A1" w14:textId="77777777" w:rsidR="00BC1A96" w:rsidRPr="00F86EDE" w:rsidRDefault="00BC1A96" w:rsidP="005E743A">
            <w:pPr>
              <w:spacing w:line="0" w:lineRule="atLeast"/>
              <w:jc w:val="center"/>
              <w:rPr>
                <w:rFonts w:ascii="ＭＳ Ｐ明朝" w:eastAsia="ＭＳ Ｐ明朝" w:hAnsi="ＭＳ Ｐ明朝"/>
                <w:sz w:val="24"/>
                <w:szCs w:val="24"/>
              </w:rPr>
            </w:pPr>
            <w:r w:rsidRPr="00F86EDE">
              <w:rPr>
                <w:rFonts w:ascii="ＭＳ Ｐ明朝" w:eastAsia="ＭＳ Ｐ明朝" w:hAnsi="ＭＳ Ｐ明朝" w:hint="eastAsia"/>
                <w:sz w:val="24"/>
                <w:szCs w:val="24"/>
              </w:rPr>
              <w:t>２</w:t>
            </w:r>
          </w:p>
        </w:tc>
      </w:tr>
      <w:tr w:rsidR="00BC1A96" w:rsidRPr="00F86EDE" w14:paraId="606BBC53" w14:textId="77777777" w:rsidTr="005E743A">
        <w:trPr>
          <w:trHeight w:val="359"/>
        </w:trPr>
        <w:tc>
          <w:tcPr>
            <w:tcW w:w="426" w:type="dxa"/>
            <w:vMerge/>
            <w:shd w:val="clear" w:color="auto" w:fill="D0CECE" w:themeFill="background2" w:themeFillShade="E6"/>
          </w:tcPr>
          <w:p w14:paraId="02A15480" w14:textId="77777777" w:rsidR="00BC1A96" w:rsidRPr="00F86EDE" w:rsidRDefault="00BC1A96" w:rsidP="005E743A">
            <w:pPr>
              <w:spacing w:line="0" w:lineRule="atLeast"/>
              <w:jc w:val="center"/>
              <w:rPr>
                <w:rFonts w:ascii="ＭＳ Ｐ明朝" w:eastAsia="ＭＳ Ｐ明朝" w:hAnsi="ＭＳ Ｐ明朝"/>
                <w:sz w:val="24"/>
                <w:szCs w:val="24"/>
              </w:rPr>
            </w:pPr>
          </w:p>
        </w:tc>
        <w:tc>
          <w:tcPr>
            <w:tcW w:w="4531" w:type="dxa"/>
            <w:vMerge/>
          </w:tcPr>
          <w:p w14:paraId="02336F0C" w14:textId="77777777" w:rsidR="00BC1A96" w:rsidRPr="00F86EDE" w:rsidRDefault="00BC1A96" w:rsidP="005E743A">
            <w:pPr>
              <w:spacing w:line="0" w:lineRule="atLeast"/>
              <w:rPr>
                <w:rFonts w:ascii="ＭＳ Ｐ明朝" w:eastAsia="ＭＳ Ｐ明朝" w:hAnsi="ＭＳ Ｐ明朝"/>
                <w:sz w:val="24"/>
                <w:szCs w:val="24"/>
              </w:rPr>
            </w:pPr>
          </w:p>
        </w:tc>
        <w:tc>
          <w:tcPr>
            <w:tcW w:w="3515" w:type="dxa"/>
          </w:tcPr>
          <w:p w14:paraId="0A37C9DA" w14:textId="77777777" w:rsidR="00BC1A96" w:rsidRPr="00F86EDE" w:rsidRDefault="00BC1A96" w:rsidP="005E743A">
            <w:pPr>
              <w:spacing w:line="0" w:lineRule="atLeast"/>
              <w:rPr>
                <w:rFonts w:ascii="ＭＳ Ｐ明朝" w:eastAsia="ＭＳ Ｐ明朝" w:hAnsi="ＭＳ Ｐ明朝"/>
                <w:sz w:val="24"/>
                <w:szCs w:val="24"/>
              </w:rPr>
            </w:pPr>
            <w:r w:rsidRPr="00F86EDE">
              <w:rPr>
                <w:rFonts w:ascii="ＭＳ Ｐ明朝" w:eastAsia="ＭＳ Ｐ明朝" w:hAnsi="ＭＳ Ｐ明朝" w:hint="eastAsia"/>
                <w:sz w:val="24"/>
                <w:szCs w:val="24"/>
              </w:rPr>
              <w:t>500～999</w:t>
            </w:r>
          </w:p>
        </w:tc>
        <w:tc>
          <w:tcPr>
            <w:tcW w:w="1134" w:type="dxa"/>
          </w:tcPr>
          <w:p w14:paraId="194753EF" w14:textId="77777777" w:rsidR="00BC1A96" w:rsidRPr="00F86EDE" w:rsidRDefault="00BC1A96" w:rsidP="005E743A">
            <w:pPr>
              <w:spacing w:line="0" w:lineRule="atLeast"/>
              <w:jc w:val="center"/>
              <w:rPr>
                <w:rFonts w:ascii="ＭＳ Ｐ明朝" w:eastAsia="ＭＳ Ｐ明朝" w:hAnsi="ＭＳ Ｐ明朝"/>
                <w:sz w:val="24"/>
                <w:szCs w:val="24"/>
              </w:rPr>
            </w:pPr>
            <w:r w:rsidRPr="00F86EDE">
              <w:rPr>
                <w:rFonts w:ascii="ＭＳ Ｐ明朝" w:eastAsia="ＭＳ Ｐ明朝" w:hAnsi="ＭＳ Ｐ明朝" w:hint="eastAsia"/>
                <w:sz w:val="24"/>
                <w:szCs w:val="24"/>
              </w:rPr>
              <w:t>３</w:t>
            </w:r>
          </w:p>
        </w:tc>
      </w:tr>
      <w:tr w:rsidR="00BC1A96" w:rsidRPr="00F86EDE" w14:paraId="121FE7BB" w14:textId="77777777" w:rsidTr="005E743A">
        <w:trPr>
          <w:trHeight w:val="279"/>
        </w:trPr>
        <w:tc>
          <w:tcPr>
            <w:tcW w:w="426" w:type="dxa"/>
            <w:vMerge/>
            <w:shd w:val="clear" w:color="auto" w:fill="D0CECE" w:themeFill="background2" w:themeFillShade="E6"/>
          </w:tcPr>
          <w:p w14:paraId="2024B542" w14:textId="77777777" w:rsidR="00BC1A96" w:rsidRPr="00F86EDE" w:rsidRDefault="00BC1A96" w:rsidP="005E743A">
            <w:pPr>
              <w:spacing w:line="0" w:lineRule="atLeast"/>
              <w:jc w:val="center"/>
              <w:rPr>
                <w:rFonts w:ascii="ＭＳ Ｐ明朝" w:eastAsia="ＭＳ Ｐ明朝" w:hAnsi="ＭＳ Ｐ明朝"/>
                <w:sz w:val="24"/>
                <w:szCs w:val="24"/>
              </w:rPr>
            </w:pPr>
          </w:p>
        </w:tc>
        <w:tc>
          <w:tcPr>
            <w:tcW w:w="4531" w:type="dxa"/>
            <w:vMerge/>
          </w:tcPr>
          <w:p w14:paraId="3B4A64F7" w14:textId="77777777" w:rsidR="00BC1A96" w:rsidRPr="00F86EDE" w:rsidRDefault="00BC1A96" w:rsidP="005E743A">
            <w:pPr>
              <w:spacing w:line="0" w:lineRule="atLeast"/>
              <w:rPr>
                <w:rFonts w:ascii="ＭＳ Ｐ明朝" w:eastAsia="ＭＳ Ｐ明朝" w:hAnsi="ＭＳ Ｐ明朝"/>
                <w:sz w:val="24"/>
                <w:szCs w:val="24"/>
              </w:rPr>
            </w:pPr>
          </w:p>
        </w:tc>
        <w:tc>
          <w:tcPr>
            <w:tcW w:w="3515" w:type="dxa"/>
          </w:tcPr>
          <w:p w14:paraId="30103637" w14:textId="77777777" w:rsidR="00BC1A96" w:rsidRPr="00F86EDE" w:rsidRDefault="00BC1A96" w:rsidP="005E743A">
            <w:pPr>
              <w:spacing w:line="0" w:lineRule="atLeast"/>
              <w:rPr>
                <w:rFonts w:ascii="ＭＳ Ｐ明朝" w:eastAsia="ＭＳ Ｐ明朝" w:hAnsi="ＭＳ Ｐ明朝"/>
                <w:sz w:val="24"/>
                <w:szCs w:val="24"/>
              </w:rPr>
            </w:pPr>
            <w:r w:rsidRPr="00F86EDE">
              <w:rPr>
                <w:rFonts w:ascii="ＭＳ Ｐ明朝" w:eastAsia="ＭＳ Ｐ明朝" w:hAnsi="ＭＳ Ｐ明朝" w:cs="ＭＳ 明朝" w:hint="eastAsia"/>
                <w:sz w:val="24"/>
                <w:szCs w:val="24"/>
              </w:rPr>
              <w:t>1,000以上</w:t>
            </w:r>
          </w:p>
        </w:tc>
        <w:tc>
          <w:tcPr>
            <w:tcW w:w="1134" w:type="dxa"/>
          </w:tcPr>
          <w:p w14:paraId="78FCB7B1" w14:textId="77777777" w:rsidR="00BC1A96" w:rsidRPr="00F86EDE" w:rsidRDefault="00BC1A96" w:rsidP="005E743A">
            <w:pPr>
              <w:spacing w:line="0" w:lineRule="atLeast"/>
              <w:jc w:val="center"/>
              <w:rPr>
                <w:rFonts w:ascii="ＭＳ Ｐ明朝" w:eastAsia="ＭＳ Ｐ明朝" w:hAnsi="ＭＳ Ｐ明朝"/>
                <w:sz w:val="24"/>
                <w:szCs w:val="24"/>
              </w:rPr>
            </w:pPr>
            <w:r w:rsidRPr="00F86EDE">
              <w:rPr>
                <w:rFonts w:ascii="ＭＳ Ｐ明朝" w:eastAsia="ＭＳ Ｐ明朝" w:hAnsi="ＭＳ Ｐ明朝" w:hint="eastAsia"/>
                <w:sz w:val="24"/>
                <w:szCs w:val="24"/>
              </w:rPr>
              <w:t>７</w:t>
            </w:r>
          </w:p>
        </w:tc>
      </w:tr>
      <w:tr w:rsidR="00BC1A96" w:rsidRPr="00F86EDE" w14:paraId="285CE0FD" w14:textId="77777777" w:rsidTr="005E743A">
        <w:trPr>
          <w:trHeight w:val="345"/>
        </w:trPr>
        <w:tc>
          <w:tcPr>
            <w:tcW w:w="426" w:type="dxa"/>
            <w:vMerge w:val="restart"/>
            <w:shd w:val="clear" w:color="auto" w:fill="D0CECE" w:themeFill="background2" w:themeFillShade="E6"/>
          </w:tcPr>
          <w:p w14:paraId="6D09B019" w14:textId="77777777" w:rsidR="00BC1A96" w:rsidRPr="00F86EDE" w:rsidRDefault="00BC1A96" w:rsidP="005E743A">
            <w:pPr>
              <w:spacing w:line="0" w:lineRule="atLeast"/>
              <w:jc w:val="center"/>
              <w:rPr>
                <w:rFonts w:ascii="ＭＳ Ｐ明朝" w:eastAsia="ＭＳ Ｐ明朝" w:hAnsi="ＭＳ Ｐ明朝"/>
                <w:sz w:val="24"/>
                <w:szCs w:val="24"/>
              </w:rPr>
            </w:pPr>
            <w:r w:rsidRPr="00F86EDE">
              <w:rPr>
                <w:rFonts w:ascii="ＭＳ Ｐ明朝" w:eastAsia="ＭＳ Ｐ明朝" w:hAnsi="ＭＳ Ｐ明朝" w:hint="eastAsia"/>
                <w:sz w:val="24"/>
                <w:szCs w:val="24"/>
              </w:rPr>
              <w:t>３</w:t>
            </w:r>
          </w:p>
        </w:tc>
        <w:tc>
          <w:tcPr>
            <w:tcW w:w="4531" w:type="dxa"/>
            <w:vMerge w:val="restart"/>
          </w:tcPr>
          <w:p w14:paraId="27B58DA5" w14:textId="77777777" w:rsidR="00BC1A96" w:rsidRPr="00F86EDE" w:rsidRDefault="00BC1A96" w:rsidP="005E743A">
            <w:pPr>
              <w:spacing w:line="0" w:lineRule="atLeast"/>
              <w:rPr>
                <w:rFonts w:ascii="ＭＳ Ｐ明朝" w:eastAsia="ＭＳ Ｐ明朝" w:hAnsi="ＭＳ Ｐ明朝"/>
                <w:sz w:val="24"/>
                <w:szCs w:val="24"/>
              </w:rPr>
            </w:pPr>
            <w:r w:rsidRPr="00F86EDE">
              <w:rPr>
                <w:rFonts w:ascii="ＭＳ Ｐ明朝" w:eastAsia="ＭＳ Ｐ明朝" w:hAnsi="ＭＳ Ｐ明朝" w:hint="eastAsia"/>
                <w:sz w:val="24"/>
                <w:szCs w:val="24"/>
              </w:rPr>
              <w:t>あなたの体重は何キログラムですか？</w:t>
            </w:r>
          </w:p>
          <w:p w14:paraId="7B07AF68" w14:textId="77777777" w:rsidR="00BC1A96" w:rsidRPr="00F86EDE" w:rsidRDefault="00BC1A96" w:rsidP="005E743A">
            <w:pPr>
              <w:spacing w:line="0" w:lineRule="atLeast"/>
              <w:rPr>
                <w:rFonts w:ascii="ＭＳ Ｐ明朝" w:eastAsia="ＭＳ Ｐ明朝" w:hAnsi="ＭＳ Ｐ明朝"/>
                <w:sz w:val="24"/>
                <w:szCs w:val="24"/>
              </w:rPr>
            </w:pPr>
            <w:r w:rsidRPr="00F86EDE">
              <w:rPr>
                <w:rFonts w:ascii="ＭＳ Ｐ明朝" w:eastAsia="ＭＳ Ｐ明朝" w:hAnsi="ＭＳ Ｐ明朝" w:hint="eastAsia"/>
                <w:sz w:val="24"/>
                <w:szCs w:val="24"/>
              </w:rPr>
              <w:t>あなたの身長は何センチメートルですか？</w:t>
            </w:r>
          </w:p>
          <w:p w14:paraId="70E11905" w14:textId="77777777" w:rsidR="00BC1A96" w:rsidRPr="00F86EDE" w:rsidRDefault="00BC1A96" w:rsidP="005E743A">
            <w:pPr>
              <w:spacing w:line="0" w:lineRule="atLeast"/>
              <w:rPr>
                <w:rFonts w:ascii="ＭＳ Ｐ明朝" w:eastAsia="ＭＳ Ｐ明朝" w:hAnsi="ＭＳ Ｐ明朝"/>
                <w:sz w:val="24"/>
                <w:szCs w:val="24"/>
              </w:rPr>
            </w:pPr>
            <w:r w:rsidRPr="00F86EDE">
              <w:rPr>
                <w:rFonts w:ascii="ＭＳ Ｐ明朝" w:eastAsia="ＭＳ Ｐ明朝" w:hAnsi="ＭＳ Ｐ明朝" w:hint="eastAsia"/>
                <w:sz w:val="24"/>
                <w:szCs w:val="24"/>
              </w:rPr>
              <w:t>（ＢＭＩ＝体重(kｇ)/身長(m)</w:t>
            </w:r>
            <w:r w:rsidRPr="00F86EDE">
              <w:rPr>
                <w:rFonts w:ascii="ＭＳ Ｐ明朝" w:eastAsia="ＭＳ Ｐ明朝" w:hAnsi="ＭＳ Ｐ明朝" w:hint="eastAsia"/>
                <w:sz w:val="24"/>
                <w:szCs w:val="24"/>
                <w:vertAlign w:val="superscript"/>
              </w:rPr>
              <w:t>2</w:t>
            </w:r>
            <w:r w:rsidRPr="00F86EDE">
              <w:rPr>
                <w:rFonts w:ascii="ＭＳ Ｐ明朝" w:eastAsia="ＭＳ Ｐ明朝" w:hAnsi="ＭＳ Ｐ明朝" w:hint="eastAsia"/>
                <w:sz w:val="24"/>
                <w:szCs w:val="24"/>
              </w:rPr>
              <w:t>）</w:t>
            </w:r>
          </w:p>
        </w:tc>
        <w:tc>
          <w:tcPr>
            <w:tcW w:w="3515" w:type="dxa"/>
          </w:tcPr>
          <w:p w14:paraId="0689D8EB" w14:textId="77777777" w:rsidR="00BC1A96" w:rsidRPr="00F86EDE" w:rsidRDefault="00BC1A96" w:rsidP="005E743A">
            <w:pPr>
              <w:spacing w:line="0" w:lineRule="atLeast"/>
              <w:rPr>
                <w:rFonts w:ascii="ＭＳ Ｐ明朝" w:eastAsia="ＭＳ Ｐ明朝" w:hAnsi="ＭＳ Ｐ明朝"/>
                <w:sz w:val="24"/>
                <w:szCs w:val="24"/>
              </w:rPr>
            </w:pPr>
            <w:r w:rsidRPr="00F86EDE">
              <w:rPr>
                <w:rFonts w:ascii="ＭＳ Ｐ明朝" w:eastAsia="ＭＳ Ｐ明朝" w:hAnsi="ＭＳ Ｐ明朝" w:hint="eastAsia"/>
                <w:sz w:val="24"/>
                <w:szCs w:val="24"/>
              </w:rPr>
              <w:t>ＢＭＩ＜25.4</w:t>
            </w:r>
          </w:p>
        </w:tc>
        <w:tc>
          <w:tcPr>
            <w:tcW w:w="1134" w:type="dxa"/>
          </w:tcPr>
          <w:p w14:paraId="71536BD6" w14:textId="77777777" w:rsidR="00BC1A96" w:rsidRPr="00F86EDE" w:rsidRDefault="00BC1A96" w:rsidP="005E743A">
            <w:pPr>
              <w:spacing w:line="0" w:lineRule="atLeast"/>
              <w:jc w:val="center"/>
              <w:rPr>
                <w:rFonts w:ascii="ＭＳ Ｐ明朝" w:eastAsia="ＭＳ Ｐ明朝" w:hAnsi="ＭＳ Ｐ明朝"/>
                <w:sz w:val="24"/>
                <w:szCs w:val="24"/>
              </w:rPr>
            </w:pPr>
            <w:r w:rsidRPr="00F86EDE">
              <w:rPr>
                <w:rFonts w:ascii="ＭＳ Ｐ明朝" w:eastAsia="ＭＳ Ｐ明朝" w:hAnsi="ＭＳ Ｐ明朝" w:hint="eastAsia"/>
                <w:sz w:val="24"/>
                <w:szCs w:val="24"/>
              </w:rPr>
              <w:t>５</w:t>
            </w:r>
          </w:p>
        </w:tc>
      </w:tr>
      <w:tr w:rsidR="00BC1A96" w:rsidRPr="00F86EDE" w14:paraId="0300C0B7" w14:textId="77777777" w:rsidTr="005E743A">
        <w:trPr>
          <w:trHeight w:val="300"/>
        </w:trPr>
        <w:tc>
          <w:tcPr>
            <w:tcW w:w="426" w:type="dxa"/>
            <w:vMerge/>
            <w:shd w:val="clear" w:color="auto" w:fill="D0CECE" w:themeFill="background2" w:themeFillShade="E6"/>
          </w:tcPr>
          <w:p w14:paraId="0E300149" w14:textId="77777777" w:rsidR="00BC1A96" w:rsidRPr="00F86EDE" w:rsidRDefault="00BC1A96" w:rsidP="005E743A">
            <w:pPr>
              <w:spacing w:line="0" w:lineRule="atLeast"/>
              <w:jc w:val="center"/>
              <w:rPr>
                <w:rFonts w:ascii="ＭＳ Ｐ明朝" w:eastAsia="ＭＳ Ｐ明朝" w:hAnsi="ＭＳ Ｐ明朝"/>
                <w:sz w:val="24"/>
                <w:szCs w:val="24"/>
              </w:rPr>
            </w:pPr>
          </w:p>
        </w:tc>
        <w:tc>
          <w:tcPr>
            <w:tcW w:w="4531" w:type="dxa"/>
            <w:vMerge/>
          </w:tcPr>
          <w:p w14:paraId="62AE09E9" w14:textId="77777777" w:rsidR="00BC1A96" w:rsidRPr="00F86EDE" w:rsidRDefault="00BC1A96" w:rsidP="005E743A">
            <w:pPr>
              <w:spacing w:line="0" w:lineRule="atLeast"/>
              <w:rPr>
                <w:rFonts w:ascii="ＭＳ Ｐ明朝" w:eastAsia="ＭＳ Ｐ明朝" w:hAnsi="ＭＳ Ｐ明朝"/>
                <w:sz w:val="24"/>
                <w:szCs w:val="24"/>
              </w:rPr>
            </w:pPr>
          </w:p>
        </w:tc>
        <w:tc>
          <w:tcPr>
            <w:tcW w:w="3515" w:type="dxa"/>
          </w:tcPr>
          <w:p w14:paraId="49BF18EB" w14:textId="77777777" w:rsidR="00BC1A96" w:rsidRPr="00F86EDE" w:rsidRDefault="00BC1A96" w:rsidP="005E743A">
            <w:pPr>
              <w:spacing w:line="0" w:lineRule="atLeast"/>
              <w:rPr>
                <w:rFonts w:ascii="ＭＳ Ｐ明朝" w:eastAsia="ＭＳ Ｐ明朝" w:hAnsi="ＭＳ Ｐ明朝"/>
                <w:sz w:val="24"/>
                <w:szCs w:val="24"/>
              </w:rPr>
            </w:pPr>
            <w:r w:rsidRPr="00F86EDE">
              <w:rPr>
                <w:rFonts w:ascii="ＭＳ Ｐ明朝" w:eastAsia="ＭＳ Ｐ明朝" w:hAnsi="ＭＳ Ｐ明朝" w:hint="eastAsia"/>
                <w:sz w:val="24"/>
                <w:szCs w:val="24"/>
              </w:rPr>
              <w:t>ＢＭＩ25.4～29.7</w:t>
            </w:r>
          </w:p>
        </w:tc>
        <w:tc>
          <w:tcPr>
            <w:tcW w:w="1134" w:type="dxa"/>
          </w:tcPr>
          <w:p w14:paraId="432BD114" w14:textId="77777777" w:rsidR="00BC1A96" w:rsidRPr="00F86EDE" w:rsidRDefault="00BC1A96" w:rsidP="005E743A">
            <w:pPr>
              <w:spacing w:line="0" w:lineRule="atLeast"/>
              <w:jc w:val="center"/>
              <w:rPr>
                <w:rFonts w:ascii="ＭＳ Ｐ明朝" w:eastAsia="ＭＳ Ｐ明朝" w:hAnsi="ＭＳ Ｐ明朝"/>
                <w:sz w:val="24"/>
                <w:szCs w:val="24"/>
              </w:rPr>
            </w:pPr>
            <w:r w:rsidRPr="00F86EDE">
              <w:rPr>
                <w:rFonts w:ascii="ＭＳ Ｐ明朝" w:eastAsia="ＭＳ Ｐ明朝" w:hAnsi="ＭＳ Ｐ明朝" w:hint="eastAsia"/>
                <w:sz w:val="24"/>
                <w:szCs w:val="24"/>
              </w:rPr>
              <w:t>１</w:t>
            </w:r>
          </w:p>
        </w:tc>
      </w:tr>
      <w:tr w:rsidR="00BC1A96" w:rsidRPr="00F86EDE" w14:paraId="19975B2C" w14:textId="77777777" w:rsidTr="005E743A">
        <w:trPr>
          <w:trHeight w:val="295"/>
        </w:trPr>
        <w:tc>
          <w:tcPr>
            <w:tcW w:w="426" w:type="dxa"/>
            <w:vMerge/>
            <w:shd w:val="clear" w:color="auto" w:fill="D0CECE" w:themeFill="background2" w:themeFillShade="E6"/>
          </w:tcPr>
          <w:p w14:paraId="4EEDD4CB" w14:textId="77777777" w:rsidR="00BC1A96" w:rsidRPr="00F86EDE" w:rsidRDefault="00BC1A96" w:rsidP="005E743A">
            <w:pPr>
              <w:spacing w:line="0" w:lineRule="atLeast"/>
              <w:jc w:val="center"/>
              <w:rPr>
                <w:rFonts w:ascii="ＭＳ Ｐ明朝" w:eastAsia="ＭＳ Ｐ明朝" w:hAnsi="ＭＳ Ｐ明朝"/>
                <w:sz w:val="24"/>
                <w:szCs w:val="24"/>
              </w:rPr>
            </w:pPr>
          </w:p>
        </w:tc>
        <w:tc>
          <w:tcPr>
            <w:tcW w:w="4531" w:type="dxa"/>
            <w:vMerge/>
          </w:tcPr>
          <w:p w14:paraId="15093EF3" w14:textId="77777777" w:rsidR="00BC1A96" w:rsidRPr="00F86EDE" w:rsidRDefault="00BC1A96" w:rsidP="005E743A">
            <w:pPr>
              <w:spacing w:line="0" w:lineRule="atLeast"/>
              <w:rPr>
                <w:rFonts w:ascii="ＭＳ Ｐ明朝" w:eastAsia="ＭＳ Ｐ明朝" w:hAnsi="ＭＳ Ｐ明朝"/>
                <w:sz w:val="24"/>
                <w:szCs w:val="24"/>
              </w:rPr>
            </w:pPr>
          </w:p>
        </w:tc>
        <w:tc>
          <w:tcPr>
            <w:tcW w:w="3515" w:type="dxa"/>
          </w:tcPr>
          <w:p w14:paraId="1EC0BA89" w14:textId="77777777" w:rsidR="00BC1A96" w:rsidRPr="00F86EDE" w:rsidRDefault="00BC1A96" w:rsidP="005E743A">
            <w:pPr>
              <w:spacing w:line="0" w:lineRule="atLeast"/>
              <w:rPr>
                <w:rFonts w:ascii="ＭＳ Ｐ明朝" w:eastAsia="ＭＳ Ｐ明朝" w:hAnsi="ＭＳ Ｐ明朝"/>
                <w:sz w:val="24"/>
                <w:szCs w:val="24"/>
              </w:rPr>
            </w:pPr>
            <w:r w:rsidRPr="00F86EDE">
              <w:rPr>
                <w:rFonts w:ascii="ＭＳ Ｐ明朝" w:eastAsia="ＭＳ Ｐ明朝" w:hAnsi="ＭＳ Ｐ明朝" w:hint="eastAsia"/>
                <w:sz w:val="24"/>
                <w:szCs w:val="24"/>
              </w:rPr>
              <w:t>ＢＭＩ＞29.7</w:t>
            </w:r>
          </w:p>
        </w:tc>
        <w:tc>
          <w:tcPr>
            <w:tcW w:w="1134" w:type="dxa"/>
          </w:tcPr>
          <w:p w14:paraId="62C0CD78" w14:textId="77777777" w:rsidR="00BC1A96" w:rsidRPr="00F86EDE" w:rsidRDefault="00BC1A96" w:rsidP="005E743A">
            <w:pPr>
              <w:spacing w:line="0" w:lineRule="atLeast"/>
              <w:jc w:val="center"/>
              <w:rPr>
                <w:rFonts w:ascii="ＭＳ Ｐ明朝" w:eastAsia="ＭＳ Ｐ明朝" w:hAnsi="ＭＳ Ｐ明朝"/>
                <w:sz w:val="24"/>
                <w:szCs w:val="24"/>
              </w:rPr>
            </w:pPr>
            <w:r w:rsidRPr="00F86EDE">
              <w:rPr>
                <w:rFonts w:ascii="ＭＳ Ｐ明朝" w:eastAsia="ＭＳ Ｐ明朝" w:hAnsi="ＭＳ Ｐ明朝" w:hint="eastAsia"/>
                <w:sz w:val="24"/>
                <w:szCs w:val="24"/>
              </w:rPr>
              <w:t>０</w:t>
            </w:r>
          </w:p>
        </w:tc>
      </w:tr>
      <w:tr w:rsidR="00BC1A96" w:rsidRPr="00F86EDE" w14:paraId="3E6383DD" w14:textId="77777777" w:rsidTr="005E743A">
        <w:trPr>
          <w:trHeight w:val="270"/>
        </w:trPr>
        <w:tc>
          <w:tcPr>
            <w:tcW w:w="426" w:type="dxa"/>
            <w:vMerge w:val="restart"/>
            <w:shd w:val="clear" w:color="auto" w:fill="D0CECE" w:themeFill="background2" w:themeFillShade="E6"/>
          </w:tcPr>
          <w:p w14:paraId="5E917402" w14:textId="77777777" w:rsidR="00BC1A96" w:rsidRPr="00F86EDE" w:rsidRDefault="00BC1A96" w:rsidP="005E743A">
            <w:pPr>
              <w:spacing w:line="0" w:lineRule="atLeast"/>
              <w:jc w:val="center"/>
              <w:rPr>
                <w:rFonts w:ascii="ＭＳ Ｐ明朝" w:eastAsia="ＭＳ Ｐ明朝" w:hAnsi="ＭＳ Ｐ明朝"/>
                <w:sz w:val="24"/>
                <w:szCs w:val="24"/>
              </w:rPr>
            </w:pPr>
            <w:r w:rsidRPr="00F86EDE">
              <w:rPr>
                <w:rFonts w:ascii="ＭＳ Ｐ明朝" w:eastAsia="ＭＳ Ｐ明朝" w:hAnsi="ＭＳ Ｐ明朝" w:hint="eastAsia"/>
                <w:sz w:val="24"/>
                <w:szCs w:val="24"/>
              </w:rPr>
              <w:t>４</w:t>
            </w:r>
          </w:p>
        </w:tc>
        <w:tc>
          <w:tcPr>
            <w:tcW w:w="4531" w:type="dxa"/>
            <w:vMerge w:val="restart"/>
          </w:tcPr>
          <w:p w14:paraId="0D1C6671" w14:textId="77777777" w:rsidR="00BC1A96" w:rsidRPr="00F86EDE" w:rsidRDefault="00BC1A96" w:rsidP="005E743A">
            <w:pPr>
              <w:spacing w:line="0" w:lineRule="atLeast"/>
              <w:rPr>
                <w:rFonts w:ascii="ＭＳ Ｐ明朝" w:eastAsia="ＭＳ Ｐ明朝" w:hAnsi="ＭＳ Ｐ明朝"/>
                <w:sz w:val="24"/>
                <w:szCs w:val="24"/>
              </w:rPr>
            </w:pPr>
            <w:r w:rsidRPr="00F86EDE">
              <w:rPr>
                <w:rFonts w:ascii="ＭＳ Ｐ明朝" w:eastAsia="ＭＳ Ｐ明朝" w:hAnsi="ＭＳ Ｐ明朝" w:hint="eastAsia"/>
                <w:sz w:val="24"/>
                <w:szCs w:val="24"/>
              </w:rPr>
              <w:t>天候により、咳がひどくなることがありますか？</w:t>
            </w:r>
          </w:p>
        </w:tc>
        <w:tc>
          <w:tcPr>
            <w:tcW w:w="3515" w:type="dxa"/>
          </w:tcPr>
          <w:p w14:paraId="1592BE3E" w14:textId="77777777" w:rsidR="00BC1A96" w:rsidRPr="00F86EDE" w:rsidRDefault="00BC1A96" w:rsidP="005E743A">
            <w:pPr>
              <w:spacing w:line="0" w:lineRule="atLeast"/>
              <w:rPr>
                <w:rFonts w:ascii="ＭＳ Ｐ明朝" w:eastAsia="ＭＳ Ｐ明朝" w:hAnsi="ＭＳ Ｐ明朝"/>
                <w:w w:val="80"/>
                <w:sz w:val="24"/>
                <w:szCs w:val="24"/>
              </w:rPr>
            </w:pPr>
            <w:r w:rsidRPr="00F86EDE">
              <w:rPr>
                <w:rFonts w:ascii="ＭＳ Ｐ明朝" w:eastAsia="ＭＳ Ｐ明朝" w:hAnsi="ＭＳ Ｐ明朝" w:hint="eastAsia"/>
                <w:w w:val="80"/>
                <w:sz w:val="24"/>
                <w:szCs w:val="24"/>
              </w:rPr>
              <w:t>はい、天候によりひどくなることがあります</w:t>
            </w:r>
          </w:p>
        </w:tc>
        <w:tc>
          <w:tcPr>
            <w:tcW w:w="1134" w:type="dxa"/>
          </w:tcPr>
          <w:p w14:paraId="3999050D" w14:textId="77777777" w:rsidR="00BC1A96" w:rsidRPr="00F86EDE" w:rsidRDefault="00BC1A96" w:rsidP="005E743A">
            <w:pPr>
              <w:spacing w:line="0" w:lineRule="atLeast"/>
              <w:jc w:val="center"/>
              <w:rPr>
                <w:rFonts w:ascii="ＭＳ Ｐ明朝" w:eastAsia="ＭＳ Ｐ明朝" w:hAnsi="ＭＳ Ｐ明朝"/>
                <w:sz w:val="24"/>
                <w:szCs w:val="24"/>
              </w:rPr>
            </w:pPr>
            <w:r w:rsidRPr="00F86EDE">
              <w:rPr>
                <w:rFonts w:ascii="ＭＳ Ｐ明朝" w:eastAsia="ＭＳ Ｐ明朝" w:hAnsi="ＭＳ Ｐ明朝" w:hint="eastAsia"/>
                <w:sz w:val="24"/>
                <w:szCs w:val="24"/>
              </w:rPr>
              <w:t>３</w:t>
            </w:r>
          </w:p>
        </w:tc>
      </w:tr>
      <w:tr w:rsidR="00BC1A96" w:rsidRPr="00F86EDE" w14:paraId="6E29CE47" w14:textId="77777777" w:rsidTr="005E743A">
        <w:trPr>
          <w:trHeight w:val="263"/>
        </w:trPr>
        <w:tc>
          <w:tcPr>
            <w:tcW w:w="426" w:type="dxa"/>
            <w:vMerge/>
            <w:shd w:val="clear" w:color="auto" w:fill="D0CECE" w:themeFill="background2" w:themeFillShade="E6"/>
          </w:tcPr>
          <w:p w14:paraId="0AC67B59" w14:textId="77777777" w:rsidR="00BC1A96" w:rsidRPr="00F86EDE" w:rsidRDefault="00BC1A96" w:rsidP="005E743A">
            <w:pPr>
              <w:spacing w:line="0" w:lineRule="atLeast"/>
              <w:jc w:val="center"/>
              <w:rPr>
                <w:rFonts w:ascii="ＭＳ Ｐ明朝" w:eastAsia="ＭＳ Ｐ明朝" w:hAnsi="ＭＳ Ｐ明朝"/>
                <w:sz w:val="24"/>
                <w:szCs w:val="24"/>
              </w:rPr>
            </w:pPr>
          </w:p>
        </w:tc>
        <w:tc>
          <w:tcPr>
            <w:tcW w:w="4531" w:type="dxa"/>
            <w:vMerge/>
          </w:tcPr>
          <w:p w14:paraId="7B76B270" w14:textId="77777777" w:rsidR="00BC1A96" w:rsidRPr="00F86EDE" w:rsidRDefault="00BC1A96" w:rsidP="005E743A">
            <w:pPr>
              <w:spacing w:line="0" w:lineRule="atLeast"/>
              <w:rPr>
                <w:rFonts w:ascii="ＭＳ Ｐ明朝" w:eastAsia="ＭＳ Ｐ明朝" w:hAnsi="ＭＳ Ｐ明朝"/>
                <w:sz w:val="24"/>
                <w:szCs w:val="24"/>
              </w:rPr>
            </w:pPr>
          </w:p>
        </w:tc>
        <w:tc>
          <w:tcPr>
            <w:tcW w:w="3515" w:type="dxa"/>
          </w:tcPr>
          <w:p w14:paraId="13A859DE" w14:textId="77777777" w:rsidR="00BC1A96" w:rsidRPr="00F86EDE" w:rsidRDefault="00BC1A96" w:rsidP="005E743A">
            <w:pPr>
              <w:spacing w:line="0" w:lineRule="atLeast"/>
              <w:rPr>
                <w:rFonts w:ascii="ＭＳ Ｐ明朝" w:eastAsia="ＭＳ Ｐ明朝" w:hAnsi="ＭＳ Ｐ明朝"/>
                <w:sz w:val="24"/>
                <w:szCs w:val="24"/>
              </w:rPr>
            </w:pPr>
            <w:r w:rsidRPr="00F86EDE">
              <w:rPr>
                <w:rFonts w:ascii="ＭＳ Ｐ明朝" w:eastAsia="ＭＳ Ｐ明朝" w:hAnsi="ＭＳ Ｐ明朝" w:hint="eastAsia"/>
                <w:sz w:val="24"/>
                <w:szCs w:val="24"/>
              </w:rPr>
              <w:t>いいえ、天候は関係ありません</w:t>
            </w:r>
          </w:p>
        </w:tc>
        <w:tc>
          <w:tcPr>
            <w:tcW w:w="1134" w:type="dxa"/>
          </w:tcPr>
          <w:p w14:paraId="3C8C51C5" w14:textId="77777777" w:rsidR="00BC1A96" w:rsidRPr="00F86EDE" w:rsidRDefault="00BC1A96" w:rsidP="005E743A">
            <w:pPr>
              <w:spacing w:line="0" w:lineRule="atLeast"/>
              <w:jc w:val="center"/>
              <w:rPr>
                <w:rFonts w:ascii="ＭＳ Ｐ明朝" w:eastAsia="ＭＳ Ｐ明朝" w:hAnsi="ＭＳ Ｐ明朝"/>
                <w:sz w:val="24"/>
                <w:szCs w:val="24"/>
              </w:rPr>
            </w:pPr>
            <w:r w:rsidRPr="00F86EDE">
              <w:rPr>
                <w:rFonts w:ascii="ＭＳ Ｐ明朝" w:eastAsia="ＭＳ Ｐ明朝" w:hAnsi="ＭＳ Ｐ明朝" w:hint="eastAsia"/>
                <w:sz w:val="24"/>
                <w:szCs w:val="24"/>
              </w:rPr>
              <w:t>０</w:t>
            </w:r>
          </w:p>
        </w:tc>
      </w:tr>
      <w:tr w:rsidR="00BC1A96" w:rsidRPr="00F86EDE" w14:paraId="782929E3" w14:textId="77777777" w:rsidTr="005E743A">
        <w:trPr>
          <w:trHeight w:val="325"/>
        </w:trPr>
        <w:tc>
          <w:tcPr>
            <w:tcW w:w="426" w:type="dxa"/>
            <w:vMerge/>
            <w:shd w:val="clear" w:color="auto" w:fill="D0CECE" w:themeFill="background2" w:themeFillShade="E6"/>
          </w:tcPr>
          <w:p w14:paraId="54DB6038" w14:textId="77777777" w:rsidR="00BC1A96" w:rsidRPr="00F86EDE" w:rsidRDefault="00BC1A96" w:rsidP="005E743A">
            <w:pPr>
              <w:spacing w:line="0" w:lineRule="atLeast"/>
              <w:jc w:val="center"/>
              <w:rPr>
                <w:rFonts w:ascii="ＭＳ Ｐ明朝" w:eastAsia="ＭＳ Ｐ明朝" w:hAnsi="ＭＳ Ｐ明朝"/>
                <w:sz w:val="24"/>
                <w:szCs w:val="24"/>
              </w:rPr>
            </w:pPr>
          </w:p>
        </w:tc>
        <w:tc>
          <w:tcPr>
            <w:tcW w:w="4531" w:type="dxa"/>
            <w:vMerge/>
          </w:tcPr>
          <w:p w14:paraId="7F0729DE" w14:textId="77777777" w:rsidR="00BC1A96" w:rsidRPr="00F86EDE" w:rsidRDefault="00BC1A96" w:rsidP="005E743A">
            <w:pPr>
              <w:spacing w:line="0" w:lineRule="atLeast"/>
              <w:rPr>
                <w:rFonts w:ascii="ＭＳ Ｐ明朝" w:eastAsia="ＭＳ Ｐ明朝" w:hAnsi="ＭＳ Ｐ明朝"/>
                <w:sz w:val="24"/>
                <w:szCs w:val="24"/>
              </w:rPr>
            </w:pPr>
          </w:p>
        </w:tc>
        <w:tc>
          <w:tcPr>
            <w:tcW w:w="3515" w:type="dxa"/>
          </w:tcPr>
          <w:p w14:paraId="50DE2E92" w14:textId="77777777" w:rsidR="00BC1A96" w:rsidRPr="00F86EDE" w:rsidRDefault="00BC1A96" w:rsidP="005E743A">
            <w:pPr>
              <w:spacing w:line="0" w:lineRule="atLeast"/>
              <w:rPr>
                <w:rFonts w:ascii="ＭＳ Ｐ明朝" w:eastAsia="ＭＳ Ｐ明朝" w:hAnsi="ＭＳ Ｐ明朝"/>
                <w:w w:val="50"/>
                <w:sz w:val="24"/>
                <w:szCs w:val="24"/>
              </w:rPr>
            </w:pPr>
            <w:r w:rsidRPr="00F86EDE">
              <w:rPr>
                <w:rFonts w:ascii="ＭＳ Ｐ明朝" w:eastAsia="ＭＳ Ｐ明朝" w:hAnsi="ＭＳ Ｐ明朝" w:hint="eastAsia"/>
                <w:sz w:val="24"/>
                <w:szCs w:val="24"/>
              </w:rPr>
              <w:t>咳は出ません</w:t>
            </w:r>
          </w:p>
        </w:tc>
        <w:tc>
          <w:tcPr>
            <w:tcW w:w="1134" w:type="dxa"/>
          </w:tcPr>
          <w:p w14:paraId="76AD79DE" w14:textId="77777777" w:rsidR="00BC1A96" w:rsidRPr="00F86EDE" w:rsidRDefault="00BC1A96" w:rsidP="005E743A">
            <w:pPr>
              <w:spacing w:line="0" w:lineRule="atLeast"/>
              <w:jc w:val="center"/>
              <w:rPr>
                <w:rFonts w:ascii="ＭＳ Ｐ明朝" w:eastAsia="ＭＳ Ｐ明朝" w:hAnsi="ＭＳ Ｐ明朝"/>
                <w:sz w:val="24"/>
                <w:szCs w:val="24"/>
              </w:rPr>
            </w:pPr>
            <w:r w:rsidRPr="00F86EDE">
              <w:rPr>
                <w:rFonts w:ascii="ＭＳ Ｐ明朝" w:eastAsia="ＭＳ Ｐ明朝" w:hAnsi="ＭＳ Ｐ明朝" w:hint="eastAsia"/>
                <w:sz w:val="24"/>
                <w:szCs w:val="24"/>
              </w:rPr>
              <w:t>０</w:t>
            </w:r>
          </w:p>
        </w:tc>
      </w:tr>
      <w:tr w:rsidR="00BC1A96" w:rsidRPr="00F86EDE" w14:paraId="61A6EFB1" w14:textId="77777777" w:rsidTr="005E743A">
        <w:trPr>
          <w:trHeight w:val="315"/>
        </w:trPr>
        <w:tc>
          <w:tcPr>
            <w:tcW w:w="426" w:type="dxa"/>
            <w:vMerge w:val="restart"/>
            <w:shd w:val="clear" w:color="auto" w:fill="D0CECE" w:themeFill="background2" w:themeFillShade="E6"/>
          </w:tcPr>
          <w:p w14:paraId="5E38ED90" w14:textId="77777777" w:rsidR="00BC1A96" w:rsidRPr="00F86EDE" w:rsidRDefault="00BC1A96" w:rsidP="005E743A">
            <w:pPr>
              <w:spacing w:line="0" w:lineRule="atLeast"/>
              <w:jc w:val="center"/>
              <w:rPr>
                <w:rFonts w:ascii="ＭＳ Ｐ明朝" w:eastAsia="ＭＳ Ｐ明朝" w:hAnsi="ＭＳ Ｐ明朝"/>
                <w:sz w:val="24"/>
                <w:szCs w:val="24"/>
              </w:rPr>
            </w:pPr>
            <w:r w:rsidRPr="00F86EDE">
              <w:rPr>
                <w:rFonts w:ascii="ＭＳ Ｐ明朝" w:eastAsia="ＭＳ Ｐ明朝" w:hAnsi="ＭＳ Ｐ明朝" w:hint="eastAsia"/>
                <w:sz w:val="24"/>
                <w:szCs w:val="24"/>
              </w:rPr>
              <w:t>５</w:t>
            </w:r>
          </w:p>
        </w:tc>
        <w:tc>
          <w:tcPr>
            <w:tcW w:w="4531" w:type="dxa"/>
            <w:vMerge w:val="restart"/>
          </w:tcPr>
          <w:p w14:paraId="48FE9025" w14:textId="77777777" w:rsidR="00BC1A96" w:rsidRPr="00F86EDE" w:rsidRDefault="00BC1A96" w:rsidP="005E743A">
            <w:pPr>
              <w:spacing w:line="0" w:lineRule="atLeast"/>
              <w:rPr>
                <w:rFonts w:ascii="ＭＳ Ｐ明朝" w:eastAsia="ＭＳ Ｐ明朝" w:hAnsi="ＭＳ Ｐ明朝"/>
                <w:sz w:val="24"/>
                <w:szCs w:val="24"/>
              </w:rPr>
            </w:pPr>
            <w:r w:rsidRPr="00F86EDE">
              <w:rPr>
                <w:rFonts w:ascii="ＭＳ Ｐ明朝" w:eastAsia="ＭＳ Ｐ明朝" w:hAnsi="ＭＳ Ｐ明朝" w:hint="eastAsia"/>
                <w:sz w:val="24"/>
                <w:szCs w:val="24"/>
              </w:rPr>
              <w:t>風邪をひいていないのに痰がからむことがありますか？</w:t>
            </w:r>
          </w:p>
        </w:tc>
        <w:tc>
          <w:tcPr>
            <w:tcW w:w="3515" w:type="dxa"/>
          </w:tcPr>
          <w:p w14:paraId="68ECA552" w14:textId="77777777" w:rsidR="00BC1A96" w:rsidRPr="00F86EDE" w:rsidRDefault="00BC1A96" w:rsidP="005E743A">
            <w:pPr>
              <w:spacing w:line="0" w:lineRule="atLeast"/>
              <w:rPr>
                <w:rFonts w:ascii="ＭＳ Ｐ明朝" w:eastAsia="ＭＳ Ｐ明朝" w:hAnsi="ＭＳ Ｐ明朝"/>
                <w:sz w:val="24"/>
                <w:szCs w:val="24"/>
              </w:rPr>
            </w:pPr>
            <w:r w:rsidRPr="00F86EDE">
              <w:rPr>
                <w:rFonts w:ascii="ＭＳ Ｐ明朝" w:eastAsia="ＭＳ Ｐ明朝" w:hAnsi="ＭＳ Ｐ明朝" w:hint="eastAsia"/>
                <w:sz w:val="24"/>
                <w:szCs w:val="24"/>
              </w:rPr>
              <w:t>はい</w:t>
            </w:r>
          </w:p>
        </w:tc>
        <w:tc>
          <w:tcPr>
            <w:tcW w:w="1134" w:type="dxa"/>
          </w:tcPr>
          <w:p w14:paraId="598F1860" w14:textId="77777777" w:rsidR="00BC1A96" w:rsidRPr="00F86EDE" w:rsidRDefault="00BC1A96" w:rsidP="005E743A">
            <w:pPr>
              <w:spacing w:line="0" w:lineRule="atLeast"/>
              <w:jc w:val="center"/>
              <w:rPr>
                <w:rFonts w:ascii="ＭＳ Ｐ明朝" w:eastAsia="ＭＳ Ｐ明朝" w:hAnsi="ＭＳ Ｐ明朝"/>
                <w:sz w:val="24"/>
                <w:szCs w:val="24"/>
              </w:rPr>
            </w:pPr>
            <w:r w:rsidRPr="00F86EDE">
              <w:rPr>
                <w:rFonts w:ascii="ＭＳ Ｐ明朝" w:eastAsia="ＭＳ Ｐ明朝" w:hAnsi="ＭＳ Ｐ明朝" w:hint="eastAsia"/>
                <w:sz w:val="24"/>
                <w:szCs w:val="24"/>
              </w:rPr>
              <w:t>３</w:t>
            </w:r>
          </w:p>
        </w:tc>
      </w:tr>
      <w:tr w:rsidR="00BC1A96" w:rsidRPr="00F86EDE" w14:paraId="394163B1" w14:textId="77777777" w:rsidTr="005E743A">
        <w:trPr>
          <w:trHeight w:val="279"/>
        </w:trPr>
        <w:tc>
          <w:tcPr>
            <w:tcW w:w="426" w:type="dxa"/>
            <w:vMerge/>
            <w:shd w:val="clear" w:color="auto" w:fill="D0CECE" w:themeFill="background2" w:themeFillShade="E6"/>
          </w:tcPr>
          <w:p w14:paraId="5C464AD1" w14:textId="77777777" w:rsidR="00BC1A96" w:rsidRPr="00F86EDE" w:rsidRDefault="00BC1A96" w:rsidP="005E743A">
            <w:pPr>
              <w:spacing w:line="0" w:lineRule="atLeast"/>
              <w:jc w:val="center"/>
              <w:rPr>
                <w:rFonts w:ascii="ＭＳ Ｐ明朝" w:eastAsia="ＭＳ Ｐ明朝" w:hAnsi="ＭＳ Ｐ明朝"/>
                <w:sz w:val="24"/>
                <w:szCs w:val="24"/>
              </w:rPr>
            </w:pPr>
          </w:p>
        </w:tc>
        <w:tc>
          <w:tcPr>
            <w:tcW w:w="4531" w:type="dxa"/>
            <w:vMerge/>
          </w:tcPr>
          <w:p w14:paraId="0FB114E3" w14:textId="77777777" w:rsidR="00BC1A96" w:rsidRPr="00F86EDE" w:rsidRDefault="00BC1A96" w:rsidP="005E743A">
            <w:pPr>
              <w:spacing w:line="0" w:lineRule="atLeast"/>
              <w:rPr>
                <w:rFonts w:ascii="ＭＳ Ｐ明朝" w:eastAsia="ＭＳ Ｐ明朝" w:hAnsi="ＭＳ Ｐ明朝"/>
                <w:sz w:val="24"/>
                <w:szCs w:val="24"/>
              </w:rPr>
            </w:pPr>
          </w:p>
        </w:tc>
        <w:tc>
          <w:tcPr>
            <w:tcW w:w="3515" w:type="dxa"/>
          </w:tcPr>
          <w:p w14:paraId="177AFD98" w14:textId="77777777" w:rsidR="00BC1A96" w:rsidRPr="00F86EDE" w:rsidRDefault="00BC1A96" w:rsidP="005E743A">
            <w:pPr>
              <w:spacing w:line="0" w:lineRule="atLeast"/>
              <w:rPr>
                <w:rFonts w:ascii="ＭＳ Ｐ明朝" w:eastAsia="ＭＳ Ｐ明朝" w:hAnsi="ＭＳ Ｐ明朝"/>
                <w:sz w:val="24"/>
                <w:szCs w:val="24"/>
              </w:rPr>
            </w:pPr>
            <w:r w:rsidRPr="00F86EDE">
              <w:rPr>
                <w:rFonts w:ascii="ＭＳ Ｐ明朝" w:eastAsia="ＭＳ Ｐ明朝" w:hAnsi="ＭＳ Ｐ明朝" w:hint="eastAsia"/>
                <w:sz w:val="24"/>
                <w:szCs w:val="24"/>
              </w:rPr>
              <w:t>いいえ</w:t>
            </w:r>
          </w:p>
        </w:tc>
        <w:tc>
          <w:tcPr>
            <w:tcW w:w="1134" w:type="dxa"/>
          </w:tcPr>
          <w:p w14:paraId="645F5B60" w14:textId="77777777" w:rsidR="00BC1A96" w:rsidRPr="00F86EDE" w:rsidRDefault="00BC1A96" w:rsidP="005E743A">
            <w:pPr>
              <w:spacing w:line="0" w:lineRule="atLeast"/>
              <w:jc w:val="center"/>
              <w:rPr>
                <w:rFonts w:ascii="ＭＳ Ｐ明朝" w:eastAsia="ＭＳ Ｐ明朝" w:hAnsi="ＭＳ Ｐ明朝"/>
                <w:sz w:val="24"/>
                <w:szCs w:val="24"/>
              </w:rPr>
            </w:pPr>
            <w:r w:rsidRPr="00F86EDE">
              <w:rPr>
                <w:rFonts w:ascii="ＭＳ Ｐ明朝" w:eastAsia="ＭＳ Ｐ明朝" w:hAnsi="ＭＳ Ｐ明朝" w:hint="eastAsia"/>
                <w:sz w:val="24"/>
                <w:szCs w:val="24"/>
              </w:rPr>
              <w:t>０</w:t>
            </w:r>
          </w:p>
        </w:tc>
      </w:tr>
      <w:tr w:rsidR="00BC1A96" w:rsidRPr="00F86EDE" w14:paraId="3F9F137C" w14:textId="77777777" w:rsidTr="005E743A">
        <w:trPr>
          <w:trHeight w:val="345"/>
        </w:trPr>
        <w:tc>
          <w:tcPr>
            <w:tcW w:w="426" w:type="dxa"/>
            <w:vMerge w:val="restart"/>
            <w:shd w:val="clear" w:color="auto" w:fill="D0CECE" w:themeFill="background2" w:themeFillShade="E6"/>
          </w:tcPr>
          <w:p w14:paraId="1C9A53C5" w14:textId="77777777" w:rsidR="00BC1A96" w:rsidRPr="00F86EDE" w:rsidRDefault="00BC1A96" w:rsidP="005E743A">
            <w:pPr>
              <w:spacing w:line="0" w:lineRule="atLeast"/>
              <w:jc w:val="center"/>
              <w:rPr>
                <w:rFonts w:ascii="ＭＳ Ｐ明朝" w:eastAsia="ＭＳ Ｐ明朝" w:hAnsi="ＭＳ Ｐ明朝"/>
                <w:sz w:val="24"/>
                <w:szCs w:val="24"/>
              </w:rPr>
            </w:pPr>
            <w:r w:rsidRPr="00F86EDE">
              <w:rPr>
                <w:rFonts w:ascii="ＭＳ Ｐ明朝" w:eastAsia="ＭＳ Ｐ明朝" w:hAnsi="ＭＳ Ｐ明朝" w:hint="eastAsia"/>
                <w:sz w:val="24"/>
                <w:szCs w:val="24"/>
              </w:rPr>
              <w:t>６</w:t>
            </w:r>
          </w:p>
        </w:tc>
        <w:tc>
          <w:tcPr>
            <w:tcW w:w="4531" w:type="dxa"/>
            <w:vMerge w:val="restart"/>
          </w:tcPr>
          <w:p w14:paraId="678C7791" w14:textId="77777777" w:rsidR="00BC1A96" w:rsidRPr="00F86EDE" w:rsidRDefault="00BC1A96" w:rsidP="005E743A">
            <w:pPr>
              <w:spacing w:line="0" w:lineRule="atLeast"/>
              <w:rPr>
                <w:rFonts w:ascii="ＭＳ Ｐ明朝" w:eastAsia="ＭＳ Ｐ明朝" w:hAnsi="ＭＳ Ｐ明朝"/>
                <w:sz w:val="24"/>
                <w:szCs w:val="24"/>
              </w:rPr>
            </w:pPr>
            <w:r w:rsidRPr="00F86EDE">
              <w:rPr>
                <w:rFonts w:ascii="ＭＳ Ｐ明朝" w:eastAsia="ＭＳ Ｐ明朝" w:hAnsi="ＭＳ Ｐ明朝" w:hint="eastAsia"/>
                <w:sz w:val="24"/>
                <w:szCs w:val="24"/>
              </w:rPr>
              <w:t>朝起きてすぐに痰がからむことがよくありますか？</w:t>
            </w:r>
          </w:p>
        </w:tc>
        <w:tc>
          <w:tcPr>
            <w:tcW w:w="3515" w:type="dxa"/>
          </w:tcPr>
          <w:p w14:paraId="12D3EF10" w14:textId="77777777" w:rsidR="00BC1A96" w:rsidRPr="00F86EDE" w:rsidRDefault="00BC1A96" w:rsidP="005E743A">
            <w:pPr>
              <w:spacing w:line="0" w:lineRule="atLeast"/>
              <w:rPr>
                <w:rFonts w:ascii="ＭＳ Ｐ明朝" w:eastAsia="ＭＳ Ｐ明朝" w:hAnsi="ＭＳ Ｐ明朝"/>
                <w:sz w:val="24"/>
                <w:szCs w:val="24"/>
              </w:rPr>
            </w:pPr>
            <w:r w:rsidRPr="00F86EDE">
              <w:rPr>
                <w:rFonts w:ascii="ＭＳ Ｐ明朝" w:eastAsia="ＭＳ Ｐ明朝" w:hAnsi="ＭＳ Ｐ明朝" w:hint="eastAsia"/>
                <w:sz w:val="24"/>
                <w:szCs w:val="24"/>
              </w:rPr>
              <w:t>はい</w:t>
            </w:r>
          </w:p>
        </w:tc>
        <w:tc>
          <w:tcPr>
            <w:tcW w:w="1134" w:type="dxa"/>
          </w:tcPr>
          <w:p w14:paraId="6786F62D" w14:textId="77777777" w:rsidR="00BC1A96" w:rsidRPr="00F86EDE" w:rsidRDefault="00BC1A96" w:rsidP="005E743A">
            <w:pPr>
              <w:spacing w:line="0" w:lineRule="atLeast"/>
              <w:jc w:val="center"/>
              <w:rPr>
                <w:rFonts w:ascii="ＭＳ Ｐ明朝" w:eastAsia="ＭＳ Ｐ明朝" w:hAnsi="ＭＳ Ｐ明朝"/>
                <w:sz w:val="24"/>
                <w:szCs w:val="24"/>
              </w:rPr>
            </w:pPr>
            <w:r w:rsidRPr="00F86EDE">
              <w:rPr>
                <w:rFonts w:ascii="ＭＳ Ｐ明朝" w:eastAsia="ＭＳ Ｐ明朝" w:hAnsi="ＭＳ Ｐ明朝" w:hint="eastAsia"/>
                <w:sz w:val="24"/>
                <w:szCs w:val="24"/>
              </w:rPr>
              <w:t>０</w:t>
            </w:r>
          </w:p>
        </w:tc>
      </w:tr>
      <w:tr w:rsidR="00BC1A96" w:rsidRPr="00F86EDE" w14:paraId="19215003" w14:textId="77777777" w:rsidTr="005E743A">
        <w:trPr>
          <w:trHeight w:val="375"/>
        </w:trPr>
        <w:tc>
          <w:tcPr>
            <w:tcW w:w="426" w:type="dxa"/>
            <w:vMerge/>
            <w:shd w:val="clear" w:color="auto" w:fill="D0CECE" w:themeFill="background2" w:themeFillShade="E6"/>
          </w:tcPr>
          <w:p w14:paraId="54BB4E8B" w14:textId="77777777" w:rsidR="00BC1A96" w:rsidRPr="00F86EDE" w:rsidRDefault="00BC1A96" w:rsidP="005E743A">
            <w:pPr>
              <w:spacing w:line="0" w:lineRule="atLeast"/>
              <w:jc w:val="center"/>
              <w:rPr>
                <w:rFonts w:ascii="ＭＳ Ｐ明朝" w:eastAsia="ＭＳ Ｐ明朝" w:hAnsi="ＭＳ Ｐ明朝"/>
                <w:sz w:val="24"/>
                <w:szCs w:val="24"/>
              </w:rPr>
            </w:pPr>
          </w:p>
        </w:tc>
        <w:tc>
          <w:tcPr>
            <w:tcW w:w="4531" w:type="dxa"/>
            <w:vMerge/>
          </w:tcPr>
          <w:p w14:paraId="30C103D0" w14:textId="77777777" w:rsidR="00BC1A96" w:rsidRPr="00F86EDE" w:rsidRDefault="00BC1A96" w:rsidP="005E743A">
            <w:pPr>
              <w:spacing w:line="0" w:lineRule="atLeast"/>
              <w:rPr>
                <w:rFonts w:ascii="ＭＳ Ｐ明朝" w:eastAsia="ＭＳ Ｐ明朝" w:hAnsi="ＭＳ Ｐ明朝"/>
                <w:sz w:val="24"/>
                <w:szCs w:val="24"/>
              </w:rPr>
            </w:pPr>
          </w:p>
        </w:tc>
        <w:tc>
          <w:tcPr>
            <w:tcW w:w="3515" w:type="dxa"/>
          </w:tcPr>
          <w:p w14:paraId="77BC09D1" w14:textId="77777777" w:rsidR="00BC1A96" w:rsidRPr="00F86EDE" w:rsidRDefault="00BC1A96" w:rsidP="005E743A">
            <w:pPr>
              <w:spacing w:line="0" w:lineRule="atLeast"/>
              <w:rPr>
                <w:rFonts w:ascii="ＭＳ Ｐ明朝" w:eastAsia="ＭＳ Ｐ明朝" w:hAnsi="ＭＳ Ｐ明朝"/>
                <w:sz w:val="24"/>
                <w:szCs w:val="24"/>
              </w:rPr>
            </w:pPr>
            <w:r w:rsidRPr="00F86EDE">
              <w:rPr>
                <w:rFonts w:ascii="ＭＳ Ｐ明朝" w:eastAsia="ＭＳ Ｐ明朝" w:hAnsi="ＭＳ Ｐ明朝" w:hint="eastAsia"/>
                <w:sz w:val="24"/>
                <w:szCs w:val="24"/>
              </w:rPr>
              <w:t>いいえ</w:t>
            </w:r>
          </w:p>
        </w:tc>
        <w:tc>
          <w:tcPr>
            <w:tcW w:w="1134" w:type="dxa"/>
          </w:tcPr>
          <w:p w14:paraId="03D18D2B" w14:textId="77777777" w:rsidR="00BC1A96" w:rsidRPr="00F86EDE" w:rsidRDefault="00BC1A96" w:rsidP="005E743A">
            <w:pPr>
              <w:spacing w:line="0" w:lineRule="atLeast"/>
              <w:jc w:val="center"/>
              <w:rPr>
                <w:rFonts w:ascii="ＭＳ Ｐ明朝" w:eastAsia="ＭＳ Ｐ明朝" w:hAnsi="ＭＳ Ｐ明朝"/>
                <w:sz w:val="24"/>
                <w:szCs w:val="24"/>
              </w:rPr>
            </w:pPr>
            <w:r w:rsidRPr="00F86EDE">
              <w:rPr>
                <w:rFonts w:ascii="ＭＳ Ｐ明朝" w:eastAsia="ＭＳ Ｐ明朝" w:hAnsi="ＭＳ Ｐ明朝" w:hint="eastAsia"/>
                <w:sz w:val="24"/>
                <w:szCs w:val="24"/>
              </w:rPr>
              <w:t>３</w:t>
            </w:r>
          </w:p>
        </w:tc>
      </w:tr>
      <w:tr w:rsidR="00BC1A96" w:rsidRPr="00F86EDE" w14:paraId="453F4BBD" w14:textId="77777777" w:rsidTr="005E743A">
        <w:trPr>
          <w:trHeight w:val="330"/>
        </w:trPr>
        <w:tc>
          <w:tcPr>
            <w:tcW w:w="426" w:type="dxa"/>
            <w:vMerge w:val="restart"/>
            <w:shd w:val="clear" w:color="auto" w:fill="D0CECE" w:themeFill="background2" w:themeFillShade="E6"/>
          </w:tcPr>
          <w:p w14:paraId="2E074F12" w14:textId="77777777" w:rsidR="00BC1A96" w:rsidRPr="00F86EDE" w:rsidRDefault="00BC1A96" w:rsidP="005E743A">
            <w:pPr>
              <w:spacing w:line="0" w:lineRule="atLeast"/>
              <w:jc w:val="center"/>
              <w:rPr>
                <w:rFonts w:ascii="ＭＳ Ｐ明朝" w:eastAsia="ＭＳ Ｐ明朝" w:hAnsi="ＭＳ Ｐ明朝"/>
                <w:sz w:val="24"/>
                <w:szCs w:val="24"/>
              </w:rPr>
            </w:pPr>
            <w:r w:rsidRPr="00F86EDE">
              <w:rPr>
                <w:rFonts w:ascii="ＭＳ Ｐ明朝" w:eastAsia="ＭＳ Ｐ明朝" w:hAnsi="ＭＳ Ｐ明朝" w:hint="eastAsia"/>
                <w:sz w:val="24"/>
                <w:szCs w:val="24"/>
              </w:rPr>
              <w:t>７</w:t>
            </w:r>
          </w:p>
        </w:tc>
        <w:tc>
          <w:tcPr>
            <w:tcW w:w="4531" w:type="dxa"/>
            <w:vMerge w:val="restart"/>
          </w:tcPr>
          <w:p w14:paraId="6971200E" w14:textId="77777777" w:rsidR="00BC1A96" w:rsidRPr="00F86EDE" w:rsidRDefault="00BC1A96" w:rsidP="005E743A">
            <w:pPr>
              <w:spacing w:line="0" w:lineRule="atLeast"/>
              <w:rPr>
                <w:rFonts w:ascii="ＭＳ Ｐ明朝" w:eastAsia="ＭＳ Ｐ明朝" w:hAnsi="ＭＳ Ｐ明朝"/>
                <w:sz w:val="24"/>
                <w:szCs w:val="24"/>
              </w:rPr>
            </w:pPr>
            <w:r w:rsidRPr="00F86EDE">
              <w:rPr>
                <w:rFonts w:ascii="ＭＳ Ｐ明朝" w:eastAsia="ＭＳ Ｐ明朝" w:hAnsi="ＭＳ Ｐ明朝" w:hint="eastAsia"/>
                <w:sz w:val="24"/>
                <w:szCs w:val="24"/>
              </w:rPr>
              <w:t>喘息（ゼイゼイ、ヒューヒュー）がよくありますか？</w:t>
            </w:r>
          </w:p>
        </w:tc>
        <w:tc>
          <w:tcPr>
            <w:tcW w:w="3515" w:type="dxa"/>
          </w:tcPr>
          <w:p w14:paraId="33E7B3F8" w14:textId="77777777" w:rsidR="00BC1A96" w:rsidRPr="00F86EDE" w:rsidRDefault="00BC1A96" w:rsidP="005E743A">
            <w:pPr>
              <w:spacing w:line="0" w:lineRule="atLeast"/>
              <w:rPr>
                <w:rFonts w:ascii="ＭＳ Ｐ明朝" w:eastAsia="ＭＳ Ｐ明朝" w:hAnsi="ＭＳ Ｐ明朝"/>
                <w:w w:val="80"/>
                <w:sz w:val="24"/>
                <w:szCs w:val="24"/>
              </w:rPr>
            </w:pPr>
            <w:r w:rsidRPr="00F86EDE">
              <w:rPr>
                <w:rFonts w:ascii="ＭＳ Ｐ明朝" w:eastAsia="ＭＳ Ｐ明朝" w:hAnsi="ＭＳ Ｐ明朝" w:hint="eastAsia"/>
                <w:sz w:val="24"/>
                <w:szCs w:val="24"/>
              </w:rPr>
              <w:t>いいえ、ありません</w:t>
            </w:r>
          </w:p>
        </w:tc>
        <w:tc>
          <w:tcPr>
            <w:tcW w:w="1134" w:type="dxa"/>
          </w:tcPr>
          <w:p w14:paraId="5AF006BC" w14:textId="77777777" w:rsidR="00BC1A96" w:rsidRPr="00F86EDE" w:rsidRDefault="00BC1A96" w:rsidP="005E743A">
            <w:pPr>
              <w:spacing w:line="0" w:lineRule="atLeast"/>
              <w:jc w:val="center"/>
              <w:rPr>
                <w:rFonts w:ascii="ＭＳ Ｐ明朝" w:eastAsia="ＭＳ Ｐ明朝" w:hAnsi="ＭＳ Ｐ明朝"/>
                <w:sz w:val="24"/>
                <w:szCs w:val="24"/>
              </w:rPr>
            </w:pPr>
            <w:r w:rsidRPr="00F86EDE">
              <w:rPr>
                <w:rFonts w:ascii="ＭＳ Ｐ明朝" w:eastAsia="ＭＳ Ｐ明朝" w:hAnsi="ＭＳ Ｐ明朝" w:hint="eastAsia"/>
                <w:sz w:val="24"/>
                <w:szCs w:val="24"/>
              </w:rPr>
              <w:t>０</w:t>
            </w:r>
          </w:p>
        </w:tc>
      </w:tr>
      <w:tr w:rsidR="00BC1A96" w:rsidRPr="00F86EDE" w14:paraId="4BC740EF" w14:textId="77777777" w:rsidTr="005E743A">
        <w:trPr>
          <w:trHeight w:val="375"/>
        </w:trPr>
        <w:tc>
          <w:tcPr>
            <w:tcW w:w="426" w:type="dxa"/>
            <w:vMerge/>
            <w:shd w:val="clear" w:color="auto" w:fill="D0CECE" w:themeFill="background2" w:themeFillShade="E6"/>
          </w:tcPr>
          <w:p w14:paraId="28496BA7" w14:textId="77777777" w:rsidR="00BC1A96" w:rsidRPr="00F86EDE" w:rsidRDefault="00BC1A96" w:rsidP="005E743A">
            <w:pPr>
              <w:spacing w:line="0" w:lineRule="atLeast"/>
              <w:jc w:val="center"/>
              <w:rPr>
                <w:rFonts w:ascii="ＭＳ Ｐ明朝" w:eastAsia="ＭＳ Ｐ明朝" w:hAnsi="ＭＳ Ｐ明朝"/>
                <w:sz w:val="24"/>
                <w:szCs w:val="24"/>
              </w:rPr>
            </w:pPr>
          </w:p>
        </w:tc>
        <w:tc>
          <w:tcPr>
            <w:tcW w:w="4531" w:type="dxa"/>
            <w:vMerge/>
          </w:tcPr>
          <w:p w14:paraId="23B39EEA" w14:textId="77777777" w:rsidR="00BC1A96" w:rsidRPr="00F86EDE" w:rsidRDefault="00BC1A96" w:rsidP="005E743A">
            <w:pPr>
              <w:spacing w:line="0" w:lineRule="atLeast"/>
              <w:rPr>
                <w:rFonts w:ascii="ＭＳ Ｐ明朝" w:eastAsia="ＭＳ Ｐ明朝" w:hAnsi="ＭＳ Ｐ明朝"/>
                <w:sz w:val="24"/>
                <w:szCs w:val="24"/>
              </w:rPr>
            </w:pPr>
          </w:p>
        </w:tc>
        <w:tc>
          <w:tcPr>
            <w:tcW w:w="3515" w:type="dxa"/>
          </w:tcPr>
          <w:p w14:paraId="3CE44828" w14:textId="77777777" w:rsidR="00BC1A96" w:rsidRPr="00F86EDE" w:rsidRDefault="00BC1A96" w:rsidP="005E743A">
            <w:pPr>
              <w:spacing w:line="0" w:lineRule="atLeast"/>
              <w:rPr>
                <w:rFonts w:ascii="ＭＳ Ｐ明朝" w:eastAsia="ＭＳ Ｐ明朝" w:hAnsi="ＭＳ Ｐ明朝"/>
                <w:sz w:val="24"/>
                <w:szCs w:val="24"/>
              </w:rPr>
            </w:pPr>
            <w:r w:rsidRPr="00F86EDE">
              <w:rPr>
                <w:rFonts w:ascii="ＭＳ Ｐ明朝" w:eastAsia="ＭＳ Ｐ明朝" w:hAnsi="ＭＳ Ｐ明朝" w:hint="eastAsia"/>
                <w:sz w:val="24"/>
                <w:szCs w:val="24"/>
              </w:rPr>
              <w:t>時々、もしくはよくあります</w:t>
            </w:r>
          </w:p>
        </w:tc>
        <w:tc>
          <w:tcPr>
            <w:tcW w:w="1134" w:type="dxa"/>
          </w:tcPr>
          <w:p w14:paraId="1CB0F582" w14:textId="77777777" w:rsidR="00BC1A96" w:rsidRPr="00F86EDE" w:rsidRDefault="00BC1A96" w:rsidP="005E743A">
            <w:pPr>
              <w:spacing w:line="0" w:lineRule="atLeast"/>
              <w:jc w:val="center"/>
              <w:rPr>
                <w:rFonts w:ascii="ＭＳ Ｐ明朝" w:eastAsia="ＭＳ Ｐ明朝" w:hAnsi="ＭＳ Ｐ明朝"/>
                <w:sz w:val="24"/>
                <w:szCs w:val="24"/>
              </w:rPr>
            </w:pPr>
            <w:r w:rsidRPr="00F86EDE">
              <w:rPr>
                <w:rFonts w:ascii="ＭＳ Ｐ明朝" w:eastAsia="ＭＳ Ｐ明朝" w:hAnsi="ＭＳ Ｐ明朝" w:hint="eastAsia"/>
                <w:sz w:val="24"/>
                <w:szCs w:val="24"/>
              </w:rPr>
              <w:t>４</w:t>
            </w:r>
          </w:p>
        </w:tc>
      </w:tr>
      <w:tr w:rsidR="00BC1A96" w:rsidRPr="00F86EDE" w14:paraId="78036B20" w14:textId="77777777" w:rsidTr="005E743A">
        <w:trPr>
          <w:trHeight w:val="345"/>
        </w:trPr>
        <w:tc>
          <w:tcPr>
            <w:tcW w:w="426" w:type="dxa"/>
            <w:vMerge w:val="restart"/>
            <w:shd w:val="clear" w:color="auto" w:fill="D0CECE" w:themeFill="background2" w:themeFillShade="E6"/>
          </w:tcPr>
          <w:p w14:paraId="36130052" w14:textId="77777777" w:rsidR="00BC1A96" w:rsidRPr="00F86EDE" w:rsidRDefault="00BC1A96" w:rsidP="005E743A">
            <w:pPr>
              <w:spacing w:line="0" w:lineRule="atLeast"/>
              <w:jc w:val="center"/>
              <w:rPr>
                <w:rFonts w:ascii="ＭＳ Ｐ明朝" w:eastAsia="ＭＳ Ｐ明朝" w:hAnsi="ＭＳ Ｐ明朝"/>
                <w:sz w:val="24"/>
                <w:szCs w:val="24"/>
              </w:rPr>
            </w:pPr>
            <w:r w:rsidRPr="00F86EDE">
              <w:rPr>
                <w:rFonts w:ascii="ＭＳ Ｐ明朝" w:eastAsia="ＭＳ Ｐ明朝" w:hAnsi="ＭＳ Ｐ明朝" w:hint="eastAsia"/>
                <w:sz w:val="24"/>
                <w:szCs w:val="24"/>
              </w:rPr>
              <w:t>８</w:t>
            </w:r>
          </w:p>
        </w:tc>
        <w:tc>
          <w:tcPr>
            <w:tcW w:w="4531" w:type="dxa"/>
            <w:vMerge w:val="restart"/>
          </w:tcPr>
          <w:p w14:paraId="1200080F" w14:textId="77777777" w:rsidR="00BC1A96" w:rsidRPr="00F86EDE" w:rsidRDefault="00BC1A96" w:rsidP="005E743A">
            <w:pPr>
              <w:spacing w:line="0" w:lineRule="atLeast"/>
              <w:rPr>
                <w:rFonts w:ascii="ＭＳ Ｐ明朝" w:eastAsia="ＭＳ Ｐ明朝" w:hAnsi="ＭＳ Ｐ明朝"/>
                <w:sz w:val="24"/>
                <w:szCs w:val="24"/>
              </w:rPr>
            </w:pPr>
            <w:r w:rsidRPr="00F86EDE">
              <w:rPr>
                <w:rFonts w:ascii="ＭＳ Ｐ明朝" w:eastAsia="ＭＳ Ｐ明朝" w:hAnsi="ＭＳ Ｐ明朝" w:hint="eastAsia"/>
                <w:sz w:val="24"/>
                <w:szCs w:val="24"/>
              </w:rPr>
              <w:t>今現在（もしくは今まで）アレルギーの症状はありますか？</w:t>
            </w:r>
          </w:p>
        </w:tc>
        <w:tc>
          <w:tcPr>
            <w:tcW w:w="3515" w:type="dxa"/>
          </w:tcPr>
          <w:p w14:paraId="2641D8C1" w14:textId="77777777" w:rsidR="00BC1A96" w:rsidRPr="00F86EDE" w:rsidRDefault="00BC1A96" w:rsidP="005E743A">
            <w:pPr>
              <w:spacing w:line="0" w:lineRule="atLeast"/>
              <w:rPr>
                <w:rFonts w:ascii="ＭＳ Ｐ明朝" w:eastAsia="ＭＳ Ｐ明朝" w:hAnsi="ＭＳ Ｐ明朝"/>
                <w:sz w:val="24"/>
                <w:szCs w:val="24"/>
              </w:rPr>
            </w:pPr>
            <w:r w:rsidRPr="00F86EDE">
              <w:rPr>
                <w:rFonts w:ascii="ＭＳ Ｐ明朝" w:eastAsia="ＭＳ Ｐ明朝" w:hAnsi="ＭＳ Ｐ明朝" w:hint="eastAsia"/>
                <w:sz w:val="24"/>
                <w:szCs w:val="24"/>
              </w:rPr>
              <w:t>はい</w:t>
            </w:r>
          </w:p>
        </w:tc>
        <w:tc>
          <w:tcPr>
            <w:tcW w:w="1134" w:type="dxa"/>
          </w:tcPr>
          <w:p w14:paraId="47252B85" w14:textId="77777777" w:rsidR="00BC1A96" w:rsidRPr="00F86EDE" w:rsidRDefault="00BC1A96" w:rsidP="005E743A">
            <w:pPr>
              <w:spacing w:line="0" w:lineRule="atLeast"/>
              <w:jc w:val="center"/>
              <w:rPr>
                <w:rFonts w:ascii="ＭＳ Ｐ明朝" w:eastAsia="ＭＳ Ｐ明朝" w:hAnsi="ＭＳ Ｐ明朝"/>
                <w:sz w:val="24"/>
                <w:szCs w:val="24"/>
              </w:rPr>
            </w:pPr>
            <w:r w:rsidRPr="00F86EDE">
              <w:rPr>
                <w:rFonts w:ascii="ＭＳ Ｐ明朝" w:eastAsia="ＭＳ Ｐ明朝" w:hAnsi="ＭＳ Ｐ明朝" w:hint="eastAsia"/>
                <w:sz w:val="24"/>
                <w:szCs w:val="24"/>
              </w:rPr>
              <w:t>０</w:t>
            </w:r>
          </w:p>
        </w:tc>
      </w:tr>
      <w:tr w:rsidR="00BC1A96" w:rsidRPr="00F86EDE" w14:paraId="3DEBFF5B" w14:textId="77777777" w:rsidTr="005E743A">
        <w:trPr>
          <w:trHeight w:val="360"/>
        </w:trPr>
        <w:tc>
          <w:tcPr>
            <w:tcW w:w="426" w:type="dxa"/>
            <w:vMerge/>
            <w:shd w:val="clear" w:color="auto" w:fill="D0CECE" w:themeFill="background2" w:themeFillShade="E6"/>
          </w:tcPr>
          <w:p w14:paraId="3631945A" w14:textId="77777777" w:rsidR="00BC1A96" w:rsidRPr="00F86EDE" w:rsidRDefault="00BC1A96" w:rsidP="005E743A">
            <w:pPr>
              <w:spacing w:line="0" w:lineRule="atLeast"/>
              <w:jc w:val="center"/>
              <w:rPr>
                <w:rFonts w:ascii="ＭＳ Ｐ明朝" w:eastAsia="ＭＳ Ｐ明朝" w:hAnsi="ＭＳ Ｐ明朝"/>
                <w:sz w:val="24"/>
                <w:szCs w:val="24"/>
              </w:rPr>
            </w:pPr>
          </w:p>
        </w:tc>
        <w:tc>
          <w:tcPr>
            <w:tcW w:w="4531" w:type="dxa"/>
            <w:vMerge/>
          </w:tcPr>
          <w:p w14:paraId="2714FF90" w14:textId="77777777" w:rsidR="00BC1A96" w:rsidRPr="00F86EDE" w:rsidRDefault="00BC1A96" w:rsidP="005E743A">
            <w:pPr>
              <w:spacing w:line="0" w:lineRule="atLeast"/>
              <w:rPr>
                <w:rFonts w:ascii="ＭＳ Ｐ明朝" w:eastAsia="ＭＳ Ｐ明朝" w:hAnsi="ＭＳ Ｐ明朝"/>
                <w:sz w:val="24"/>
                <w:szCs w:val="24"/>
              </w:rPr>
            </w:pPr>
          </w:p>
        </w:tc>
        <w:tc>
          <w:tcPr>
            <w:tcW w:w="3515" w:type="dxa"/>
          </w:tcPr>
          <w:p w14:paraId="6B9CF9FF" w14:textId="77777777" w:rsidR="00BC1A96" w:rsidRPr="00F86EDE" w:rsidRDefault="00BC1A96" w:rsidP="005E743A">
            <w:pPr>
              <w:spacing w:line="0" w:lineRule="atLeast"/>
              <w:rPr>
                <w:rFonts w:ascii="ＭＳ Ｐ明朝" w:eastAsia="ＭＳ Ｐ明朝" w:hAnsi="ＭＳ Ｐ明朝"/>
                <w:sz w:val="24"/>
                <w:szCs w:val="24"/>
              </w:rPr>
            </w:pPr>
            <w:r w:rsidRPr="00F86EDE">
              <w:rPr>
                <w:rFonts w:ascii="ＭＳ Ｐ明朝" w:eastAsia="ＭＳ Ｐ明朝" w:hAnsi="ＭＳ Ｐ明朝" w:hint="eastAsia"/>
                <w:sz w:val="24"/>
                <w:szCs w:val="24"/>
              </w:rPr>
              <w:t>いいえ</w:t>
            </w:r>
          </w:p>
        </w:tc>
        <w:tc>
          <w:tcPr>
            <w:tcW w:w="1134" w:type="dxa"/>
          </w:tcPr>
          <w:p w14:paraId="002F9ECE" w14:textId="77777777" w:rsidR="00BC1A96" w:rsidRPr="00F86EDE" w:rsidRDefault="00BC1A96" w:rsidP="005E743A">
            <w:pPr>
              <w:spacing w:line="0" w:lineRule="atLeast"/>
              <w:jc w:val="center"/>
              <w:rPr>
                <w:rFonts w:ascii="ＭＳ Ｐ明朝" w:eastAsia="ＭＳ Ｐ明朝" w:hAnsi="ＭＳ Ｐ明朝"/>
                <w:sz w:val="24"/>
                <w:szCs w:val="24"/>
              </w:rPr>
            </w:pPr>
            <w:r w:rsidRPr="00F86EDE">
              <w:rPr>
                <w:rFonts w:ascii="ＭＳ Ｐ明朝" w:eastAsia="ＭＳ Ｐ明朝" w:hAnsi="ＭＳ Ｐ明朝" w:hint="eastAsia"/>
                <w:sz w:val="24"/>
                <w:szCs w:val="24"/>
              </w:rPr>
              <w:t>３</w:t>
            </w:r>
          </w:p>
        </w:tc>
      </w:tr>
    </w:tbl>
    <w:p w14:paraId="497F00D4" w14:textId="14D05303" w:rsidR="00BC1A96" w:rsidRPr="00BC1A96" w:rsidRDefault="00BC1A96" w:rsidP="00BC1A96">
      <w:pPr>
        <w:spacing w:line="0" w:lineRule="atLeast"/>
        <w:rPr>
          <w:rFonts w:ascii="ＭＳ Ｐ明朝" w:eastAsia="ＭＳ Ｐ明朝" w:hAnsi="ＭＳ Ｐ明朝"/>
          <w:szCs w:val="21"/>
        </w:rPr>
      </w:pPr>
      <w:r w:rsidRPr="00F86EDE">
        <w:rPr>
          <w:rFonts w:ascii="ＭＳ Ｐ明朝" w:eastAsia="ＭＳ Ｐ明朝" w:hAnsi="ＭＳ Ｐ明朝" w:hint="eastAsia"/>
          <w:szCs w:val="21"/>
        </w:rPr>
        <w:t>資料：ＩＰＡＧ</w:t>
      </w:r>
      <w:r w:rsidRPr="00F86EDE">
        <w:rPr>
          <w:rFonts w:ascii="ＭＳ Ｐ明朝" w:eastAsia="ＭＳ Ｐ明朝" w:hAnsi="ＭＳ Ｐ明朝" w:hint="eastAsia"/>
          <w:w w:val="80"/>
          <w:szCs w:val="21"/>
        </w:rPr>
        <w:t>(</w:t>
      </w:r>
      <w:r w:rsidRPr="00F86EDE">
        <w:rPr>
          <w:rFonts w:ascii="ＭＳ Ｐ明朝" w:eastAsia="ＭＳ Ｐ明朝" w:hAnsi="ＭＳ Ｐ明朝"/>
          <w:w w:val="80"/>
          <w:szCs w:val="21"/>
        </w:rPr>
        <w:t>Internationa</w:t>
      </w:r>
      <w:r w:rsidRPr="00F86EDE">
        <w:rPr>
          <w:rFonts w:ascii="ＭＳ Ｐ明朝" w:eastAsia="ＭＳ Ｐ明朝" w:hAnsi="ＭＳ Ｐ明朝" w:cs="ＭＳ 明朝"/>
          <w:w w:val="80"/>
          <w:szCs w:val="21"/>
        </w:rPr>
        <w:t>l</w:t>
      </w:r>
      <w:r w:rsidRPr="00F86EDE">
        <w:rPr>
          <w:rFonts w:ascii="ＭＳ Ｐ明朝" w:eastAsia="ＭＳ Ｐ明朝" w:hAnsi="ＭＳ Ｐ明朝"/>
          <w:w w:val="80"/>
          <w:szCs w:val="21"/>
        </w:rPr>
        <w:t xml:space="preserve"> Primary Airways Group</w:t>
      </w:r>
      <w:r w:rsidRPr="00F86EDE">
        <w:rPr>
          <w:rFonts w:ascii="ＭＳ Ｐ明朝" w:eastAsia="ＭＳ Ｐ明朝" w:hAnsi="ＭＳ Ｐ明朝" w:hint="eastAsia"/>
          <w:w w:val="80"/>
          <w:szCs w:val="21"/>
        </w:rPr>
        <w:t>)</w:t>
      </w:r>
      <w:r w:rsidRPr="00F86EDE">
        <w:rPr>
          <w:rFonts w:ascii="ＭＳ Ｐ明朝" w:eastAsia="ＭＳ Ｐ明朝" w:hAnsi="ＭＳ Ｐ明朝" w:hint="eastAsia"/>
          <w:szCs w:val="21"/>
        </w:rPr>
        <w:t>診断・治療</w:t>
      </w:r>
      <w:r>
        <w:rPr>
          <w:rFonts w:ascii="ＭＳ Ｐ明朝" w:eastAsia="ＭＳ Ｐ明朝" w:hAnsi="ＭＳ Ｐ明朝" w:hint="eastAsia"/>
          <w:szCs w:val="21"/>
        </w:rPr>
        <w:t>ﾊﾝﾄﾞﾌﾞｯｸ</w:t>
      </w:r>
      <w:r w:rsidRPr="00F86EDE">
        <w:rPr>
          <w:rFonts w:ascii="ＭＳ Ｐ明朝" w:eastAsia="ＭＳ Ｐ明朝" w:hAnsi="ＭＳ Ｐ明朝" w:hint="eastAsia"/>
          <w:szCs w:val="21"/>
        </w:rPr>
        <w:t>日本語版　慢性気道疾患</w:t>
      </w:r>
      <w:r>
        <w:rPr>
          <w:rFonts w:ascii="ＭＳ Ｐ明朝" w:eastAsia="ＭＳ Ｐ明朝" w:hAnsi="ＭＳ Ｐ明朝" w:hint="eastAsia"/>
          <w:szCs w:val="21"/>
        </w:rPr>
        <w:t>ﾌﾟﾗｲﾏﾘｹｱ</w:t>
      </w:r>
      <w:r w:rsidRPr="00F86EDE">
        <w:rPr>
          <w:rFonts w:ascii="ＭＳ Ｐ明朝" w:eastAsia="ＭＳ Ｐ明朝" w:hAnsi="ＭＳ Ｐ明朝" w:hint="eastAsia"/>
          <w:szCs w:val="21"/>
        </w:rPr>
        <w:t>医療</w:t>
      </w:r>
      <w:r>
        <w:rPr>
          <w:rFonts w:ascii="ＭＳ Ｐ明朝" w:eastAsia="ＭＳ Ｐ明朝" w:hAnsi="ＭＳ Ｐ明朝" w:hint="eastAsia"/>
          <w:szCs w:val="21"/>
        </w:rPr>
        <w:t>ｶﾞｲﾄﾞ</w:t>
      </w:r>
    </w:p>
    <w:sectPr w:rsidR="00BC1A96" w:rsidRPr="00BC1A96" w:rsidSect="00E90BF1">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418" w:left="1134" w:header="851" w:footer="227" w:gutter="0"/>
      <w:pgNumType w:fmt="numberInDash" w:start="48"/>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E07EFE" w14:textId="77777777" w:rsidR="00637AF9" w:rsidRDefault="00637AF9" w:rsidP="009729BB">
      <w:r>
        <w:separator/>
      </w:r>
    </w:p>
  </w:endnote>
  <w:endnote w:type="continuationSeparator" w:id="0">
    <w:p w14:paraId="62DCF6F9" w14:textId="77777777" w:rsidR="00637AF9" w:rsidRDefault="00637AF9" w:rsidP="00972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0"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04CA72" w14:textId="77777777" w:rsidR="00E90BF1" w:rsidRDefault="00E90BF1">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3303710"/>
      <w:docPartObj>
        <w:docPartGallery w:val="Page Numbers (Bottom of Page)"/>
        <w:docPartUnique/>
      </w:docPartObj>
    </w:sdtPr>
    <w:sdtEndPr>
      <w:rPr>
        <w:rFonts w:ascii="ＭＳ Ｐ明朝" w:eastAsia="ＭＳ Ｐ明朝" w:hAnsi="ＭＳ Ｐ明朝"/>
      </w:rPr>
    </w:sdtEndPr>
    <w:sdtContent>
      <w:bookmarkStart w:id="0" w:name="_GoBack" w:displacedByCustomXml="prev"/>
      <w:bookmarkEnd w:id="0" w:displacedByCustomXml="prev"/>
      <w:p w14:paraId="55063276" w14:textId="56492154" w:rsidR="00637AF9" w:rsidRPr="00573557" w:rsidRDefault="00637AF9">
        <w:pPr>
          <w:pStyle w:val="a7"/>
          <w:jc w:val="center"/>
          <w:rPr>
            <w:rFonts w:ascii="ＭＳ Ｐ明朝" w:eastAsia="ＭＳ Ｐ明朝" w:hAnsi="ＭＳ Ｐ明朝"/>
          </w:rPr>
        </w:pPr>
        <w:r w:rsidRPr="00573557">
          <w:rPr>
            <w:rFonts w:ascii="ＭＳ Ｐ明朝" w:eastAsia="ＭＳ Ｐ明朝" w:hAnsi="ＭＳ Ｐ明朝"/>
          </w:rPr>
          <w:fldChar w:fldCharType="begin"/>
        </w:r>
        <w:r w:rsidRPr="00573557">
          <w:rPr>
            <w:rFonts w:ascii="ＭＳ Ｐ明朝" w:eastAsia="ＭＳ Ｐ明朝" w:hAnsi="ＭＳ Ｐ明朝"/>
          </w:rPr>
          <w:instrText>PAGE   \* MERGEFORMAT</w:instrText>
        </w:r>
        <w:r w:rsidRPr="00573557">
          <w:rPr>
            <w:rFonts w:ascii="ＭＳ Ｐ明朝" w:eastAsia="ＭＳ Ｐ明朝" w:hAnsi="ＭＳ Ｐ明朝"/>
          </w:rPr>
          <w:fldChar w:fldCharType="separate"/>
        </w:r>
        <w:r w:rsidR="00E90BF1" w:rsidRPr="00E90BF1">
          <w:rPr>
            <w:rFonts w:ascii="ＭＳ Ｐ明朝" w:eastAsia="ＭＳ Ｐ明朝" w:hAnsi="ＭＳ Ｐ明朝"/>
            <w:noProof/>
            <w:lang w:val="ja-JP"/>
          </w:rPr>
          <w:t>-</w:t>
        </w:r>
        <w:r w:rsidR="00E90BF1">
          <w:rPr>
            <w:rFonts w:ascii="ＭＳ Ｐ明朝" w:eastAsia="ＭＳ Ｐ明朝" w:hAnsi="ＭＳ Ｐ明朝"/>
            <w:noProof/>
          </w:rPr>
          <w:t xml:space="preserve"> 48 -</w:t>
        </w:r>
        <w:r w:rsidRPr="00573557">
          <w:rPr>
            <w:rFonts w:ascii="ＭＳ Ｐ明朝" w:eastAsia="ＭＳ Ｐ明朝" w:hAnsi="ＭＳ Ｐ明朝"/>
          </w:rPr>
          <w:fldChar w:fldCharType="end"/>
        </w:r>
      </w:p>
    </w:sdtContent>
  </w:sdt>
  <w:p w14:paraId="20AF2AF0" w14:textId="77777777" w:rsidR="00637AF9" w:rsidRDefault="00637AF9">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78C0BB" w14:textId="77777777" w:rsidR="00E90BF1" w:rsidRDefault="00E90B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6855A8" w14:textId="77777777" w:rsidR="00637AF9" w:rsidRDefault="00637AF9" w:rsidP="009729BB">
      <w:r>
        <w:separator/>
      </w:r>
    </w:p>
  </w:footnote>
  <w:footnote w:type="continuationSeparator" w:id="0">
    <w:p w14:paraId="52E48F50" w14:textId="77777777" w:rsidR="00637AF9" w:rsidRDefault="00637AF9" w:rsidP="00972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677646" w14:textId="77777777" w:rsidR="00E90BF1" w:rsidRDefault="00E90BF1">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71D354" w14:textId="77777777" w:rsidR="00E90BF1" w:rsidRDefault="00E90BF1">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F08C52" w14:textId="77777777" w:rsidR="00E90BF1" w:rsidRDefault="00E90BF1">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800CF4"/>
    <w:multiLevelType w:val="hybridMultilevel"/>
    <w:tmpl w:val="A3E03618"/>
    <w:lvl w:ilvl="0" w:tplc="C7662C2A">
      <w:start w:val="5"/>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4033ECD"/>
    <w:multiLevelType w:val="hybridMultilevel"/>
    <w:tmpl w:val="BF5CC72C"/>
    <w:lvl w:ilvl="0" w:tplc="34D058B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48C4C93"/>
    <w:multiLevelType w:val="hybridMultilevel"/>
    <w:tmpl w:val="70841814"/>
    <w:lvl w:ilvl="0" w:tplc="4A0AEEBE">
      <w:start w:val="18"/>
      <w:numFmt w:val="bullet"/>
      <w:lvlText w:val="※"/>
      <w:lvlJc w:val="left"/>
      <w:pPr>
        <w:ind w:left="360" w:hanging="360"/>
      </w:pPr>
      <w:rPr>
        <w:rFonts w:ascii="ＭＳ Ｐ明朝" w:eastAsia="ＭＳ Ｐ明朝" w:hAnsi="ＭＳ Ｐ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64E5C7C"/>
    <w:multiLevelType w:val="hybridMultilevel"/>
    <w:tmpl w:val="812274B2"/>
    <w:lvl w:ilvl="0" w:tplc="013A462C">
      <w:start w:val="1"/>
      <w:numFmt w:val="decimalFullWidth"/>
      <w:lvlText w:val="第%1章"/>
      <w:lvlJc w:val="left"/>
      <w:pPr>
        <w:ind w:left="1405" w:hanging="1125"/>
      </w:pPr>
      <w:rPr>
        <w:rFonts w:hint="default"/>
      </w:rPr>
    </w:lvl>
    <w:lvl w:ilvl="1" w:tplc="04090017" w:tentative="1">
      <w:start w:val="1"/>
      <w:numFmt w:val="aiueoFullWidth"/>
      <w:lvlText w:val="(%2)"/>
      <w:lvlJc w:val="left"/>
      <w:pPr>
        <w:ind w:left="1120" w:hanging="420"/>
      </w:pPr>
    </w:lvl>
    <w:lvl w:ilvl="2" w:tplc="04090011" w:tentative="1">
      <w:start w:val="1"/>
      <w:numFmt w:val="decimalEnclosedCircle"/>
      <w:lvlText w:val="%3"/>
      <w:lvlJc w:val="left"/>
      <w:pPr>
        <w:ind w:left="1540" w:hanging="420"/>
      </w:pPr>
    </w:lvl>
    <w:lvl w:ilvl="3" w:tplc="0409000F" w:tentative="1">
      <w:start w:val="1"/>
      <w:numFmt w:val="decimal"/>
      <w:lvlText w:val="%4."/>
      <w:lvlJc w:val="left"/>
      <w:pPr>
        <w:ind w:left="1960" w:hanging="420"/>
      </w:pPr>
    </w:lvl>
    <w:lvl w:ilvl="4" w:tplc="04090017" w:tentative="1">
      <w:start w:val="1"/>
      <w:numFmt w:val="aiueoFullWidth"/>
      <w:lvlText w:val="(%5)"/>
      <w:lvlJc w:val="left"/>
      <w:pPr>
        <w:ind w:left="2380" w:hanging="420"/>
      </w:pPr>
    </w:lvl>
    <w:lvl w:ilvl="5" w:tplc="04090011" w:tentative="1">
      <w:start w:val="1"/>
      <w:numFmt w:val="decimalEnclosedCircle"/>
      <w:lvlText w:val="%6"/>
      <w:lvlJc w:val="left"/>
      <w:pPr>
        <w:ind w:left="2800" w:hanging="420"/>
      </w:pPr>
    </w:lvl>
    <w:lvl w:ilvl="6" w:tplc="0409000F" w:tentative="1">
      <w:start w:val="1"/>
      <w:numFmt w:val="decimal"/>
      <w:lvlText w:val="%7."/>
      <w:lvlJc w:val="left"/>
      <w:pPr>
        <w:ind w:left="3220" w:hanging="420"/>
      </w:pPr>
    </w:lvl>
    <w:lvl w:ilvl="7" w:tplc="04090017" w:tentative="1">
      <w:start w:val="1"/>
      <w:numFmt w:val="aiueoFullWidth"/>
      <w:lvlText w:val="(%8)"/>
      <w:lvlJc w:val="left"/>
      <w:pPr>
        <w:ind w:left="3640" w:hanging="420"/>
      </w:pPr>
    </w:lvl>
    <w:lvl w:ilvl="8" w:tplc="04090011" w:tentative="1">
      <w:start w:val="1"/>
      <w:numFmt w:val="decimalEnclosedCircle"/>
      <w:lvlText w:val="%9"/>
      <w:lvlJc w:val="left"/>
      <w:pPr>
        <w:ind w:left="4060" w:hanging="420"/>
      </w:pPr>
    </w:lvl>
  </w:abstractNum>
  <w:abstractNum w:abstractNumId="4" w15:restartNumberingAfterBreak="0">
    <w:nsid w:val="4FCC7BBA"/>
    <w:multiLevelType w:val="hybridMultilevel"/>
    <w:tmpl w:val="60ECDC06"/>
    <w:lvl w:ilvl="0" w:tplc="8DE65876">
      <w:start w:val="2"/>
      <w:numFmt w:val="bullet"/>
      <w:lvlText w:val="・"/>
      <w:lvlJc w:val="left"/>
      <w:pPr>
        <w:ind w:left="360" w:hanging="360"/>
      </w:pPr>
      <w:rPr>
        <w:rFonts w:ascii="游明朝" w:eastAsia="游明朝" w:hAnsi="游明朝" w:cstheme="minorBid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D4C7186"/>
    <w:multiLevelType w:val="hybridMultilevel"/>
    <w:tmpl w:val="CA0CA7A0"/>
    <w:lvl w:ilvl="0" w:tplc="5D90DADC">
      <w:start w:val="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54C711C"/>
    <w:multiLevelType w:val="hybridMultilevel"/>
    <w:tmpl w:val="4DB8F916"/>
    <w:lvl w:ilvl="0" w:tplc="9724A6E0">
      <w:start w:val="5"/>
      <w:numFmt w:val="bullet"/>
      <w:lvlText w:val="※"/>
      <w:lvlJc w:val="left"/>
      <w:pPr>
        <w:ind w:left="360" w:hanging="360"/>
      </w:pPr>
      <w:rPr>
        <w:rFonts w:ascii="ＭＳ Ｐ明朝" w:eastAsia="ＭＳ Ｐ明朝" w:hAnsi="ＭＳ Ｐ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7197877"/>
    <w:multiLevelType w:val="hybridMultilevel"/>
    <w:tmpl w:val="51325A52"/>
    <w:lvl w:ilvl="0" w:tplc="F76CAB4E">
      <w:numFmt w:val="bullet"/>
      <w:lvlText w:val="・"/>
      <w:lvlJc w:val="left"/>
      <w:pPr>
        <w:ind w:left="360" w:hanging="360"/>
      </w:pPr>
      <w:rPr>
        <w:rFonts w:ascii="ＭＳ Ｐ明朝" w:eastAsia="ＭＳ Ｐ明朝" w:hAnsi="ＭＳ Ｐ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7293398D"/>
    <w:multiLevelType w:val="hybridMultilevel"/>
    <w:tmpl w:val="C55C047E"/>
    <w:lvl w:ilvl="0" w:tplc="FB0218F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1"/>
  </w:num>
  <w:num w:numId="3">
    <w:abstractNumId w:val="0"/>
  </w:num>
  <w:num w:numId="4">
    <w:abstractNumId w:val="6"/>
  </w:num>
  <w:num w:numId="5">
    <w:abstractNumId w:val="5"/>
  </w:num>
  <w:num w:numId="6">
    <w:abstractNumId w:val="2"/>
  </w:num>
  <w:num w:numId="7">
    <w:abstractNumId w:val="7"/>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843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1E91"/>
    <w:rsid w:val="00014C35"/>
    <w:rsid w:val="00021E91"/>
    <w:rsid w:val="00030441"/>
    <w:rsid w:val="000332E2"/>
    <w:rsid w:val="000519F4"/>
    <w:rsid w:val="000625D8"/>
    <w:rsid w:val="000704B7"/>
    <w:rsid w:val="00073832"/>
    <w:rsid w:val="00080FA2"/>
    <w:rsid w:val="00083472"/>
    <w:rsid w:val="00087E06"/>
    <w:rsid w:val="000A02ED"/>
    <w:rsid w:val="000A3A11"/>
    <w:rsid w:val="000C0033"/>
    <w:rsid w:val="000D3CFA"/>
    <w:rsid w:val="000F309B"/>
    <w:rsid w:val="000F3F06"/>
    <w:rsid w:val="0010124D"/>
    <w:rsid w:val="00105674"/>
    <w:rsid w:val="001276C4"/>
    <w:rsid w:val="001446FF"/>
    <w:rsid w:val="0014493B"/>
    <w:rsid w:val="00144D0D"/>
    <w:rsid w:val="00173365"/>
    <w:rsid w:val="001B37EE"/>
    <w:rsid w:val="001E482B"/>
    <w:rsid w:val="001F2C18"/>
    <w:rsid w:val="001F35ED"/>
    <w:rsid w:val="00216F5B"/>
    <w:rsid w:val="0023009E"/>
    <w:rsid w:val="002457AF"/>
    <w:rsid w:val="00246889"/>
    <w:rsid w:val="0026465F"/>
    <w:rsid w:val="00275281"/>
    <w:rsid w:val="00281D2A"/>
    <w:rsid w:val="00293E05"/>
    <w:rsid w:val="002979C2"/>
    <w:rsid w:val="002A0C9A"/>
    <w:rsid w:val="002B2B46"/>
    <w:rsid w:val="002C3CFB"/>
    <w:rsid w:val="002C5620"/>
    <w:rsid w:val="002D25F4"/>
    <w:rsid w:val="002D4ADF"/>
    <w:rsid w:val="002E28F4"/>
    <w:rsid w:val="002F4155"/>
    <w:rsid w:val="002F521E"/>
    <w:rsid w:val="003227D2"/>
    <w:rsid w:val="00336E30"/>
    <w:rsid w:val="0034486C"/>
    <w:rsid w:val="00347425"/>
    <w:rsid w:val="00353676"/>
    <w:rsid w:val="003604BF"/>
    <w:rsid w:val="00374250"/>
    <w:rsid w:val="003752D3"/>
    <w:rsid w:val="00375B3C"/>
    <w:rsid w:val="00390FA0"/>
    <w:rsid w:val="003913C1"/>
    <w:rsid w:val="00391FB4"/>
    <w:rsid w:val="003A410F"/>
    <w:rsid w:val="003A51AA"/>
    <w:rsid w:val="003C336E"/>
    <w:rsid w:val="003C7032"/>
    <w:rsid w:val="003D3F1A"/>
    <w:rsid w:val="003D46CC"/>
    <w:rsid w:val="003E0D11"/>
    <w:rsid w:val="003E54F2"/>
    <w:rsid w:val="00402F11"/>
    <w:rsid w:val="0041620E"/>
    <w:rsid w:val="00422B6A"/>
    <w:rsid w:val="00423B91"/>
    <w:rsid w:val="004420BF"/>
    <w:rsid w:val="004450D3"/>
    <w:rsid w:val="00445E99"/>
    <w:rsid w:val="00465105"/>
    <w:rsid w:val="00483A99"/>
    <w:rsid w:val="004A151A"/>
    <w:rsid w:val="004B4DCD"/>
    <w:rsid w:val="004C0EB4"/>
    <w:rsid w:val="004C7370"/>
    <w:rsid w:val="004E13E6"/>
    <w:rsid w:val="004F0049"/>
    <w:rsid w:val="004F69F5"/>
    <w:rsid w:val="005208CE"/>
    <w:rsid w:val="0054614E"/>
    <w:rsid w:val="00550CEF"/>
    <w:rsid w:val="0055571E"/>
    <w:rsid w:val="00564456"/>
    <w:rsid w:val="00573557"/>
    <w:rsid w:val="00577E81"/>
    <w:rsid w:val="00592BE1"/>
    <w:rsid w:val="005B05EF"/>
    <w:rsid w:val="005B38DE"/>
    <w:rsid w:val="005D008A"/>
    <w:rsid w:val="005D26FC"/>
    <w:rsid w:val="005E743A"/>
    <w:rsid w:val="005F1FE4"/>
    <w:rsid w:val="005F2AF0"/>
    <w:rsid w:val="005F3583"/>
    <w:rsid w:val="005F4305"/>
    <w:rsid w:val="006070CA"/>
    <w:rsid w:val="00607674"/>
    <w:rsid w:val="00620488"/>
    <w:rsid w:val="006234A6"/>
    <w:rsid w:val="00637AF9"/>
    <w:rsid w:val="00645268"/>
    <w:rsid w:val="00657C9E"/>
    <w:rsid w:val="00664D10"/>
    <w:rsid w:val="00665D67"/>
    <w:rsid w:val="00667E30"/>
    <w:rsid w:val="00670F0A"/>
    <w:rsid w:val="00673B6E"/>
    <w:rsid w:val="0067660B"/>
    <w:rsid w:val="006B2E86"/>
    <w:rsid w:val="006C3643"/>
    <w:rsid w:val="006C3963"/>
    <w:rsid w:val="006D151D"/>
    <w:rsid w:val="006D583F"/>
    <w:rsid w:val="006E0637"/>
    <w:rsid w:val="006E0AB5"/>
    <w:rsid w:val="006E44D4"/>
    <w:rsid w:val="007133AB"/>
    <w:rsid w:val="00713893"/>
    <w:rsid w:val="00715463"/>
    <w:rsid w:val="007214CB"/>
    <w:rsid w:val="007240C1"/>
    <w:rsid w:val="00724F6A"/>
    <w:rsid w:val="00730D6B"/>
    <w:rsid w:val="00732095"/>
    <w:rsid w:val="0073530A"/>
    <w:rsid w:val="00737AD8"/>
    <w:rsid w:val="00737D13"/>
    <w:rsid w:val="00744DAB"/>
    <w:rsid w:val="007457E9"/>
    <w:rsid w:val="00780DFA"/>
    <w:rsid w:val="007879B7"/>
    <w:rsid w:val="00794282"/>
    <w:rsid w:val="007953FF"/>
    <w:rsid w:val="007A6C5F"/>
    <w:rsid w:val="007C5488"/>
    <w:rsid w:val="007C6682"/>
    <w:rsid w:val="007D09DF"/>
    <w:rsid w:val="007E6F07"/>
    <w:rsid w:val="007F1C20"/>
    <w:rsid w:val="007F685F"/>
    <w:rsid w:val="00803194"/>
    <w:rsid w:val="00821553"/>
    <w:rsid w:val="00830D53"/>
    <w:rsid w:val="008553C8"/>
    <w:rsid w:val="008614AE"/>
    <w:rsid w:val="008670B7"/>
    <w:rsid w:val="008760B5"/>
    <w:rsid w:val="008802E8"/>
    <w:rsid w:val="008A0539"/>
    <w:rsid w:val="008A1863"/>
    <w:rsid w:val="008A2F7D"/>
    <w:rsid w:val="008B0AAD"/>
    <w:rsid w:val="008B0F09"/>
    <w:rsid w:val="008B3E80"/>
    <w:rsid w:val="008C4B2A"/>
    <w:rsid w:val="008E2993"/>
    <w:rsid w:val="008F5D19"/>
    <w:rsid w:val="009066E0"/>
    <w:rsid w:val="0094228C"/>
    <w:rsid w:val="0095345A"/>
    <w:rsid w:val="00960552"/>
    <w:rsid w:val="00962156"/>
    <w:rsid w:val="009729BB"/>
    <w:rsid w:val="009806CA"/>
    <w:rsid w:val="00980F2D"/>
    <w:rsid w:val="00985202"/>
    <w:rsid w:val="00985D4B"/>
    <w:rsid w:val="009C4426"/>
    <w:rsid w:val="009D48F5"/>
    <w:rsid w:val="00A02576"/>
    <w:rsid w:val="00A12FCE"/>
    <w:rsid w:val="00A219FC"/>
    <w:rsid w:val="00A4129B"/>
    <w:rsid w:val="00A55911"/>
    <w:rsid w:val="00AA32C7"/>
    <w:rsid w:val="00AA6998"/>
    <w:rsid w:val="00AB1659"/>
    <w:rsid w:val="00AD4324"/>
    <w:rsid w:val="00AD7C24"/>
    <w:rsid w:val="00B07CED"/>
    <w:rsid w:val="00B15F34"/>
    <w:rsid w:val="00B17D5E"/>
    <w:rsid w:val="00B26534"/>
    <w:rsid w:val="00B34C78"/>
    <w:rsid w:val="00B3714A"/>
    <w:rsid w:val="00B45776"/>
    <w:rsid w:val="00B46AC3"/>
    <w:rsid w:val="00B53C4A"/>
    <w:rsid w:val="00B63ABA"/>
    <w:rsid w:val="00B848D0"/>
    <w:rsid w:val="00B950F7"/>
    <w:rsid w:val="00BA2AF6"/>
    <w:rsid w:val="00BA61E8"/>
    <w:rsid w:val="00BB3314"/>
    <w:rsid w:val="00BB70C2"/>
    <w:rsid w:val="00BC09E8"/>
    <w:rsid w:val="00BC1A96"/>
    <w:rsid w:val="00BC6D09"/>
    <w:rsid w:val="00BE058B"/>
    <w:rsid w:val="00C0309E"/>
    <w:rsid w:val="00C06B7C"/>
    <w:rsid w:val="00C1440A"/>
    <w:rsid w:val="00C272A8"/>
    <w:rsid w:val="00C459D1"/>
    <w:rsid w:val="00C57875"/>
    <w:rsid w:val="00C62363"/>
    <w:rsid w:val="00C6275F"/>
    <w:rsid w:val="00C803CB"/>
    <w:rsid w:val="00C82110"/>
    <w:rsid w:val="00C843DE"/>
    <w:rsid w:val="00CA2C24"/>
    <w:rsid w:val="00CA52A6"/>
    <w:rsid w:val="00CA7240"/>
    <w:rsid w:val="00CB1191"/>
    <w:rsid w:val="00CB3CCF"/>
    <w:rsid w:val="00CE7506"/>
    <w:rsid w:val="00CF6D13"/>
    <w:rsid w:val="00D15C73"/>
    <w:rsid w:val="00D166B3"/>
    <w:rsid w:val="00D16AC6"/>
    <w:rsid w:val="00D20D6F"/>
    <w:rsid w:val="00D222E2"/>
    <w:rsid w:val="00D228F8"/>
    <w:rsid w:val="00D307BA"/>
    <w:rsid w:val="00D33E5D"/>
    <w:rsid w:val="00D55F7B"/>
    <w:rsid w:val="00D572B7"/>
    <w:rsid w:val="00D625A0"/>
    <w:rsid w:val="00D6393B"/>
    <w:rsid w:val="00D645D0"/>
    <w:rsid w:val="00D72FE4"/>
    <w:rsid w:val="00D834B6"/>
    <w:rsid w:val="00D929D4"/>
    <w:rsid w:val="00D962F5"/>
    <w:rsid w:val="00D9712D"/>
    <w:rsid w:val="00DA5F5B"/>
    <w:rsid w:val="00DC509D"/>
    <w:rsid w:val="00DE2EC5"/>
    <w:rsid w:val="00DE3E3E"/>
    <w:rsid w:val="00DF0CFD"/>
    <w:rsid w:val="00DF127C"/>
    <w:rsid w:val="00E02483"/>
    <w:rsid w:val="00E10E4B"/>
    <w:rsid w:val="00E13DA9"/>
    <w:rsid w:val="00E3198F"/>
    <w:rsid w:val="00E45DE5"/>
    <w:rsid w:val="00E537B6"/>
    <w:rsid w:val="00E55F02"/>
    <w:rsid w:val="00E80828"/>
    <w:rsid w:val="00E84940"/>
    <w:rsid w:val="00E90BF1"/>
    <w:rsid w:val="00EA57B3"/>
    <w:rsid w:val="00ED3C10"/>
    <w:rsid w:val="00ED6486"/>
    <w:rsid w:val="00EE5438"/>
    <w:rsid w:val="00EF1AB3"/>
    <w:rsid w:val="00EF4CC2"/>
    <w:rsid w:val="00F1218D"/>
    <w:rsid w:val="00F3595F"/>
    <w:rsid w:val="00F8649D"/>
    <w:rsid w:val="00F94FC9"/>
    <w:rsid w:val="00FB337C"/>
    <w:rsid w:val="00FB4C2F"/>
    <w:rsid w:val="00FC10CA"/>
    <w:rsid w:val="00FC7F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21">
      <v:textbox inset="5.85pt,.7pt,5.85pt,.7pt"/>
    </o:shapedefaults>
    <o:shapelayout v:ext="edit">
      <o:idmap v:ext="edit" data="1"/>
    </o:shapelayout>
  </w:shapeDefaults>
  <w:decimalSymbol w:val="."/>
  <w:listSeparator w:val=","/>
  <w14:docId w14:val="68625B24"/>
  <w15:docId w15:val="{1EEABD85-3494-472F-866C-7B48160BA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8E2993"/>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F127C"/>
    <w:pPr>
      <w:ind w:leftChars="400" w:left="840"/>
    </w:pPr>
  </w:style>
  <w:style w:type="table" w:styleId="a4">
    <w:name w:val="Table Grid"/>
    <w:basedOn w:val="a1"/>
    <w:uiPriority w:val="39"/>
    <w:rsid w:val="003536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9729BB"/>
    <w:pPr>
      <w:tabs>
        <w:tab w:val="center" w:pos="4252"/>
        <w:tab w:val="right" w:pos="8504"/>
      </w:tabs>
      <w:snapToGrid w:val="0"/>
    </w:pPr>
  </w:style>
  <w:style w:type="character" w:customStyle="1" w:styleId="a6">
    <w:name w:val="ヘッダー (文字)"/>
    <w:basedOn w:val="a0"/>
    <w:link w:val="a5"/>
    <w:uiPriority w:val="99"/>
    <w:rsid w:val="009729BB"/>
  </w:style>
  <w:style w:type="paragraph" w:styleId="a7">
    <w:name w:val="footer"/>
    <w:basedOn w:val="a"/>
    <w:link w:val="a8"/>
    <w:uiPriority w:val="99"/>
    <w:unhideWhenUsed/>
    <w:rsid w:val="009729BB"/>
    <w:pPr>
      <w:tabs>
        <w:tab w:val="center" w:pos="4252"/>
        <w:tab w:val="right" w:pos="8504"/>
      </w:tabs>
      <w:snapToGrid w:val="0"/>
    </w:pPr>
  </w:style>
  <w:style w:type="character" w:customStyle="1" w:styleId="a8">
    <w:name w:val="フッター (文字)"/>
    <w:basedOn w:val="a0"/>
    <w:link w:val="a7"/>
    <w:uiPriority w:val="99"/>
    <w:rsid w:val="009729BB"/>
  </w:style>
  <w:style w:type="paragraph" w:styleId="Web">
    <w:name w:val="Normal (Web)"/>
    <w:basedOn w:val="a"/>
    <w:uiPriority w:val="99"/>
    <w:unhideWhenUsed/>
    <w:rsid w:val="00EF4CC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9">
    <w:name w:val="Balloon Text"/>
    <w:basedOn w:val="a"/>
    <w:link w:val="aa"/>
    <w:uiPriority w:val="99"/>
    <w:semiHidden/>
    <w:unhideWhenUsed/>
    <w:rsid w:val="003A51A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3A51AA"/>
    <w:rPr>
      <w:rFonts w:asciiTheme="majorHAnsi" w:eastAsiaTheme="majorEastAsia" w:hAnsiTheme="majorHAnsi" w:cstheme="majorBidi"/>
      <w:sz w:val="18"/>
      <w:szCs w:val="18"/>
    </w:rPr>
  </w:style>
  <w:style w:type="character" w:styleId="ab">
    <w:name w:val="annotation reference"/>
    <w:basedOn w:val="a0"/>
    <w:uiPriority w:val="99"/>
    <w:semiHidden/>
    <w:unhideWhenUsed/>
    <w:rsid w:val="006B2E86"/>
    <w:rPr>
      <w:sz w:val="18"/>
      <w:szCs w:val="18"/>
    </w:rPr>
  </w:style>
  <w:style w:type="paragraph" w:styleId="ac">
    <w:name w:val="annotation text"/>
    <w:basedOn w:val="a"/>
    <w:link w:val="ad"/>
    <w:uiPriority w:val="99"/>
    <w:semiHidden/>
    <w:unhideWhenUsed/>
    <w:rsid w:val="006B2E86"/>
    <w:pPr>
      <w:jc w:val="left"/>
    </w:pPr>
  </w:style>
  <w:style w:type="character" w:customStyle="1" w:styleId="ad">
    <w:name w:val="コメント文字列 (文字)"/>
    <w:basedOn w:val="a0"/>
    <w:link w:val="ac"/>
    <w:uiPriority w:val="99"/>
    <w:semiHidden/>
    <w:rsid w:val="006B2E86"/>
  </w:style>
  <w:style w:type="paragraph" w:styleId="ae">
    <w:name w:val="annotation subject"/>
    <w:basedOn w:val="ac"/>
    <w:next w:val="ac"/>
    <w:link w:val="af"/>
    <w:uiPriority w:val="99"/>
    <w:semiHidden/>
    <w:unhideWhenUsed/>
    <w:rsid w:val="006B2E86"/>
    <w:rPr>
      <w:b/>
      <w:bCs/>
    </w:rPr>
  </w:style>
  <w:style w:type="character" w:customStyle="1" w:styleId="af">
    <w:name w:val="コメント内容 (文字)"/>
    <w:basedOn w:val="ad"/>
    <w:link w:val="ae"/>
    <w:uiPriority w:val="99"/>
    <w:semiHidden/>
    <w:rsid w:val="006B2E86"/>
    <w:rPr>
      <w:b/>
      <w:bCs/>
    </w:rPr>
  </w:style>
  <w:style w:type="character" w:styleId="af0">
    <w:name w:val="Hyperlink"/>
    <w:basedOn w:val="a0"/>
    <w:uiPriority w:val="99"/>
    <w:semiHidden/>
    <w:unhideWhenUsed/>
    <w:rsid w:val="00657C9E"/>
    <w:rPr>
      <w:color w:val="0000FF"/>
      <w:u w:val="single"/>
    </w:rPr>
  </w:style>
  <w:style w:type="paragraph" w:customStyle="1" w:styleId="Default">
    <w:name w:val="Default"/>
    <w:rsid w:val="008E2993"/>
    <w:pPr>
      <w:widowControl w:val="0"/>
      <w:autoSpaceDE w:val="0"/>
      <w:autoSpaceDN w:val="0"/>
      <w:adjustRightInd w:val="0"/>
    </w:pPr>
    <w:rPr>
      <w:rFonts w:ascii="ＭＳ 明朝" w:eastAsia="ＭＳ 明朝" w:cs="ＭＳ 明朝"/>
      <w:color w:val="000000"/>
      <w:kern w:val="0"/>
      <w:sz w:val="24"/>
      <w:szCs w:val="24"/>
    </w:rPr>
  </w:style>
  <w:style w:type="character" w:customStyle="1" w:styleId="10">
    <w:name w:val="見出し 1 (文字)"/>
    <w:basedOn w:val="a0"/>
    <w:link w:val="1"/>
    <w:uiPriority w:val="9"/>
    <w:rsid w:val="008E2993"/>
    <w:rPr>
      <w:rFonts w:asciiTheme="majorHAnsi" w:eastAsiaTheme="majorEastAsia" w:hAnsiTheme="majorHAnsi" w:cstheme="majorBidi"/>
      <w:sz w:val="24"/>
      <w:szCs w:val="24"/>
    </w:rPr>
  </w:style>
  <w:style w:type="paragraph" w:styleId="af1">
    <w:name w:val="TOC Heading"/>
    <w:basedOn w:val="1"/>
    <w:next w:val="a"/>
    <w:uiPriority w:val="39"/>
    <w:unhideWhenUsed/>
    <w:qFormat/>
    <w:rsid w:val="008E2993"/>
    <w:pPr>
      <w:keepLines/>
      <w:widowControl/>
      <w:spacing w:before="240" w:line="259" w:lineRule="auto"/>
      <w:jc w:val="left"/>
      <w:outlineLvl w:val="9"/>
    </w:pPr>
    <w:rPr>
      <w:color w:val="2E74B5"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7907061">
      <w:bodyDiv w:val="1"/>
      <w:marLeft w:val="0"/>
      <w:marRight w:val="0"/>
      <w:marTop w:val="0"/>
      <w:marBottom w:val="0"/>
      <w:divBdr>
        <w:top w:val="none" w:sz="0" w:space="0" w:color="auto"/>
        <w:left w:val="none" w:sz="0" w:space="0" w:color="auto"/>
        <w:bottom w:val="none" w:sz="0" w:space="0" w:color="auto"/>
        <w:right w:val="none" w:sz="0" w:space="0" w:color="auto"/>
      </w:divBdr>
    </w:div>
    <w:div w:id="961232030">
      <w:bodyDiv w:val="1"/>
      <w:marLeft w:val="0"/>
      <w:marRight w:val="0"/>
      <w:marTop w:val="0"/>
      <w:marBottom w:val="0"/>
      <w:divBdr>
        <w:top w:val="none" w:sz="0" w:space="0" w:color="auto"/>
        <w:left w:val="none" w:sz="0" w:space="0" w:color="auto"/>
        <w:bottom w:val="none" w:sz="0" w:space="0" w:color="auto"/>
        <w:right w:val="none" w:sz="0" w:space="0" w:color="auto"/>
      </w:divBdr>
    </w:div>
    <w:div w:id="1130051732">
      <w:bodyDiv w:val="1"/>
      <w:marLeft w:val="0"/>
      <w:marRight w:val="0"/>
      <w:marTop w:val="0"/>
      <w:marBottom w:val="0"/>
      <w:divBdr>
        <w:top w:val="none" w:sz="0" w:space="0" w:color="auto"/>
        <w:left w:val="none" w:sz="0" w:space="0" w:color="auto"/>
        <w:bottom w:val="none" w:sz="0" w:space="0" w:color="auto"/>
        <w:right w:val="none" w:sz="0" w:space="0" w:color="auto"/>
      </w:divBdr>
    </w:div>
    <w:div w:id="1662389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oter" Target="footer2.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______.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______1.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______2.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9"/>
    </mc:Choice>
    <mc:Fallback>
      <c:style val="9"/>
    </mc:Fallback>
  </mc:AlternateContent>
  <c:clrMapOvr bg1="lt1" tx1="dk1" bg2="lt2" tx2="dk2" accent1="accent1" accent2="accent2" accent3="accent3" accent4="accent4" accent5="accent5" accent6="accent6" hlink="hlink" folHlink="folHlink"/>
  <c:chart>
    <c:autoTitleDeleted val="1"/>
    <c:plotArea>
      <c:layout/>
      <c:barChart>
        <c:barDir val="bar"/>
        <c:grouping val="percentStacked"/>
        <c:varyColors val="0"/>
        <c:ser>
          <c:idx val="0"/>
          <c:order val="0"/>
          <c:tx>
            <c:strRef>
              <c:f>Sheet1!$B$1</c:f>
              <c:strCache>
                <c:ptCount val="1"/>
                <c:pt idx="0">
                  <c:v>悪性新生物(がん)</c:v>
                </c:pt>
              </c:strCache>
            </c:strRef>
          </c:tx>
          <c:invertIfNegative val="0"/>
          <c:dLbls>
            <c:spPr>
              <a:noFill/>
              <a:ln>
                <a:noFill/>
              </a:ln>
              <a:effectLst/>
            </c:spPr>
            <c:txPr>
              <a:bodyPr wrap="square" lIns="38100" tIns="19050" rIns="38100" bIns="19050" anchor="ctr">
                <a:spAutoFit/>
              </a:bodyPr>
              <a:lstStyle/>
              <a:p>
                <a:pPr>
                  <a:defRPr baseline="0">
                    <a:solidFill>
                      <a:schemeClr val="bg1"/>
                    </a:solidFill>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Sheet1!$A$2:$A$6</c:f>
              <c:strCache>
                <c:ptCount val="5"/>
                <c:pt idx="0">
                  <c:v>70歳代以上</c:v>
                </c:pt>
                <c:pt idx="1">
                  <c:v>60歳代</c:v>
                </c:pt>
                <c:pt idx="2">
                  <c:v>50歳代</c:v>
                </c:pt>
                <c:pt idx="3">
                  <c:v>40歳代</c:v>
                </c:pt>
                <c:pt idx="4">
                  <c:v>40歳未満</c:v>
                </c:pt>
              </c:strCache>
            </c:strRef>
          </c:cat>
          <c:val>
            <c:numRef>
              <c:f>Sheet1!$B$2:$B$6</c:f>
              <c:numCache>
                <c:formatCode>0.0%</c:formatCode>
                <c:ptCount val="5"/>
                <c:pt idx="0">
                  <c:v>0.27400000000000002</c:v>
                </c:pt>
                <c:pt idx="1">
                  <c:v>0.495</c:v>
                </c:pt>
                <c:pt idx="2">
                  <c:v>0.41799999999999998</c:v>
                </c:pt>
                <c:pt idx="3">
                  <c:v>0.52</c:v>
                </c:pt>
                <c:pt idx="4">
                  <c:v>0.17899999999999999</c:v>
                </c:pt>
              </c:numCache>
            </c:numRef>
          </c:val>
          <c:extLst>
            <c:ext xmlns:c16="http://schemas.microsoft.com/office/drawing/2014/chart" uri="{C3380CC4-5D6E-409C-BE32-E72D297353CC}">
              <c16:uniqueId val="{00000000-653C-46C9-9E73-1FD794542056}"/>
            </c:ext>
          </c:extLst>
        </c:ser>
        <c:ser>
          <c:idx val="1"/>
          <c:order val="1"/>
          <c:tx>
            <c:strRef>
              <c:f>Sheet1!$C$1</c:f>
              <c:strCache>
                <c:ptCount val="1"/>
                <c:pt idx="0">
                  <c:v>心疾患</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Sheet1!$A$2:$A$6</c:f>
              <c:strCache>
                <c:ptCount val="5"/>
                <c:pt idx="0">
                  <c:v>70歳代以上</c:v>
                </c:pt>
                <c:pt idx="1">
                  <c:v>60歳代</c:v>
                </c:pt>
                <c:pt idx="2">
                  <c:v>50歳代</c:v>
                </c:pt>
                <c:pt idx="3">
                  <c:v>40歳代</c:v>
                </c:pt>
                <c:pt idx="4">
                  <c:v>40歳未満</c:v>
                </c:pt>
              </c:strCache>
            </c:strRef>
          </c:cat>
          <c:val>
            <c:numRef>
              <c:f>Sheet1!$C$2:$C$6</c:f>
              <c:numCache>
                <c:formatCode>0.0%</c:formatCode>
                <c:ptCount val="5"/>
                <c:pt idx="0">
                  <c:v>0.13300000000000001</c:v>
                </c:pt>
                <c:pt idx="1">
                  <c:v>0.127</c:v>
                </c:pt>
                <c:pt idx="2">
                  <c:v>9.0999999999999998E-2</c:v>
                </c:pt>
                <c:pt idx="3">
                  <c:v>0.08</c:v>
                </c:pt>
                <c:pt idx="4">
                  <c:v>7.0999999999999994E-2</c:v>
                </c:pt>
              </c:numCache>
            </c:numRef>
          </c:val>
          <c:extLst>
            <c:ext xmlns:c16="http://schemas.microsoft.com/office/drawing/2014/chart" uri="{C3380CC4-5D6E-409C-BE32-E72D297353CC}">
              <c16:uniqueId val="{00000001-653C-46C9-9E73-1FD794542056}"/>
            </c:ext>
          </c:extLst>
        </c:ser>
        <c:ser>
          <c:idx val="2"/>
          <c:order val="2"/>
          <c:tx>
            <c:strRef>
              <c:f>Sheet1!$D$1</c:f>
              <c:strCache>
                <c:ptCount val="1"/>
                <c:pt idx="0">
                  <c:v>脳血管疾患</c:v>
                </c:pt>
              </c:strCache>
            </c:strRef>
          </c:tx>
          <c:spPr>
            <a:solidFill>
              <a:srgbClr val="5B9BD5">
                <a:lumMod val="40000"/>
                <a:lumOff val="60000"/>
              </a:srgbClr>
            </a:solidFill>
          </c:spPr>
          <c:invertIfNegative val="0"/>
          <c:dLbls>
            <c:dLbl>
              <c:idx val="3"/>
              <c:delete val="1"/>
              <c:extLst>
                <c:ext xmlns:c15="http://schemas.microsoft.com/office/drawing/2012/chart" uri="{CE6537A1-D6FC-4f65-9D91-7224C49458BB}"/>
                <c:ext xmlns:c16="http://schemas.microsoft.com/office/drawing/2014/chart" uri="{C3380CC4-5D6E-409C-BE32-E72D297353CC}">
                  <c16:uniqueId val="{00000002-653C-46C9-9E73-1FD794542056}"/>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Sheet1!$A$2:$A$6</c:f>
              <c:strCache>
                <c:ptCount val="5"/>
                <c:pt idx="0">
                  <c:v>70歳代以上</c:v>
                </c:pt>
                <c:pt idx="1">
                  <c:v>60歳代</c:v>
                </c:pt>
                <c:pt idx="2">
                  <c:v>50歳代</c:v>
                </c:pt>
                <c:pt idx="3">
                  <c:v>40歳代</c:v>
                </c:pt>
                <c:pt idx="4">
                  <c:v>40歳未満</c:v>
                </c:pt>
              </c:strCache>
            </c:strRef>
          </c:cat>
          <c:val>
            <c:numRef>
              <c:f>Sheet1!$D$2:$D$6</c:f>
              <c:numCache>
                <c:formatCode>0.0%</c:formatCode>
                <c:ptCount val="5"/>
                <c:pt idx="0">
                  <c:v>9.0999999999999998E-2</c:v>
                </c:pt>
                <c:pt idx="1">
                  <c:v>3.9E-2</c:v>
                </c:pt>
                <c:pt idx="2">
                  <c:v>7.2999999999999995E-2</c:v>
                </c:pt>
                <c:pt idx="3">
                  <c:v>0</c:v>
                </c:pt>
                <c:pt idx="4">
                  <c:v>7.0999999999999994E-2</c:v>
                </c:pt>
              </c:numCache>
            </c:numRef>
          </c:val>
          <c:extLst>
            <c:ext xmlns:c16="http://schemas.microsoft.com/office/drawing/2014/chart" uri="{C3380CC4-5D6E-409C-BE32-E72D297353CC}">
              <c16:uniqueId val="{00000003-653C-46C9-9E73-1FD794542056}"/>
            </c:ext>
          </c:extLst>
        </c:ser>
        <c:ser>
          <c:idx val="3"/>
          <c:order val="3"/>
          <c:tx>
            <c:strRef>
              <c:f>Sheet1!$E$1</c:f>
              <c:strCache>
                <c:ptCount val="1"/>
                <c:pt idx="0">
                  <c:v>その他</c:v>
                </c:pt>
              </c:strCache>
            </c:strRef>
          </c:tx>
          <c:invertIfNegative val="0"/>
          <c:dLbls>
            <c:spPr>
              <a:noFill/>
              <a:ln>
                <a:noFill/>
              </a:ln>
              <a:effectLst/>
            </c:spPr>
            <c:txPr>
              <a:bodyPr wrap="square" lIns="38100" tIns="19050" rIns="38100" bIns="19050" anchor="ctr">
                <a:spAutoFit/>
              </a:bodyPr>
              <a:lstStyle/>
              <a:p>
                <a:pPr>
                  <a:defRPr baseline="0">
                    <a:solidFill>
                      <a:schemeClr val="bg1"/>
                    </a:solidFill>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Sheet1!$A$2:$A$6</c:f>
              <c:strCache>
                <c:ptCount val="5"/>
                <c:pt idx="0">
                  <c:v>70歳代以上</c:v>
                </c:pt>
                <c:pt idx="1">
                  <c:v>60歳代</c:v>
                </c:pt>
                <c:pt idx="2">
                  <c:v>50歳代</c:v>
                </c:pt>
                <c:pt idx="3">
                  <c:v>40歳代</c:v>
                </c:pt>
                <c:pt idx="4">
                  <c:v>40歳未満</c:v>
                </c:pt>
              </c:strCache>
            </c:strRef>
          </c:cat>
          <c:val>
            <c:numRef>
              <c:f>Sheet1!$E$2:$E$6</c:f>
              <c:numCache>
                <c:formatCode>0.0%</c:formatCode>
                <c:ptCount val="5"/>
                <c:pt idx="0">
                  <c:v>0.502</c:v>
                </c:pt>
                <c:pt idx="1">
                  <c:v>0.33900000000000002</c:v>
                </c:pt>
                <c:pt idx="2">
                  <c:v>0.41799999999999998</c:v>
                </c:pt>
                <c:pt idx="3">
                  <c:v>0.4</c:v>
                </c:pt>
                <c:pt idx="4">
                  <c:v>0.67900000000000005</c:v>
                </c:pt>
              </c:numCache>
            </c:numRef>
          </c:val>
          <c:extLst>
            <c:ext xmlns:c16="http://schemas.microsoft.com/office/drawing/2014/chart" uri="{C3380CC4-5D6E-409C-BE32-E72D297353CC}">
              <c16:uniqueId val="{00000004-653C-46C9-9E73-1FD794542056}"/>
            </c:ext>
          </c:extLst>
        </c:ser>
        <c:dLbls>
          <c:showLegendKey val="0"/>
          <c:showVal val="0"/>
          <c:showCatName val="0"/>
          <c:showSerName val="0"/>
          <c:showPercent val="0"/>
          <c:showBubbleSize val="0"/>
        </c:dLbls>
        <c:gapWidth val="75"/>
        <c:overlap val="100"/>
        <c:axId val="98569600"/>
        <c:axId val="98568064"/>
      </c:barChart>
      <c:valAx>
        <c:axId val="98568064"/>
        <c:scaling>
          <c:orientation val="minMax"/>
        </c:scaling>
        <c:delete val="0"/>
        <c:axPos val="b"/>
        <c:majorGridlines/>
        <c:numFmt formatCode="0%" sourceLinked="1"/>
        <c:majorTickMark val="none"/>
        <c:minorTickMark val="none"/>
        <c:tickLblPos val="nextTo"/>
        <c:spPr>
          <a:ln w="6350">
            <a:noFill/>
          </a:ln>
        </c:spPr>
        <c:crossAx val="98569600"/>
        <c:crosses val="autoZero"/>
        <c:crossBetween val="between"/>
      </c:valAx>
      <c:catAx>
        <c:axId val="98569600"/>
        <c:scaling>
          <c:orientation val="minMax"/>
        </c:scaling>
        <c:delete val="0"/>
        <c:axPos val="l"/>
        <c:numFmt formatCode="General" sourceLinked="0"/>
        <c:majorTickMark val="none"/>
        <c:minorTickMark val="none"/>
        <c:tickLblPos val="nextTo"/>
        <c:crossAx val="98568064"/>
        <c:crosses val="autoZero"/>
        <c:auto val="1"/>
        <c:lblAlgn val="ctr"/>
        <c:lblOffset val="100"/>
        <c:noMultiLvlLbl val="0"/>
      </c:catAx>
    </c:plotArea>
    <c:legend>
      <c:legendPos val="b"/>
      <c:layout/>
      <c:overlay val="0"/>
    </c:legend>
    <c:plotVisOnly val="1"/>
    <c:dispBlanksAs val="gap"/>
    <c:showDLblsOverMax val="0"/>
  </c:chart>
  <c:txPr>
    <a:bodyPr/>
    <a:lstStyle/>
    <a:p>
      <a:pPr>
        <a:defRPr>
          <a:latin typeface="ＭＳ Ｐ明朝" panose="02020600040205080304" pitchFamily="18" charset="-128"/>
          <a:ea typeface="ＭＳ Ｐ明朝" panose="02020600040205080304" pitchFamily="18" charset="-128"/>
        </a:defRPr>
      </a:pPr>
      <a:endParaRPr lang="ja-JP"/>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Sheet1!$B$1</c:f>
              <c:strCache>
                <c:ptCount val="1"/>
                <c:pt idx="0">
                  <c:v>男性</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Sheet1!$A$2:$A$6</c:f>
              <c:strCache>
                <c:ptCount val="5"/>
                <c:pt idx="0">
                  <c:v>胃</c:v>
                </c:pt>
                <c:pt idx="1">
                  <c:v>肺</c:v>
                </c:pt>
                <c:pt idx="2">
                  <c:v>大腸</c:v>
                </c:pt>
                <c:pt idx="3">
                  <c:v>子宮</c:v>
                </c:pt>
                <c:pt idx="4">
                  <c:v>乳</c:v>
                </c:pt>
              </c:strCache>
            </c:strRef>
          </c:cat>
          <c:val>
            <c:numRef>
              <c:f>Sheet1!$B$2:$B$6</c:f>
              <c:numCache>
                <c:formatCode>General</c:formatCode>
                <c:ptCount val="5"/>
                <c:pt idx="0">
                  <c:v>103</c:v>
                </c:pt>
                <c:pt idx="1">
                  <c:v>103.5</c:v>
                </c:pt>
                <c:pt idx="2">
                  <c:v>108.8</c:v>
                </c:pt>
              </c:numCache>
            </c:numRef>
          </c:val>
          <c:extLst>
            <c:ext xmlns:c16="http://schemas.microsoft.com/office/drawing/2014/chart" uri="{C3380CC4-5D6E-409C-BE32-E72D297353CC}">
              <c16:uniqueId val="{00000000-CD9D-4912-A5DB-0D8B1D6D8D06}"/>
            </c:ext>
          </c:extLst>
        </c:ser>
        <c:ser>
          <c:idx val="1"/>
          <c:order val="1"/>
          <c:tx>
            <c:strRef>
              <c:f>Sheet1!$C$1</c:f>
              <c:strCache>
                <c:ptCount val="1"/>
                <c:pt idx="0">
                  <c:v>女性</c:v>
                </c:pt>
              </c:strCache>
            </c:strRef>
          </c:tx>
          <c:invertIfNegative val="0"/>
          <c:dLbls>
            <c:dLbl>
              <c:idx val="2"/>
              <c:layout>
                <c:manualLayout>
                  <c:x val="2.3076035537093879E-3"/>
                  <c:y val="2.5104602510460244E-2"/>
                </c:manualLayout>
              </c:layout>
              <c:spPr>
                <a:noFill/>
                <a:ln>
                  <a:noFill/>
                </a:ln>
                <a:effectLst/>
              </c:spPr>
              <c:txPr>
                <a:bodyPr wrap="square" lIns="38100" tIns="19050" rIns="38100" bIns="19050" anchor="ctr">
                  <a:noAutofit/>
                </a:bodyPr>
                <a:lstStyle/>
                <a:p>
                  <a:pPr>
                    <a:defRPr/>
                  </a:pPr>
                  <a:endParaRPr lang="ja-JP"/>
                </a:p>
              </c:txPr>
              <c:showLegendKey val="0"/>
              <c:showVal val="1"/>
              <c:showCatName val="0"/>
              <c:showSerName val="0"/>
              <c:showPercent val="0"/>
              <c:showBubbleSize val="0"/>
              <c:extLst>
                <c:ext xmlns:c15="http://schemas.microsoft.com/office/drawing/2012/chart" uri="{CE6537A1-D6FC-4f65-9D91-7224C49458BB}">
                  <c15:layout>
                    <c:manualLayout>
                      <c:w val="6.7024436068025245E-2"/>
                      <c:h val="8.3682008368200833E-2"/>
                    </c:manualLayout>
                  </c15:layout>
                </c:ext>
                <c:ext xmlns:c16="http://schemas.microsoft.com/office/drawing/2014/chart" uri="{C3380CC4-5D6E-409C-BE32-E72D297353CC}">
                  <c16:uniqueId val="{00000001-CD9D-4912-A5DB-0D8B1D6D8D06}"/>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Sheet1!$A$2:$A$6</c:f>
              <c:strCache>
                <c:ptCount val="5"/>
                <c:pt idx="0">
                  <c:v>胃</c:v>
                </c:pt>
                <c:pt idx="1">
                  <c:v>肺</c:v>
                </c:pt>
                <c:pt idx="2">
                  <c:v>大腸</c:v>
                </c:pt>
                <c:pt idx="3">
                  <c:v>子宮</c:v>
                </c:pt>
                <c:pt idx="4">
                  <c:v>乳</c:v>
                </c:pt>
              </c:strCache>
            </c:strRef>
          </c:cat>
          <c:val>
            <c:numRef>
              <c:f>Sheet1!$C$2:$C$6</c:f>
              <c:numCache>
                <c:formatCode>General</c:formatCode>
                <c:ptCount val="5"/>
                <c:pt idx="0">
                  <c:v>108.1</c:v>
                </c:pt>
                <c:pt idx="1">
                  <c:v>93.8</c:v>
                </c:pt>
                <c:pt idx="2">
                  <c:v>112.1</c:v>
                </c:pt>
                <c:pt idx="3">
                  <c:v>110.4</c:v>
                </c:pt>
                <c:pt idx="4">
                  <c:v>103.2</c:v>
                </c:pt>
              </c:numCache>
            </c:numRef>
          </c:val>
          <c:extLst>
            <c:ext xmlns:c16="http://schemas.microsoft.com/office/drawing/2014/chart" uri="{C3380CC4-5D6E-409C-BE32-E72D297353CC}">
              <c16:uniqueId val="{00000002-CD9D-4912-A5DB-0D8B1D6D8D06}"/>
            </c:ext>
          </c:extLst>
        </c:ser>
        <c:dLbls>
          <c:showLegendKey val="0"/>
          <c:showVal val="0"/>
          <c:showCatName val="0"/>
          <c:showSerName val="0"/>
          <c:showPercent val="0"/>
          <c:showBubbleSize val="0"/>
        </c:dLbls>
        <c:gapWidth val="75"/>
        <c:overlap val="-25"/>
        <c:axId val="98624640"/>
        <c:axId val="98626176"/>
      </c:barChart>
      <c:catAx>
        <c:axId val="98624640"/>
        <c:scaling>
          <c:orientation val="minMax"/>
        </c:scaling>
        <c:delete val="0"/>
        <c:axPos val="b"/>
        <c:numFmt formatCode="General" sourceLinked="0"/>
        <c:majorTickMark val="none"/>
        <c:minorTickMark val="none"/>
        <c:tickLblPos val="nextTo"/>
        <c:crossAx val="98626176"/>
        <c:crosses val="autoZero"/>
        <c:auto val="1"/>
        <c:lblAlgn val="ctr"/>
        <c:lblOffset val="100"/>
        <c:noMultiLvlLbl val="0"/>
      </c:catAx>
      <c:valAx>
        <c:axId val="98626176"/>
        <c:scaling>
          <c:orientation val="minMax"/>
        </c:scaling>
        <c:delete val="0"/>
        <c:axPos val="l"/>
        <c:majorGridlines/>
        <c:numFmt formatCode="General" sourceLinked="1"/>
        <c:majorTickMark val="none"/>
        <c:minorTickMark val="none"/>
        <c:tickLblPos val="nextTo"/>
        <c:spPr>
          <a:ln w="6350">
            <a:noFill/>
          </a:ln>
        </c:spPr>
        <c:crossAx val="98624640"/>
        <c:crosses val="autoZero"/>
        <c:crossBetween val="between"/>
      </c:valAx>
    </c:plotArea>
    <c:legend>
      <c:legendPos val="b"/>
      <c:layout/>
      <c:overlay val="0"/>
    </c:legend>
    <c:plotVisOnly val="1"/>
    <c:dispBlanksAs val="gap"/>
    <c:showDLblsOverMax val="0"/>
  </c:chart>
  <c:txPr>
    <a:bodyPr/>
    <a:lstStyle/>
    <a:p>
      <a:pPr>
        <a:defRPr>
          <a:latin typeface="ＭＳ Ｐ明朝" panose="02020600040205080304" pitchFamily="18" charset="-128"/>
          <a:ea typeface="ＭＳ Ｐ明朝" panose="02020600040205080304" pitchFamily="18" charset="-128"/>
        </a:defRPr>
      </a:pPr>
      <a:endParaRPr lang="ja-JP"/>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6.1943387845750049E-2"/>
          <c:y val="0.17414855120327094"/>
          <c:w val="0.92748755179134035"/>
          <c:h val="0.66310452667572395"/>
        </c:manualLayout>
      </c:layout>
      <c:barChart>
        <c:barDir val="col"/>
        <c:grouping val="clustered"/>
        <c:varyColors val="0"/>
        <c:ser>
          <c:idx val="0"/>
          <c:order val="0"/>
          <c:tx>
            <c:strRef>
              <c:f>Sheet1!$B$4</c:f>
              <c:strCache>
                <c:ptCount val="1"/>
                <c:pt idx="0">
                  <c:v>男性</c:v>
                </c:pt>
              </c:strCache>
            </c:strRef>
          </c:tx>
          <c:spPr>
            <a:solidFill>
              <a:schemeClr val="accent1"/>
            </a:solidFill>
            <a:ln>
              <a:noFill/>
            </a:ln>
            <a:effectLst/>
          </c:spPr>
          <c:invertIfNegative val="0"/>
          <c:dLbls>
            <c:dLbl>
              <c:idx val="0"/>
              <c:layout>
                <c:manualLayout>
                  <c:x val="-6.1538461538461538E-3"/>
                  <c:y val="1.1773370952498157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9D5A-47B0-B248-D8D13FAAB74F}"/>
                </c:ext>
              </c:extLst>
            </c:dLbl>
            <c:dLbl>
              <c:idx val="6"/>
              <c:layout>
                <c:manualLayout>
                  <c:x val="-6.1538461538462293E-3"/>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9D5A-47B0-B248-D8D13FAAB74F}"/>
                </c:ext>
              </c:extLst>
            </c:dLbl>
            <c:dLbl>
              <c:idx val="7"/>
              <c:layout>
                <c:manualLayout>
                  <c:x val="-6.1538461538463039E-3"/>
                  <c:y val="1.1773370952498157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9D5A-47B0-B248-D8D13FAAB74F}"/>
                </c:ext>
              </c:extLst>
            </c:dLbl>
            <c:dLbl>
              <c:idx val="8"/>
              <c:layout>
                <c:manualLayout>
                  <c:x val="0"/>
                  <c:y val="1.766005642874726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9D5A-47B0-B248-D8D13FAAB74F}"/>
                </c:ext>
              </c:extLst>
            </c:dLbl>
            <c:dLbl>
              <c:idx val="9"/>
              <c:layout>
                <c:manualLayout>
                  <c:x val="-8.2051282051282051E-3"/>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9D5A-47B0-B248-D8D13FAAB74F}"/>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ＭＳ Ｐ明朝" panose="02020600040205080304" pitchFamily="18" charset="-128"/>
                    <a:ea typeface="+mn-ea"/>
                    <a:cs typeface="+mn-cs"/>
                  </a:defRPr>
                </a:pPr>
                <a:endParaRPr lang="ja-JP"/>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strRef>
              <c:f>Sheet1!$C$3:$E$3</c:f>
              <c:strCache>
                <c:ptCount val="3"/>
                <c:pt idx="0">
                  <c:v>H18年</c:v>
                </c:pt>
                <c:pt idx="1">
                  <c:v>H23年</c:v>
                </c:pt>
                <c:pt idx="2">
                  <c:v>H28年</c:v>
                </c:pt>
              </c:strCache>
            </c:strRef>
          </c:cat>
          <c:val>
            <c:numRef>
              <c:f>Sheet1!$C$4:$E$4</c:f>
              <c:numCache>
                <c:formatCode>General</c:formatCode>
                <c:ptCount val="3"/>
                <c:pt idx="0">
                  <c:v>28</c:v>
                </c:pt>
                <c:pt idx="1">
                  <c:v>61</c:v>
                </c:pt>
                <c:pt idx="2">
                  <c:v>62</c:v>
                </c:pt>
              </c:numCache>
            </c:numRef>
          </c:val>
          <c:extLst>
            <c:ext xmlns:c16="http://schemas.microsoft.com/office/drawing/2014/chart" uri="{C3380CC4-5D6E-409C-BE32-E72D297353CC}">
              <c16:uniqueId val="{00000005-9D5A-47B0-B248-D8D13FAAB74F}"/>
            </c:ext>
          </c:extLst>
        </c:ser>
        <c:ser>
          <c:idx val="1"/>
          <c:order val="1"/>
          <c:tx>
            <c:strRef>
              <c:f>Sheet1!$B$5</c:f>
              <c:strCache>
                <c:ptCount val="1"/>
                <c:pt idx="0">
                  <c:v>女性</c:v>
                </c:pt>
              </c:strCache>
            </c:strRef>
          </c:tx>
          <c:spPr>
            <a:solidFill>
              <a:srgbClr val="FBE5D6"/>
            </a:solidFill>
            <a:ln>
              <a:solidFill>
                <a:schemeClr val="accent5">
                  <a:lumMod val="40000"/>
                  <a:lumOff val="60000"/>
                </a:schemeClr>
              </a:solidFill>
            </a:ln>
            <a:effectLst/>
          </c:spPr>
          <c:invertIfNegative val="0"/>
          <c:dLbls>
            <c:dLbl>
              <c:idx val="1"/>
              <c:layout>
                <c:manualLayout>
                  <c:x val="6.1538461538461538E-3"/>
                  <c:y val="1.7660056428747236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9D5A-47B0-B248-D8D13FAAB74F}"/>
                </c:ext>
              </c:extLst>
            </c:dLbl>
            <c:dLbl>
              <c:idx val="2"/>
              <c:layout>
                <c:manualLayout>
                  <c:x val="6.1538461538461538E-3"/>
                  <c:y val="-5.3960660174132242E-17"/>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9D5A-47B0-B248-D8D13FAAB74F}"/>
                </c:ext>
              </c:extLst>
            </c:dLbl>
            <c:dLbl>
              <c:idx val="3"/>
              <c:layout>
                <c:manualLayout>
                  <c:x val="6.1538461538461538E-3"/>
                  <c:y val="1.7660056428747236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9D5A-47B0-B248-D8D13FAAB74F}"/>
                </c:ext>
              </c:extLst>
            </c:dLbl>
            <c:dLbl>
              <c:idx val="4"/>
              <c:layout>
                <c:manualLayout>
                  <c:x val="6.1538461538460784E-3"/>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9D5A-47B0-B248-D8D13FAAB74F}"/>
                </c:ext>
              </c:extLst>
            </c:dLbl>
            <c:dLbl>
              <c:idx val="7"/>
              <c:layout>
                <c:manualLayout>
                  <c:x val="4.1025641025641026E-3"/>
                  <c:y val="5.8866854762490246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9D5A-47B0-B248-D8D13FAAB74F}"/>
                </c:ext>
              </c:extLst>
            </c:dLbl>
            <c:dLbl>
              <c:idx val="8"/>
              <c:layout>
                <c:manualLayout>
                  <c:x val="4.1025641025641026E-3"/>
                  <c:y val="5.8866854762490784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9D5A-47B0-B248-D8D13FAAB74F}"/>
                </c:ext>
              </c:extLst>
            </c:dLbl>
            <c:dLbl>
              <c:idx val="9"/>
              <c:layout>
                <c:manualLayout>
                  <c:x val="0"/>
                  <c:y val="1.7660056428747208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9D5A-47B0-B248-D8D13FAAB74F}"/>
                </c:ext>
              </c:extLst>
            </c:dLbl>
            <c:dLbl>
              <c:idx val="10"/>
              <c:layout>
                <c:manualLayout>
                  <c:x val="4.1025641025641026E-3"/>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9D5A-47B0-B248-D8D13FAAB74F}"/>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ＭＳ Ｐ明朝" panose="02020600040205080304" pitchFamily="18" charset="-128"/>
                    <a:ea typeface="+mn-ea"/>
                    <a:cs typeface="+mn-cs"/>
                  </a:defRPr>
                </a:pPr>
                <a:endParaRPr lang="ja-JP"/>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strRef>
              <c:f>Sheet1!$C$3:$E$3</c:f>
              <c:strCache>
                <c:ptCount val="3"/>
                <c:pt idx="0">
                  <c:v>H18年</c:v>
                </c:pt>
                <c:pt idx="1">
                  <c:v>H23年</c:v>
                </c:pt>
                <c:pt idx="2">
                  <c:v>H28年</c:v>
                </c:pt>
              </c:strCache>
            </c:strRef>
          </c:cat>
          <c:val>
            <c:numRef>
              <c:f>Sheet1!$C$5:$E$5</c:f>
              <c:numCache>
                <c:formatCode>General</c:formatCode>
                <c:ptCount val="3"/>
                <c:pt idx="0">
                  <c:v>39</c:v>
                </c:pt>
                <c:pt idx="1">
                  <c:v>49</c:v>
                </c:pt>
                <c:pt idx="2">
                  <c:v>51</c:v>
                </c:pt>
              </c:numCache>
            </c:numRef>
          </c:val>
          <c:extLst>
            <c:ext xmlns:c16="http://schemas.microsoft.com/office/drawing/2014/chart" uri="{C3380CC4-5D6E-409C-BE32-E72D297353CC}">
              <c16:uniqueId val="{0000000E-9D5A-47B0-B248-D8D13FAAB74F}"/>
            </c:ext>
          </c:extLst>
        </c:ser>
        <c:dLbls>
          <c:dLblPos val="outEnd"/>
          <c:showLegendKey val="0"/>
          <c:showVal val="1"/>
          <c:showCatName val="0"/>
          <c:showSerName val="0"/>
          <c:showPercent val="0"/>
          <c:showBubbleSize val="0"/>
        </c:dLbls>
        <c:gapWidth val="199"/>
        <c:axId val="335087336"/>
        <c:axId val="335086680"/>
      </c:barChart>
      <c:catAx>
        <c:axId val="335087336"/>
        <c:scaling>
          <c:orientation val="minMax"/>
        </c:scaling>
        <c:delete val="0"/>
        <c:axPos val="b"/>
        <c:title>
          <c:tx>
            <c:rich>
              <a:bodyPr rot="0" spcFirstLastPara="1" vertOverflow="ellipsis" vert="horz" wrap="square" anchor="ctr" anchorCtr="1"/>
              <a:lstStyle/>
              <a:p>
                <a:pPr>
                  <a:defRPr sz="900" b="0" i="0" u="none" strike="noStrike" kern="1200" cap="all" baseline="0">
                    <a:solidFill>
                      <a:schemeClr val="tx1">
                        <a:lumMod val="65000"/>
                        <a:lumOff val="35000"/>
                      </a:schemeClr>
                    </a:solidFill>
                    <a:latin typeface="ＭＳ Ｐ明朝" panose="02020600040205080304" pitchFamily="18" charset="-128"/>
                    <a:ea typeface="+mn-ea"/>
                    <a:cs typeface="+mn-cs"/>
                  </a:defRPr>
                </a:pPr>
                <a:r>
                  <a:rPr lang="en-US" baseline="0">
                    <a:latin typeface="ＭＳ Ｐ明朝" panose="02020600040205080304" pitchFamily="18" charset="-128"/>
                  </a:rPr>
                  <a:t>(</a:t>
                </a:r>
                <a:r>
                  <a:rPr lang="ja-JP" baseline="0">
                    <a:latin typeface="ＭＳ Ｐ明朝" panose="02020600040205080304" pitchFamily="18" charset="-128"/>
                  </a:rPr>
                  <a:t>人</a:t>
                </a:r>
                <a:r>
                  <a:rPr lang="en-US" baseline="0">
                    <a:latin typeface="ＭＳ Ｐ明朝" panose="02020600040205080304" pitchFamily="18" charset="-128"/>
                  </a:rPr>
                  <a:t>)</a:t>
                </a:r>
                <a:endParaRPr lang="ja-JP" baseline="0">
                  <a:latin typeface="ＭＳ Ｐ明朝" panose="02020600040205080304" pitchFamily="18" charset="-128"/>
                </a:endParaRPr>
              </a:p>
            </c:rich>
          </c:tx>
          <c:layout>
            <c:manualLayout>
              <c:xMode val="edge"/>
              <c:yMode val="edge"/>
              <c:x val="2.8717948717948718E-2"/>
              <c:y val="3.6480763285252557E-2"/>
            </c:manualLayout>
          </c:layout>
          <c:overlay val="0"/>
          <c:spPr>
            <a:noFill/>
            <a:ln>
              <a:noFill/>
            </a:ln>
            <a:effectLst/>
          </c:spPr>
          <c:txPr>
            <a:bodyPr rot="0" spcFirstLastPara="1" vertOverflow="ellipsis" vert="horz" wrap="square" anchor="ctr" anchorCtr="1"/>
            <a:lstStyle/>
            <a:p>
              <a:pPr>
                <a:defRPr sz="900" b="0" i="0" u="none" strike="noStrike" kern="1200" cap="all" baseline="0">
                  <a:solidFill>
                    <a:schemeClr val="tx1">
                      <a:lumMod val="65000"/>
                      <a:lumOff val="35000"/>
                    </a:schemeClr>
                  </a:solidFill>
                  <a:latin typeface="ＭＳ Ｐ明朝" panose="02020600040205080304" pitchFamily="18" charset="-128"/>
                  <a:ea typeface="+mn-ea"/>
                  <a:cs typeface="+mn-cs"/>
                </a:defRPr>
              </a:pPr>
              <a:endParaRPr lang="ja-JP"/>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tx1">
                    <a:lumMod val="65000"/>
                    <a:lumOff val="35000"/>
                  </a:schemeClr>
                </a:solidFill>
                <a:latin typeface="ＭＳ Ｐ明朝" panose="02020600040205080304" pitchFamily="18" charset="-128"/>
                <a:ea typeface="+mn-ea"/>
                <a:cs typeface="+mn-cs"/>
              </a:defRPr>
            </a:pPr>
            <a:endParaRPr lang="ja-JP"/>
          </a:p>
        </c:txPr>
        <c:crossAx val="335086680"/>
        <c:crosses val="autoZero"/>
        <c:auto val="1"/>
        <c:lblAlgn val="ctr"/>
        <c:lblOffset val="100"/>
        <c:noMultiLvlLbl val="0"/>
      </c:catAx>
      <c:valAx>
        <c:axId val="33508668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mn-ea"/>
                <a:cs typeface="+mn-cs"/>
              </a:defRPr>
            </a:pPr>
            <a:endParaRPr lang="ja-JP"/>
          </a:p>
        </c:txPr>
        <c:crossAx val="335087336"/>
        <c:crosses val="autoZero"/>
        <c:crossBetween val="between"/>
        <c:majorUnit val="20"/>
      </c:valAx>
      <c:spPr>
        <a:noFill/>
        <a:ln>
          <a:noFill/>
        </a:ln>
        <a:effectLst/>
      </c:spPr>
    </c:plotArea>
    <c:legend>
      <c:legendPos val="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mn-ea"/>
              <a:cs typeface="+mn-cs"/>
            </a:defRPr>
          </a:pPr>
          <a:endParaRPr lang="ja-JP"/>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ja-JP"/>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b="0" kern="1200" cap="none" spc="0" normalizeH="0" baseline="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75000"/>
        <a:lumOff val="25000"/>
      </a:schemeClr>
    </cs:fontRef>
    <cs:spPr>
      <a:solidFill>
        <a:schemeClr val="dk1">
          <a:lumMod val="15000"/>
          <a:lumOff val="85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38100"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8"/>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50000"/>
            <a:lumOff val="50000"/>
          </a:schemeClr>
        </a:solidFill>
        <a:prstDash val="dash"/>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w="9525" cap="flat" cmpd="sng" algn="ctr">
        <a:solidFill>
          <a:schemeClr val="tx1">
            <a:lumMod val="5000"/>
            <a:lumOff val="95000"/>
          </a:schemeClr>
        </a:solidFill>
        <a:round/>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2000" b="0" kern="1200" cap="none" spc="0" normalizeH="0" baseline="0"/>
  </cs:title>
  <cs:trendline>
    <cs:lnRef idx="0">
      <cs:styleClr val="auto"/>
    </cs:lnRef>
    <cs:fillRef idx="0"/>
    <cs:effectRef idx="0"/>
    <cs:fontRef idx="minor">
      <a:schemeClr val="dk1"/>
    </cs:fontRef>
    <cs:spPr>
      <a:ln w="19050" cap="rnd">
        <a:solidFill>
          <a:schemeClr val="phClr"/>
        </a:solidFill>
        <a:round/>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A62190-90DD-4B33-AFB8-D35CE3C29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1241</Words>
  <Characters>7078</Characters>
  <Application>Microsoft Office Word</Application>
  <DocSecurity>0</DocSecurity>
  <Lines>58</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高岡市</dc:creator>
  <cp:lastModifiedBy>高岡市</cp:lastModifiedBy>
  <cp:revision>3</cp:revision>
  <cp:lastPrinted>2018-04-19T01:13:00Z</cp:lastPrinted>
  <dcterms:created xsi:type="dcterms:W3CDTF">2018-04-19T01:15:00Z</dcterms:created>
  <dcterms:modified xsi:type="dcterms:W3CDTF">2018-04-19T01:20:00Z</dcterms:modified>
</cp:coreProperties>
</file>