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3F9" w:rsidRDefault="003673F9" w:rsidP="003673F9">
      <w:pPr>
        <w:jc w:val="center"/>
        <w:rPr>
          <w:rFonts w:eastAsia="ＭＳ ゴシック"/>
          <w:sz w:val="28"/>
        </w:rPr>
      </w:pPr>
      <w:r w:rsidRPr="003673F9">
        <w:rPr>
          <w:rFonts w:eastAsia="ＭＳ ゴシック" w:hint="eastAsia"/>
          <w:kern w:val="0"/>
          <w:sz w:val="28"/>
        </w:rPr>
        <w:t>高</w:t>
      </w:r>
      <w:r w:rsidR="00BC1AF1">
        <w:rPr>
          <w:rFonts w:eastAsia="ＭＳ ゴシック" w:hint="eastAsia"/>
          <w:kern w:val="0"/>
          <w:sz w:val="28"/>
        </w:rPr>
        <w:t xml:space="preserve">　</w:t>
      </w:r>
      <w:r w:rsidRPr="003673F9">
        <w:rPr>
          <w:rFonts w:eastAsia="ＭＳ ゴシック" w:hint="eastAsia"/>
          <w:kern w:val="0"/>
          <w:sz w:val="28"/>
        </w:rPr>
        <w:t>岡</w:t>
      </w:r>
      <w:r w:rsidR="00BC1AF1">
        <w:rPr>
          <w:rFonts w:eastAsia="ＭＳ ゴシック" w:hint="eastAsia"/>
          <w:kern w:val="0"/>
          <w:sz w:val="28"/>
        </w:rPr>
        <w:t xml:space="preserve">　</w:t>
      </w:r>
      <w:r w:rsidRPr="003673F9">
        <w:rPr>
          <w:rFonts w:eastAsia="ＭＳ ゴシック" w:hint="eastAsia"/>
          <w:kern w:val="0"/>
          <w:sz w:val="28"/>
        </w:rPr>
        <w:t>市</w:t>
      </w:r>
      <w:r w:rsidR="00BC1AF1">
        <w:rPr>
          <w:rFonts w:eastAsia="ＭＳ ゴシック" w:hint="eastAsia"/>
          <w:kern w:val="0"/>
          <w:sz w:val="28"/>
        </w:rPr>
        <w:t xml:space="preserve">　</w:t>
      </w:r>
      <w:r w:rsidRPr="003673F9">
        <w:rPr>
          <w:rFonts w:eastAsia="ＭＳ ゴシック" w:hint="eastAsia"/>
          <w:kern w:val="0"/>
          <w:sz w:val="28"/>
        </w:rPr>
        <w:t>民</w:t>
      </w:r>
      <w:r w:rsidR="00BC1AF1">
        <w:rPr>
          <w:rFonts w:eastAsia="ＭＳ ゴシック" w:hint="eastAsia"/>
          <w:kern w:val="0"/>
          <w:sz w:val="28"/>
        </w:rPr>
        <w:t xml:space="preserve">　</w:t>
      </w:r>
      <w:r w:rsidRPr="003673F9">
        <w:rPr>
          <w:rFonts w:eastAsia="ＭＳ ゴシック" w:hint="eastAsia"/>
          <w:kern w:val="0"/>
          <w:sz w:val="28"/>
        </w:rPr>
        <w:t>病</w:t>
      </w:r>
      <w:r w:rsidR="00BC1AF1">
        <w:rPr>
          <w:rFonts w:eastAsia="ＭＳ ゴシック" w:hint="eastAsia"/>
          <w:kern w:val="0"/>
          <w:sz w:val="28"/>
        </w:rPr>
        <w:t xml:space="preserve">　</w:t>
      </w:r>
      <w:r w:rsidRPr="003673F9">
        <w:rPr>
          <w:rFonts w:eastAsia="ＭＳ ゴシック" w:hint="eastAsia"/>
          <w:kern w:val="0"/>
          <w:sz w:val="28"/>
        </w:rPr>
        <w:t>院</w:t>
      </w:r>
      <w:r w:rsidR="00BC1AF1">
        <w:rPr>
          <w:rFonts w:eastAsia="ＭＳ ゴシック" w:hint="eastAsia"/>
          <w:kern w:val="0"/>
          <w:sz w:val="28"/>
        </w:rPr>
        <w:t xml:space="preserve">　</w:t>
      </w:r>
      <w:r w:rsidRPr="003673F9">
        <w:rPr>
          <w:rFonts w:eastAsia="ＭＳ ゴシック" w:hint="eastAsia"/>
          <w:kern w:val="0"/>
          <w:sz w:val="28"/>
        </w:rPr>
        <w:t>事</w:t>
      </w:r>
      <w:r w:rsidR="00BC1AF1">
        <w:rPr>
          <w:rFonts w:eastAsia="ＭＳ ゴシック" w:hint="eastAsia"/>
          <w:kern w:val="0"/>
          <w:sz w:val="28"/>
        </w:rPr>
        <w:t xml:space="preserve">　</w:t>
      </w:r>
      <w:r w:rsidRPr="003673F9">
        <w:rPr>
          <w:rFonts w:eastAsia="ＭＳ ゴシック" w:hint="eastAsia"/>
          <w:kern w:val="0"/>
          <w:sz w:val="28"/>
        </w:rPr>
        <w:t>業</w:t>
      </w:r>
      <w:r w:rsidR="00BC1AF1">
        <w:rPr>
          <w:rFonts w:eastAsia="ＭＳ ゴシック" w:hint="eastAsia"/>
          <w:kern w:val="0"/>
          <w:sz w:val="28"/>
        </w:rPr>
        <w:t xml:space="preserve">　</w:t>
      </w:r>
      <w:r w:rsidRPr="003673F9">
        <w:rPr>
          <w:rFonts w:eastAsia="ＭＳ ゴシック" w:hint="eastAsia"/>
          <w:kern w:val="0"/>
          <w:sz w:val="28"/>
        </w:rPr>
        <w:t>会</w:t>
      </w:r>
      <w:r w:rsidR="00BC1AF1">
        <w:rPr>
          <w:rFonts w:eastAsia="ＭＳ ゴシック" w:hint="eastAsia"/>
          <w:kern w:val="0"/>
          <w:sz w:val="28"/>
        </w:rPr>
        <w:t xml:space="preserve">　</w:t>
      </w:r>
      <w:r w:rsidRPr="003673F9">
        <w:rPr>
          <w:rFonts w:eastAsia="ＭＳ ゴシック" w:hint="eastAsia"/>
          <w:kern w:val="0"/>
          <w:sz w:val="28"/>
        </w:rPr>
        <w:t>計</w:t>
      </w:r>
    </w:p>
    <w:p w:rsidR="0046042A" w:rsidRDefault="0046042A" w:rsidP="0046042A">
      <w:pPr>
        <w:rPr>
          <w:rFonts w:hAnsi="ＭＳ 明朝"/>
          <w:szCs w:val="24"/>
        </w:rPr>
      </w:pPr>
    </w:p>
    <w:p w:rsidR="003673F9" w:rsidRPr="003673F9" w:rsidRDefault="003673F9" w:rsidP="0046042A">
      <w:pPr>
        <w:rPr>
          <w:rFonts w:ascii="ＭＳ ゴシック" w:eastAsia="ＭＳ ゴシック" w:hAnsi="ＭＳ ゴシック"/>
          <w:szCs w:val="24"/>
        </w:rPr>
      </w:pPr>
      <w:r w:rsidRPr="003673F9">
        <w:rPr>
          <w:rFonts w:ascii="ＭＳ ゴシック" w:eastAsia="ＭＳ ゴシック" w:hAnsi="ＭＳ ゴシック" w:hint="eastAsia"/>
          <w:szCs w:val="24"/>
        </w:rPr>
        <w:t>１　業務状況</w:t>
      </w:r>
    </w:p>
    <w:p w:rsidR="005D1581" w:rsidRDefault="003673F9" w:rsidP="005D1581">
      <w:pPr>
        <w:ind w:leftChars="100" w:left="219" w:rightChars="-8" w:right="-18" w:firstLineChars="100" w:firstLine="219"/>
        <w:jc w:val="distribute"/>
        <w:rPr>
          <w:rFonts w:hAnsi="ＭＳ 明朝"/>
          <w:kern w:val="0"/>
          <w:szCs w:val="24"/>
        </w:rPr>
      </w:pPr>
      <w:r w:rsidRPr="0026095A">
        <w:rPr>
          <w:rFonts w:hAnsi="ＭＳ 明朝" w:hint="eastAsia"/>
          <w:szCs w:val="24"/>
        </w:rPr>
        <w:t>平成</w:t>
      </w:r>
      <w:r w:rsidRPr="009711FB">
        <w:rPr>
          <w:rFonts w:hAnsi="ＭＳ 明朝" w:hint="eastAsia"/>
          <w:szCs w:val="24"/>
        </w:rPr>
        <w:t>2</w:t>
      </w:r>
      <w:r w:rsidR="005D11CD">
        <w:rPr>
          <w:rFonts w:hAnsi="ＭＳ 明朝" w:hint="eastAsia"/>
          <w:szCs w:val="24"/>
        </w:rPr>
        <w:t>9</w:t>
      </w:r>
      <w:r w:rsidRPr="0026095A">
        <w:rPr>
          <w:rFonts w:hAnsi="ＭＳ 明朝" w:hint="eastAsia"/>
          <w:szCs w:val="24"/>
        </w:rPr>
        <w:t>年度の延患者数</w:t>
      </w:r>
      <w:r w:rsidR="005D1581">
        <w:rPr>
          <w:rFonts w:hAnsi="ＭＳ 明朝" w:hint="eastAsia"/>
          <w:szCs w:val="24"/>
        </w:rPr>
        <w:t>は</w:t>
      </w:r>
      <w:r w:rsidR="005D11CD">
        <w:rPr>
          <w:rFonts w:hAnsi="ＭＳ 明朝" w:hint="eastAsia"/>
          <w:szCs w:val="24"/>
        </w:rPr>
        <w:t>310,469</w:t>
      </w:r>
      <w:r w:rsidRPr="0026095A">
        <w:rPr>
          <w:rFonts w:hAnsi="ＭＳ 明朝" w:hint="eastAsia"/>
          <w:szCs w:val="24"/>
        </w:rPr>
        <w:t>人で、前年度に</w:t>
      </w:r>
      <w:r w:rsidRPr="0026095A">
        <w:rPr>
          <w:rFonts w:hAnsi="ＭＳ 明朝" w:hint="eastAsia"/>
          <w:kern w:val="0"/>
          <w:szCs w:val="24"/>
        </w:rPr>
        <w:t>比べ</w:t>
      </w:r>
      <w:r w:rsidR="005D11CD">
        <w:rPr>
          <w:rFonts w:hAnsi="ＭＳ 明朝" w:hint="eastAsia"/>
          <w:kern w:val="0"/>
          <w:szCs w:val="24"/>
        </w:rPr>
        <w:t>9,494</w:t>
      </w:r>
      <w:r w:rsidRPr="0026095A">
        <w:rPr>
          <w:rFonts w:hAnsi="ＭＳ 明朝" w:hint="eastAsia"/>
          <w:kern w:val="0"/>
          <w:szCs w:val="24"/>
        </w:rPr>
        <w:t>人（</w:t>
      </w:r>
      <w:r w:rsidR="005D49D8" w:rsidRPr="0026095A">
        <w:rPr>
          <w:rFonts w:hAnsi="ＭＳ 明朝" w:hint="eastAsia"/>
          <w:kern w:val="0"/>
          <w:szCs w:val="24"/>
        </w:rPr>
        <w:t>△</w:t>
      </w:r>
      <w:r w:rsidR="005D11CD">
        <w:rPr>
          <w:rFonts w:hAnsi="ＭＳ 明朝" w:hint="eastAsia"/>
          <w:kern w:val="0"/>
          <w:szCs w:val="24"/>
        </w:rPr>
        <w:t>3.0</w:t>
      </w:r>
      <w:r w:rsidRPr="0026095A">
        <w:rPr>
          <w:rFonts w:hAnsi="ＭＳ 明朝" w:hint="eastAsia"/>
          <w:kern w:val="0"/>
          <w:szCs w:val="24"/>
        </w:rPr>
        <w:t>％）</w:t>
      </w:r>
      <w:r w:rsidR="005D49D8" w:rsidRPr="0026095A">
        <w:rPr>
          <w:rFonts w:hAnsi="ＭＳ 明朝" w:hint="eastAsia"/>
          <w:kern w:val="0"/>
          <w:szCs w:val="24"/>
        </w:rPr>
        <w:t>減少</w:t>
      </w:r>
      <w:r w:rsidRPr="0026095A">
        <w:rPr>
          <w:rFonts w:hAnsi="ＭＳ 明朝" w:hint="eastAsia"/>
          <w:kern w:val="0"/>
          <w:szCs w:val="24"/>
        </w:rPr>
        <w:t>している。</w:t>
      </w:r>
    </w:p>
    <w:p w:rsidR="005D1581" w:rsidRDefault="005D1581" w:rsidP="005D1581">
      <w:pPr>
        <w:ind w:rightChars="-8" w:right="-18" w:firstLineChars="100" w:firstLine="219"/>
        <w:jc w:val="distribute"/>
        <w:rPr>
          <w:rFonts w:hAnsi="ＭＳ 明朝"/>
          <w:kern w:val="0"/>
          <w:szCs w:val="24"/>
        </w:rPr>
      </w:pPr>
      <w:r>
        <w:rPr>
          <w:rFonts w:hAnsi="ＭＳ 明朝" w:hint="eastAsia"/>
          <w:kern w:val="0"/>
          <w:szCs w:val="24"/>
        </w:rPr>
        <w:t>そのうち</w:t>
      </w:r>
      <w:r w:rsidR="003673F9" w:rsidRPr="0026095A">
        <w:rPr>
          <w:rFonts w:hAnsi="ＭＳ 明朝" w:hint="eastAsia"/>
          <w:kern w:val="0"/>
          <w:szCs w:val="24"/>
        </w:rPr>
        <w:t>入院患者数は</w:t>
      </w:r>
      <w:r w:rsidR="005D11CD">
        <w:rPr>
          <w:rFonts w:hAnsi="ＭＳ 明朝" w:hint="eastAsia"/>
          <w:kern w:val="0"/>
          <w:szCs w:val="24"/>
        </w:rPr>
        <w:t>111,822</w:t>
      </w:r>
      <w:r w:rsidR="003673F9" w:rsidRPr="0026095A">
        <w:rPr>
          <w:rFonts w:hAnsi="ＭＳ 明朝" w:hint="eastAsia"/>
          <w:kern w:val="0"/>
          <w:szCs w:val="24"/>
        </w:rPr>
        <w:t>人で、前年度に比べ</w:t>
      </w:r>
      <w:r w:rsidR="005D11CD">
        <w:rPr>
          <w:rFonts w:hAnsi="ＭＳ 明朝" w:hint="eastAsia"/>
          <w:kern w:val="0"/>
          <w:szCs w:val="24"/>
        </w:rPr>
        <w:t>803</w:t>
      </w:r>
      <w:r w:rsidR="003673F9" w:rsidRPr="0026095A">
        <w:rPr>
          <w:rFonts w:hAnsi="ＭＳ 明朝" w:hint="eastAsia"/>
          <w:kern w:val="0"/>
          <w:szCs w:val="24"/>
        </w:rPr>
        <w:t>人</w:t>
      </w:r>
      <w:r w:rsidR="003673F9" w:rsidRPr="00734094">
        <w:rPr>
          <w:rFonts w:hAnsi="ＭＳ 明朝" w:hint="eastAsia"/>
          <w:kern w:val="0"/>
          <w:szCs w:val="24"/>
        </w:rPr>
        <w:t>(</w:t>
      </w:r>
      <w:r w:rsidR="005D11CD">
        <w:rPr>
          <w:rFonts w:hAnsi="ＭＳ 明朝" w:hint="eastAsia"/>
          <w:kern w:val="0"/>
          <w:szCs w:val="24"/>
        </w:rPr>
        <w:t>0.7</w:t>
      </w:r>
      <w:r w:rsidR="003673F9" w:rsidRPr="00734094">
        <w:rPr>
          <w:rFonts w:hAnsi="ＭＳ 明朝" w:hint="eastAsia"/>
          <w:kern w:val="0"/>
          <w:szCs w:val="24"/>
        </w:rPr>
        <w:t>％)</w:t>
      </w:r>
      <w:r w:rsidR="005D11CD">
        <w:rPr>
          <w:rFonts w:hAnsi="ＭＳ 明朝" w:hint="eastAsia"/>
          <w:kern w:val="0"/>
          <w:szCs w:val="24"/>
        </w:rPr>
        <w:t>増加</w:t>
      </w:r>
      <w:r w:rsidR="003673F9" w:rsidRPr="00734094">
        <w:rPr>
          <w:rFonts w:hAnsi="ＭＳ 明朝" w:hint="eastAsia"/>
          <w:kern w:val="0"/>
          <w:szCs w:val="24"/>
        </w:rPr>
        <w:t>、外来患者数</w:t>
      </w:r>
      <w:r w:rsidR="007F5FEE" w:rsidRPr="00734094">
        <w:rPr>
          <w:rFonts w:hAnsi="ＭＳ 明朝" w:hint="eastAsia"/>
          <w:kern w:val="0"/>
          <w:szCs w:val="24"/>
        </w:rPr>
        <w:t>で</w:t>
      </w:r>
      <w:r w:rsidR="003673F9" w:rsidRPr="00734094">
        <w:rPr>
          <w:rFonts w:hAnsi="ＭＳ 明朝" w:hint="eastAsia"/>
          <w:kern w:val="0"/>
          <w:szCs w:val="24"/>
        </w:rPr>
        <w:t>は</w:t>
      </w:r>
    </w:p>
    <w:p w:rsidR="005D1581" w:rsidRDefault="005D11CD" w:rsidP="005D1581">
      <w:pPr>
        <w:ind w:rightChars="-8" w:right="-18" w:firstLineChars="100" w:firstLine="219"/>
        <w:rPr>
          <w:rFonts w:hAnsi="ＭＳ 明朝"/>
          <w:kern w:val="0"/>
          <w:szCs w:val="24"/>
        </w:rPr>
      </w:pPr>
      <w:r>
        <w:rPr>
          <w:rFonts w:hAnsi="ＭＳ 明朝" w:hint="eastAsia"/>
          <w:kern w:val="0"/>
          <w:szCs w:val="24"/>
        </w:rPr>
        <w:t>198,647</w:t>
      </w:r>
      <w:r w:rsidR="003673F9" w:rsidRPr="00734094">
        <w:rPr>
          <w:rFonts w:hAnsi="ＭＳ 明朝" w:hint="eastAsia"/>
          <w:kern w:val="0"/>
          <w:szCs w:val="24"/>
        </w:rPr>
        <w:t>人で、前年度に比べ</w:t>
      </w:r>
      <w:r>
        <w:rPr>
          <w:rFonts w:hAnsi="ＭＳ 明朝" w:hint="eastAsia"/>
          <w:kern w:val="0"/>
          <w:szCs w:val="24"/>
        </w:rPr>
        <w:t>10,297</w:t>
      </w:r>
      <w:r w:rsidR="003673F9" w:rsidRPr="00734094">
        <w:rPr>
          <w:rFonts w:hAnsi="ＭＳ 明朝" w:hint="eastAsia"/>
          <w:kern w:val="0"/>
          <w:szCs w:val="24"/>
        </w:rPr>
        <w:t>人(</w:t>
      </w:r>
      <w:r w:rsidR="00C3437D">
        <w:rPr>
          <w:rFonts w:hAnsi="ＭＳ 明朝" w:hint="eastAsia"/>
          <w:kern w:val="0"/>
          <w:szCs w:val="24"/>
        </w:rPr>
        <w:t>△</w:t>
      </w:r>
      <w:r>
        <w:rPr>
          <w:rFonts w:hAnsi="ＭＳ 明朝" w:hint="eastAsia"/>
          <w:kern w:val="0"/>
          <w:szCs w:val="24"/>
        </w:rPr>
        <w:t>4.9</w:t>
      </w:r>
      <w:r w:rsidR="003673F9" w:rsidRPr="00734094">
        <w:rPr>
          <w:rFonts w:hAnsi="ＭＳ 明朝" w:hint="eastAsia"/>
          <w:kern w:val="0"/>
          <w:szCs w:val="24"/>
        </w:rPr>
        <w:t>％)</w:t>
      </w:r>
      <w:r w:rsidR="00C3437D">
        <w:rPr>
          <w:rFonts w:hAnsi="ＭＳ 明朝" w:hint="eastAsia"/>
          <w:kern w:val="0"/>
          <w:szCs w:val="24"/>
        </w:rPr>
        <w:t>減少</w:t>
      </w:r>
      <w:r w:rsidR="003673F9" w:rsidRPr="00734094">
        <w:rPr>
          <w:rFonts w:hAnsi="ＭＳ 明朝" w:hint="eastAsia"/>
          <w:kern w:val="0"/>
          <w:szCs w:val="24"/>
        </w:rPr>
        <w:t>している。</w:t>
      </w:r>
    </w:p>
    <w:p w:rsidR="003673F9" w:rsidRPr="005D1581" w:rsidRDefault="003673F9" w:rsidP="005D1581">
      <w:pPr>
        <w:ind w:rightChars="-8" w:right="-18" w:firstLineChars="200" w:firstLine="438"/>
        <w:rPr>
          <w:rFonts w:hAnsi="ＭＳ 明朝"/>
          <w:kern w:val="0"/>
          <w:szCs w:val="24"/>
        </w:rPr>
      </w:pPr>
      <w:r w:rsidRPr="00734094">
        <w:rPr>
          <w:rFonts w:hAnsi="ＭＳ 明朝" w:hint="eastAsia"/>
          <w:kern w:val="0"/>
          <w:szCs w:val="24"/>
        </w:rPr>
        <w:t>また、病床利用率は、前年度より</w:t>
      </w:r>
      <w:r w:rsidR="005D11CD">
        <w:rPr>
          <w:rFonts w:hAnsi="ＭＳ 明朝" w:hint="eastAsia"/>
          <w:kern w:val="0"/>
          <w:szCs w:val="24"/>
        </w:rPr>
        <w:t>0.5</w:t>
      </w:r>
      <w:r w:rsidRPr="00734094">
        <w:rPr>
          <w:rFonts w:hAnsi="ＭＳ 明朝" w:hint="eastAsia"/>
          <w:kern w:val="0"/>
          <w:szCs w:val="24"/>
        </w:rPr>
        <w:t>ポイント</w:t>
      </w:r>
      <w:r w:rsidR="00C3437D">
        <w:rPr>
          <w:rFonts w:hAnsi="ＭＳ 明朝" w:hint="eastAsia"/>
          <w:szCs w:val="24"/>
        </w:rPr>
        <w:t>上昇</w:t>
      </w:r>
      <w:r w:rsidRPr="00734094">
        <w:rPr>
          <w:rFonts w:hAnsi="ＭＳ 明朝" w:hint="eastAsia"/>
          <w:szCs w:val="24"/>
        </w:rPr>
        <w:t>し</w:t>
      </w:r>
      <w:r w:rsidR="005D11CD">
        <w:rPr>
          <w:rFonts w:hAnsi="ＭＳ 明朝" w:hint="eastAsia"/>
          <w:szCs w:val="24"/>
        </w:rPr>
        <w:t>76.4</w:t>
      </w:r>
      <w:r w:rsidRPr="00734094">
        <w:rPr>
          <w:rFonts w:hAnsi="ＭＳ 明朝" w:hint="eastAsia"/>
          <w:szCs w:val="24"/>
        </w:rPr>
        <w:t>％となっている。</w:t>
      </w:r>
    </w:p>
    <w:p w:rsidR="003673F9" w:rsidRPr="003673F9" w:rsidRDefault="003673F9" w:rsidP="003673F9">
      <w:pPr>
        <w:rPr>
          <w:rFonts w:hAnsi="ＭＳ 明朝"/>
          <w:szCs w:val="24"/>
        </w:rPr>
      </w:pPr>
    </w:p>
    <w:p w:rsidR="00036D84" w:rsidRPr="00BB0C2C" w:rsidRDefault="0046042A" w:rsidP="00382AE0">
      <w:pPr>
        <w:ind w:firstLineChars="100" w:firstLine="219"/>
        <w:rPr>
          <w:rFonts w:ascii="ＭＳ ゴシック" w:eastAsia="ＭＳ ゴシック" w:hAnsi="ＭＳ ゴシック"/>
          <w:szCs w:val="24"/>
        </w:rPr>
      </w:pPr>
      <w:r w:rsidRPr="00C86E22">
        <w:rPr>
          <w:rFonts w:ascii="ＭＳ ゴシック" w:eastAsia="ＭＳ ゴシック" w:hAnsi="ＭＳ ゴシック" w:hint="eastAsia"/>
          <w:szCs w:val="24"/>
        </w:rPr>
        <w:t xml:space="preserve">⑴　</w:t>
      </w:r>
      <w:r w:rsidR="003673F9" w:rsidRPr="00C86E22">
        <w:rPr>
          <w:rFonts w:ascii="ＭＳ ゴシック" w:eastAsia="ＭＳ ゴシック" w:hAnsi="ＭＳ ゴシック" w:hint="eastAsia"/>
          <w:szCs w:val="24"/>
        </w:rPr>
        <w:t>業務実績</w:t>
      </w:r>
    </w:p>
    <w:bookmarkStart w:id="0" w:name="_MON_1436772653"/>
    <w:bookmarkEnd w:id="0"/>
    <w:p w:rsidR="001B2C58" w:rsidRPr="001B2C58" w:rsidRDefault="00533AEB" w:rsidP="001B2C58">
      <w:pPr>
        <w:rPr>
          <w:sz w:val="18"/>
          <w:szCs w:val="18"/>
        </w:rPr>
      </w:pPr>
      <w:r w:rsidRPr="00A13C51">
        <w:object w:dxaOrig="9497" w:dyaOrig="69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8.95pt;height:371.25pt" o:ole="">
            <v:imagedata r:id="rId7" o:title=""/>
            <o:lock v:ext="edit" aspectratio="f"/>
          </v:shape>
          <o:OLEObject Type="Embed" ProgID="Excel.Sheet.12" ShapeID="_x0000_i1025" DrawAspect="Content" ObjectID="_1608112397" r:id="rId8"/>
        </w:object>
      </w:r>
    </w:p>
    <w:tbl>
      <w:tblPr>
        <w:tblpPr w:leftFromText="142" w:rightFromText="142" w:vertAnchor="text" w:horzAnchor="margin" w:tblpY="80"/>
        <w:tblW w:w="0" w:type="auto"/>
        <w:tblLook w:val="04A0" w:firstRow="1" w:lastRow="0" w:firstColumn="1" w:lastColumn="0" w:noHBand="0" w:noVBand="1"/>
      </w:tblPr>
      <w:tblGrid>
        <w:gridCol w:w="2235"/>
        <w:gridCol w:w="2051"/>
        <w:gridCol w:w="5461"/>
      </w:tblGrid>
      <w:tr w:rsidR="00206521" w:rsidRPr="000657E7" w:rsidTr="00206521">
        <w:trPr>
          <w:trHeight w:val="227"/>
        </w:trPr>
        <w:tc>
          <w:tcPr>
            <w:tcW w:w="9747" w:type="dxa"/>
            <w:gridSpan w:val="3"/>
            <w:vAlign w:val="center"/>
          </w:tcPr>
          <w:p w:rsidR="00795278" w:rsidRDefault="00206521" w:rsidP="00795278">
            <w:pPr>
              <w:spacing w:line="200" w:lineRule="exact"/>
              <w:rPr>
                <w:rFonts w:hAnsi="ＭＳ 明朝"/>
                <w:sz w:val="18"/>
                <w:szCs w:val="18"/>
              </w:rPr>
            </w:pPr>
            <w:r w:rsidRPr="000657E7">
              <w:rPr>
                <w:rFonts w:hAnsi="ＭＳ 明朝" w:hint="eastAsia"/>
                <w:sz w:val="18"/>
                <w:szCs w:val="18"/>
              </w:rPr>
              <w:t xml:space="preserve">(注)　</w:t>
            </w:r>
            <w:r w:rsidR="00911F3D">
              <w:rPr>
                <w:rFonts w:hAnsi="ＭＳ 明朝" w:hint="eastAsia"/>
                <w:sz w:val="18"/>
                <w:szCs w:val="18"/>
              </w:rPr>
              <w:t>１</w:t>
            </w:r>
            <w:r w:rsidR="00911F3D" w:rsidRPr="009711FB">
              <w:rPr>
                <w:rFonts w:hAnsi="ＭＳ 明朝" w:hint="eastAsia"/>
                <w:sz w:val="18"/>
                <w:szCs w:val="18"/>
              </w:rPr>
              <w:t xml:space="preserve">　</w:t>
            </w:r>
            <w:r w:rsidR="00C31C9C" w:rsidRPr="009711FB">
              <w:rPr>
                <w:rFonts w:hAnsi="ＭＳ 明朝" w:hint="eastAsia"/>
                <w:sz w:val="18"/>
                <w:szCs w:val="18"/>
              </w:rPr>
              <w:t>病床数は</w:t>
            </w:r>
            <w:r w:rsidR="00795278">
              <w:rPr>
                <w:rFonts w:hAnsi="ＭＳ 明朝" w:hint="eastAsia"/>
                <w:sz w:val="18"/>
                <w:szCs w:val="18"/>
              </w:rPr>
              <w:t>緩和ケア病棟の開設に伴い、平成27年4月1日から平成28年3月17日までを476床、平成28年3月18日から</w:t>
            </w:r>
          </w:p>
          <w:p w:rsidR="00795278" w:rsidRDefault="00795278" w:rsidP="00795278">
            <w:pPr>
              <w:spacing w:line="200" w:lineRule="exact"/>
              <w:ind w:firstLineChars="500" w:firstLine="795"/>
              <w:rPr>
                <w:rFonts w:hAnsi="ＭＳ 明朝"/>
                <w:sz w:val="18"/>
                <w:szCs w:val="18"/>
              </w:rPr>
            </w:pPr>
            <w:r>
              <w:rPr>
                <w:rFonts w:hAnsi="ＭＳ 明朝" w:hint="eastAsia"/>
                <w:sz w:val="18"/>
                <w:szCs w:val="18"/>
              </w:rPr>
              <w:t>3月31日までを443床、</w:t>
            </w:r>
            <w:r w:rsidR="00911F3D" w:rsidRPr="009711FB">
              <w:rPr>
                <w:rFonts w:hAnsi="ＭＳ 明朝" w:hint="eastAsia"/>
                <w:sz w:val="18"/>
                <w:szCs w:val="18"/>
              </w:rPr>
              <w:t>平成</w:t>
            </w:r>
            <w:r w:rsidR="00C31C9C" w:rsidRPr="009711FB">
              <w:rPr>
                <w:rFonts w:hAnsi="ＭＳ 明朝" w:hint="eastAsia"/>
                <w:sz w:val="18"/>
                <w:szCs w:val="18"/>
              </w:rPr>
              <w:t>28</w:t>
            </w:r>
            <w:r w:rsidR="00911F3D" w:rsidRPr="009711FB">
              <w:rPr>
                <w:rFonts w:hAnsi="ＭＳ 明朝" w:hint="eastAsia"/>
                <w:sz w:val="18"/>
                <w:szCs w:val="18"/>
              </w:rPr>
              <w:t>年4月1日から平成</w:t>
            </w:r>
            <w:r w:rsidR="00C31C9C" w:rsidRPr="009711FB">
              <w:rPr>
                <w:rFonts w:hAnsi="ＭＳ 明朝" w:hint="eastAsia"/>
                <w:sz w:val="18"/>
                <w:szCs w:val="18"/>
              </w:rPr>
              <w:t>29</w:t>
            </w:r>
            <w:r w:rsidR="00911F3D" w:rsidRPr="009711FB">
              <w:rPr>
                <w:rFonts w:hAnsi="ＭＳ 明朝" w:hint="eastAsia"/>
                <w:sz w:val="18"/>
                <w:szCs w:val="18"/>
              </w:rPr>
              <w:t>年3月</w:t>
            </w:r>
            <w:r w:rsidR="00C31C9C" w:rsidRPr="009711FB">
              <w:rPr>
                <w:rFonts w:hAnsi="ＭＳ 明朝" w:hint="eastAsia"/>
                <w:sz w:val="18"/>
                <w:szCs w:val="18"/>
              </w:rPr>
              <w:t>31</w:t>
            </w:r>
            <w:r w:rsidR="00911F3D" w:rsidRPr="009711FB">
              <w:rPr>
                <w:rFonts w:hAnsi="ＭＳ 明朝" w:hint="eastAsia"/>
                <w:sz w:val="18"/>
                <w:szCs w:val="18"/>
              </w:rPr>
              <w:t>日まで</w:t>
            </w:r>
            <w:r w:rsidR="00C31C9C" w:rsidRPr="009711FB">
              <w:rPr>
                <w:rFonts w:hAnsi="ＭＳ 明朝" w:hint="eastAsia"/>
                <w:sz w:val="18"/>
                <w:szCs w:val="18"/>
              </w:rPr>
              <w:t>を</w:t>
            </w:r>
            <w:r w:rsidRPr="009711FB">
              <w:rPr>
                <w:rFonts w:hAnsi="ＭＳ 明朝" w:hint="eastAsia"/>
                <w:sz w:val="18"/>
                <w:szCs w:val="18"/>
              </w:rPr>
              <w:t>3階西病棟を包括的がん医療センターに改修し</w:t>
            </w:r>
          </w:p>
          <w:p w:rsidR="00206521" w:rsidRPr="00795278" w:rsidRDefault="00890084" w:rsidP="00795278">
            <w:pPr>
              <w:spacing w:line="200" w:lineRule="exact"/>
              <w:ind w:firstLineChars="500" w:firstLine="795"/>
              <w:rPr>
                <w:rFonts w:hAnsi="ＭＳ 明朝"/>
                <w:sz w:val="18"/>
                <w:szCs w:val="18"/>
              </w:rPr>
            </w:pPr>
            <w:r>
              <w:rPr>
                <w:rFonts w:hAnsi="ＭＳ 明朝" w:hint="eastAsia"/>
                <w:sz w:val="18"/>
                <w:szCs w:val="18"/>
              </w:rPr>
              <w:t>たこと</w:t>
            </w:r>
            <w:r w:rsidR="00795278" w:rsidRPr="009711FB">
              <w:rPr>
                <w:rFonts w:hAnsi="ＭＳ 明朝" w:hint="eastAsia"/>
                <w:sz w:val="18"/>
                <w:szCs w:val="18"/>
              </w:rPr>
              <w:t>に</w:t>
            </w:r>
            <w:r w:rsidR="00795278">
              <w:rPr>
                <w:rFonts w:hAnsi="ＭＳ 明朝" w:hint="eastAsia"/>
                <w:sz w:val="18"/>
                <w:szCs w:val="18"/>
              </w:rPr>
              <w:t>伴い</w:t>
            </w:r>
            <w:r w:rsidR="00C31C9C" w:rsidRPr="009711FB">
              <w:rPr>
                <w:rFonts w:hAnsi="ＭＳ 明朝" w:hint="eastAsia"/>
                <w:sz w:val="18"/>
                <w:szCs w:val="18"/>
              </w:rPr>
              <w:t>401床として算出している。</w:t>
            </w:r>
          </w:p>
        </w:tc>
      </w:tr>
      <w:tr w:rsidR="00206521" w:rsidRPr="000657E7" w:rsidTr="00206521">
        <w:trPr>
          <w:trHeight w:val="227"/>
        </w:trPr>
        <w:tc>
          <w:tcPr>
            <w:tcW w:w="2235" w:type="dxa"/>
            <w:vMerge w:val="restart"/>
            <w:vAlign w:val="center"/>
          </w:tcPr>
          <w:p w:rsidR="00206521" w:rsidRPr="000657E7" w:rsidRDefault="00911F3D" w:rsidP="00206521">
            <w:pPr>
              <w:spacing w:line="200" w:lineRule="exact"/>
              <w:ind w:firstLineChars="300" w:firstLine="477"/>
              <w:rPr>
                <w:rFonts w:hAnsi="ＭＳ 明朝"/>
                <w:sz w:val="18"/>
                <w:szCs w:val="18"/>
              </w:rPr>
            </w:pPr>
            <w:r>
              <w:rPr>
                <w:rFonts w:hAnsi="ＭＳ 明朝" w:hint="eastAsia"/>
                <w:sz w:val="18"/>
                <w:szCs w:val="18"/>
              </w:rPr>
              <w:t>２</w:t>
            </w:r>
            <w:r w:rsidR="00206521" w:rsidRPr="000657E7">
              <w:rPr>
                <w:rFonts w:hAnsi="ＭＳ 明朝" w:hint="eastAsia"/>
                <w:sz w:val="18"/>
                <w:szCs w:val="18"/>
              </w:rPr>
              <w:t xml:space="preserve">　病床利用率</w:t>
            </w:r>
            <w:r w:rsidR="00206521">
              <w:rPr>
                <w:rFonts w:hAnsi="ＭＳ 明朝" w:hint="eastAsia"/>
                <w:sz w:val="18"/>
                <w:szCs w:val="18"/>
              </w:rPr>
              <w:t xml:space="preserve">　</w:t>
            </w:r>
            <w:r w:rsidR="00206521" w:rsidRPr="000657E7">
              <w:rPr>
                <w:rFonts w:hAnsi="ＭＳ 明朝" w:hint="eastAsia"/>
                <w:sz w:val="18"/>
                <w:szCs w:val="18"/>
              </w:rPr>
              <w:t>＝</w:t>
            </w:r>
          </w:p>
        </w:tc>
        <w:tc>
          <w:tcPr>
            <w:tcW w:w="2051" w:type="dxa"/>
            <w:tcBorders>
              <w:bottom w:val="single" w:sz="4" w:space="0" w:color="auto"/>
            </w:tcBorders>
            <w:vAlign w:val="center"/>
          </w:tcPr>
          <w:p w:rsidR="00206521" w:rsidRPr="000657E7" w:rsidRDefault="00206521" w:rsidP="00206521">
            <w:pPr>
              <w:spacing w:line="200" w:lineRule="exact"/>
              <w:jc w:val="center"/>
              <w:rPr>
                <w:rFonts w:hAnsi="ＭＳ 明朝"/>
                <w:sz w:val="18"/>
                <w:szCs w:val="18"/>
              </w:rPr>
            </w:pPr>
            <w:r w:rsidRPr="000657E7">
              <w:rPr>
                <w:rFonts w:hAnsi="ＭＳ 明朝" w:hint="eastAsia"/>
                <w:sz w:val="18"/>
                <w:szCs w:val="18"/>
              </w:rPr>
              <w:t>年延入院患者数</w:t>
            </w:r>
          </w:p>
        </w:tc>
        <w:tc>
          <w:tcPr>
            <w:tcW w:w="5461" w:type="dxa"/>
            <w:vMerge w:val="restart"/>
            <w:vAlign w:val="center"/>
          </w:tcPr>
          <w:p w:rsidR="00206521" w:rsidRPr="000657E7" w:rsidRDefault="00206521" w:rsidP="00206521">
            <w:pPr>
              <w:spacing w:line="200" w:lineRule="exact"/>
              <w:rPr>
                <w:rFonts w:hAnsi="ＭＳ 明朝"/>
                <w:sz w:val="18"/>
                <w:szCs w:val="18"/>
              </w:rPr>
            </w:pPr>
            <w:r w:rsidRPr="000657E7">
              <w:rPr>
                <w:rFonts w:hAnsi="ＭＳ 明朝" w:hint="eastAsia"/>
                <w:sz w:val="18"/>
                <w:szCs w:val="18"/>
              </w:rPr>
              <w:t>×100</w:t>
            </w:r>
          </w:p>
        </w:tc>
      </w:tr>
      <w:tr w:rsidR="00206521" w:rsidRPr="000657E7" w:rsidTr="00206521">
        <w:trPr>
          <w:trHeight w:val="227"/>
        </w:trPr>
        <w:tc>
          <w:tcPr>
            <w:tcW w:w="2235" w:type="dxa"/>
            <w:vMerge/>
          </w:tcPr>
          <w:p w:rsidR="00206521" w:rsidRPr="000657E7" w:rsidRDefault="00206521" w:rsidP="00206521">
            <w:pPr>
              <w:spacing w:line="200" w:lineRule="exact"/>
              <w:jc w:val="left"/>
              <w:rPr>
                <w:rFonts w:hAnsi="ＭＳ 明朝"/>
                <w:sz w:val="18"/>
                <w:szCs w:val="18"/>
              </w:rPr>
            </w:pPr>
          </w:p>
        </w:tc>
        <w:tc>
          <w:tcPr>
            <w:tcW w:w="2051" w:type="dxa"/>
            <w:vAlign w:val="center"/>
          </w:tcPr>
          <w:p w:rsidR="00206521" w:rsidRPr="000657E7" w:rsidRDefault="00206521" w:rsidP="00206521">
            <w:pPr>
              <w:spacing w:line="200" w:lineRule="exact"/>
              <w:jc w:val="center"/>
              <w:rPr>
                <w:rFonts w:hAnsi="ＭＳ 明朝"/>
                <w:sz w:val="18"/>
                <w:szCs w:val="18"/>
              </w:rPr>
            </w:pPr>
            <w:r w:rsidRPr="000657E7">
              <w:rPr>
                <w:rFonts w:hAnsi="ＭＳ 明朝" w:hint="eastAsia"/>
                <w:sz w:val="18"/>
                <w:szCs w:val="18"/>
              </w:rPr>
              <w:t>年延病床数</w:t>
            </w:r>
          </w:p>
        </w:tc>
        <w:tc>
          <w:tcPr>
            <w:tcW w:w="5461" w:type="dxa"/>
            <w:vMerge/>
          </w:tcPr>
          <w:p w:rsidR="00206521" w:rsidRPr="000657E7" w:rsidRDefault="00206521" w:rsidP="00206521">
            <w:pPr>
              <w:spacing w:line="200" w:lineRule="exact"/>
              <w:jc w:val="left"/>
              <w:rPr>
                <w:rFonts w:hAnsi="ＭＳ 明朝"/>
                <w:sz w:val="18"/>
                <w:szCs w:val="18"/>
              </w:rPr>
            </w:pPr>
          </w:p>
        </w:tc>
      </w:tr>
      <w:tr w:rsidR="00206521" w:rsidRPr="000657E7" w:rsidTr="00206521">
        <w:trPr>
          <w:trHeight w:val="227"/>
        </w:trPr>
        <w:tc>
          <w:tcPr>
            <w:tcW w:w="9747" w:type="dxa"/>
            <w:gridSpan w:val="3"/>
          </w:tcPr>
          <w:p w:rsidR="00206521" w:rsidRPr="000657E7" w:rsidRDefault="00911F3D" w:rsidP="00911F3D">
            <w:pPr>
              <w:spacing w:line="200" w:lineRule="exact"/>
              <w:ind w:firstLineChars="300" w:firstLine="477"/>
              <w:jc w:val="left"/>
              <w:rPr>
                <w:rFonts w:hAnsi="ＭＳ 明朝"/>
                <w:sz w:val="18"/>
                <w:szCs w:val="18"/>
              </w:rPr>
            </w:pPr>
            <w:r>
              <w:rPr>
                <w:rFonts w:hAnsi="ＭＳ 明朝" w:hint="eastAsia"/>
                <w:sz w:val="18"/>
                <w:szCs w:val="18"/>
              </w:rPr>
              <w:t xml:space="preserve">３　</w:t>
            </w:r>
            <w:r w:rsidRPr="000657E7">
              <w:rPr>
                <w:rFonts w:hAnsi="ＭＳ 明朝" w:hint="eastAsia"/>
                <w:sz w:val="18"/>
                <w:szCs w:val="18"/>
              </w:rPr>
              <w:t>職員数は各年度末現在</w:t>
            </w:r>
          </w:p>
        </w:tc>
      </w:tr>
    </w:tbl>
    <w:p w:rsidR="00206521" w:rsidRDefault="00206521">
      <w:pPr>
        <w:widowControl/>
        <w:jc w:val="left"/>
        <w:rPr>
          <w:rFonts w:ascii="ＭＳ ゴシック" w:eastAsia="ＭＳ ゴシック" w:hAnsi="ＭＳ ゴシック"/>
          <w:szCs w:val="24"/>
        </w:rPr>
      </w:pPr>
      <w:r>
        <w:rPr>
          <w:rFonts w:ascii="ＭＳ ゴシック" w:eastAsia="ＭＳ ゴシック" w:hAnsi="ＭＳ ゴシック"/>
          <w:szCs w:val="24"/>
        </w:rPr>
        <w:br w:type="page"/>
      </w:r>
    </w:p>
    <w:p w:rsidR="00BB0C2C" w:rsidRPr="00BB0C2C" w:rsidRDefault="0046042A" w:rsidP="00382AE0">
      <w:pPr>
        <w:ind w:firstLineChars="100" w:firstLine="219"/>
        <w:rPr>
          <w:rFonts w:ascii="ＭＳ ゴシック" w:eastAsia="ＭＳ ゴシック" w:hAnsi="ＭＳ ゴシック"/>
          <w:sz w:val="22"/>
        </w:rPr>
      </w:pPr>
      <w:r w:rsidRPr="00725A28">
        <w:rPr>
          <w:rFonts w:ascii="ＭＳ ゴシック" w:eastAsia="ＭＳ ゴシック" w:hAnsi="ＭＳ ゴシック" w:hint="eastAsia"/>
          <w:szCs w:val="24"/>
        </w:rPr>
        <w:lastRenderedPageBreak/>
        <w:t xml:space="preserve">⑵　</w:t>
      </w:r>
      <w:r w:rsidR="00BB0C2C" w:rsidRPr="00725A28">
        <w:rPr>
          <w:rFonts w:ascii="ＭＳ ゴシック" w:eastAsia="ＭＳ ゴシック" w:hAnsi="ＭＳ ゴシック" w:hint="eastAsia"/>
          <w:szCs w:val="24"/>
        </w:rPr>
        <w:t>科別入院患者数比較表</w:t>
      </w:r>
      <w:r w:rsidR="0015297E" w:rsidRPr="00725A28">
        <w:rPr>
          <w:rFonts w:ascii="ＭＳ ゴシック" w:eastAsia="ＭＳ ゴシック" w:hAnsi="ＭＳ ゴシック" w:hint="eastAsia"/>
          <w:sz w:val="22"/>
        </w:rPr>
        <w:t xml:space="preserve">　</w:t>
      </w:r>
      <w:r w:rsidR="0015297E">
        <w:rPr>
          <w:rFonts w:ascii="ＭＳ ゴシック" w:eastAsia="ＭＳ ゴシック" w:hAnsi="ＭＳ ゴシック" w:hint="eastAsia"/>
          <w:sz w:val="22"/>
        </w:rPr>
        <w:t xml:space="preserve">　　　　　　　　</w:t>
      </w:r>
      <w:r>
        <w:rPr>
          <w:rFonts w:ascii="ＭＳ ゴシック" w:eastAsia="ＭＳ ゴシック" w:hAnsi="ＭＳ ゴシック" w:hint="eastAsia"/>
          <w:sz w:val="22"/>
        </w:rPr>
        <w:t xml:space="preserve">　　</w:t>
      </w:r>
      <w:r w:rsidR="0015297E">
        <w:rPr>
          <w:rFonts w:ascii="ＭＳ ゴシック" w:eastAsia="ＭＳ ゴシック" w:hAnsi="ＭＳ ゴシック" w:hint="eastAsia"/>
          <w:sz w:val="22"/>
        </w:rPr>
        <w:t xml:space="preserve">　　　　　　　　　　</w:t>
      </w:r>
      <w:r w:rsidR="00327195">
        <w:rPr>
          <w:rFonts w:ascii="ＭＳ ゴシック" w:eastAsia="ＭＳ ゴシック" w:hAnsi="ＭＳ ゴシック" w:hint="eastAsia"/>
          <w:sz w:val="22"/>
        </w:rPr>
        <w:t xml:space="preserve">　　　　　</w:t>
      </w:r>
      <w:r w:rsidR="0015297E" w:rsidRPr="0046042A">
        <w:rPr>
          <w:rFonts w:hAnsi="ＭＳ 明朝" w:hint="eastAsia"/>
          <w:szCs w:val="24"/>
        </w:rPr>
        <w:t>（単位：人・％）</w:t>
      </w:r>
    </w:p>
    <w:bookmarkStart w:id="1" w:name="_MON_1436876106"/>
    <w:bookmarkEnd w:id="1"/>
    <w:p w:rsidR="00C57F21" w:rsidRDefault="00207D99" w:rsidP="003907DD">
      <w:pPr>
        <w:ind w:left="199" w:hangingChars="100" w:hanging="199"/>
        <w:rPr>
          <w:sz w:val="18"/>
          <w:szCs w:val="18"/>
        </w:rPr>
      </w:pPr>
      <w:r w:rsidRPr="00A13C51">
        <w:rPr>
          <w:sz w:val="22"/>
        </w:rPr>
        <w:object w:dxaOrig="10887" w:dyaOrig="12709">
          <v:shape id="_x0000_i1026" type="#_x0000_t75" style="width:483.95pt;height:608.55pt" o:ole="">
            <v:imagedata r:id="rId9" o:title=""/>
            <o:lock v:ext="edit" aspectratio="f"/>
          </v:shape>
          <o:OLEObject Type="Embed" ProgID="Excel.Sheet.12" ShapeID="_x0000_i1026" DrawAspect="Content" ObjectID="_1608112398" r:id="rId10"/>
        </w:object>
      </w:r>
      <w:r w:rsidR="003907DD" w:rsidRPr="0015297E">
        <w:rPr>
          <w:rFonts w:hint="eastAsia"/>
          <w:sz w:val="18"/>
          <w:szCs w:val="18"/>
        </w:rPr>
        <w:t xml:space="preserve"> </w:t>
      </w:r>
      <w:r w:rsidR="005416B4" w:rsidRPr="0015297E">
        <w:rPr>
          <w:rFonts w:hint="eastAsia"/>
          <w:sz w:val="18"/>
          <w:szCs w:val="18"/>
        </w:rPr>
        <w:t>(注)　（　）内は、各年度の診療日数である。</w:t>
      </w:r>
    </w:p>
    <w:p w:rsidR="00C57F21" w:rsidRPr="00003F58" w:rsidRDefault="00C57F21" w:rsidP="00382AE0">
      <w:pPr>
        <w:ind w:left="199" w:hangingChars="100" w:hanging="199"/>
        <w:rPr>
          <w:sz w:val="22"/>
        </w:rPr>
      </w:pPr>
    </w:p>
    <w:p w:rsidR="0015297E" w:rsidRPr="00C57F21" w:rsidRDefault="0015297E" w:rsidP="001C59AD">
      <w:pPr>
        <w:ind w:firstLineChars="200" w:firstLine="438"/>
        <w:rPr>
          <w:sz w:val="22"/>
        </w:rPr>
      </w:pPr>
      <w:r w:rsidRPr="005416B4">
        <w:rPr>
          <w:rFonts w:hAnsi="ＭＳ 明朝" w:hint="eastAsia"/>
          <w:kern w:val="0"/>
          <w:szCs w:val="24"/>
        </w:rPr>
        <w:t>年間入院患者数は延</w:t>
      </w:r>
      <w:r w:rsidR="00293AD4">
        <w:rPr>
          <w:rFonts w:hAnsi="ＭＳ 明朝" w:hint="eastAsia"/>
          <w:kern w:val="0"/>
          <w:szCs w:val="24"/>
        </w:rPr>
        <w:t>111,822</w:t>
      </w:r>
      <w:r w:rsidRPr="005416B4">
        <w:rPr>
          <w:rFonts w:hAnsi="ＭＳ 明朝" w:hint="eastAsia"/>
          <w:kern w:val="0"/>
          <w:szCs w:val="24"/>
        </w:rPr>
        <w:t>人で、前年度に比べ</w:t>
      </w:r>
      <w:r w:rsidR="00293AD4">
        <w:rPr>
          <w:rFonts w:hAnsi="ＭＳ 明朝" w:hint="eastAsia"/>
          <w:kern w:val="0"/>
          <w:szCs w:val="24"/>
        </w:rPr>
        <w:t>803</w:t>
      </w:r>
      <w:r w:rsidRPr="005416B4">
        <w:rPr>
          <w:rFonts w:hAnsi="ＭＳ 明朝" w:hint="eastAsia"/>
          <w:kern w:val="0"/>
          <w:szCs w:val="24"/>
        </w:rPr>
        <w:t>人(</w:t>
      </w:r>
      <w:r w:rsidR="00293AD4">
        <w:rPr>
          <w:rFonts w:hAnsi="ＭＳ 明朝" w:hint="eastAsia"/>
          <w:kern w:val="0"/>
          <w:szCs w:val="24"/>
        </w:rPr>
        <w:t>0.7</w:t>
      </w:r>
      <w:r w:rsidRPr="005416B4">
        <w:rPr>
          <w:rFonts w:hAnsi="ＭＳ 明朝" w:hint="eastAsia"/>
          <w:kern w:val="0"/>
          <w:szCs w:val="24"/>
        </w:rPr>
        <w:t>％)</w:t>
      </w:r>
      <w:r w:rsidR="00293AD4">
        <w:rPr>
          <w:rFonts w:hAnsi="ＭＳ 明朝" w:hint="eastAsia"/>
          <w:kern w:val="0"/>
          <w:szCs w:val="24"/>
        </w:rPr>
        <w:t>増加</w:t>
      </w:r>
      <w:r w:rsidRPr="005416B4">
        <w:rPr>
          <w:rFonts w:hAnsi="ＭＳ 明朝" w:hint="eastAsia"/>
          <w:kern w:val="0"/>
          <w:szCs w:val="24"/>
        </w:rPr>
        <w:t>している。</w:t>
      </w:r>
    </w:p>
    <w:p w:rsidR="009057DD" w:rsidRDefault="009057DD" w:rsidP="009057DD">
      <w:pPr>
        <w:ind w:right="-1" w:firstLineChars="100" w:firstLine="219"/>
        <w:jc w:val="distribute"/>
        <w:rPr>
          <w:rFonts w:hAnsi="ＭＳ 明朝"/>
          <w:kern w:val="0"/>
          <w:szCs w:val="24"/>
        </w:rPr>
      </w:pPr>
      <w:r>
        <w:rPr>
          <w:rFonts w:hAnsi="ＭＳ 明朝" w:hint="eastAsia"/>
          <w:kern w:val="0"/>
          <w:szCs w:val="24"/>
        </w:rPr>
        <w:t xml:space="preserve">　</w:t>
      </w:r>
      <w:r w:rsidR="005C742A">
        <w:rPr>
          <w:rFonts w:hAnsi="ＭＳ 明朝" w:hint="eastAsia"/>
          <w:kern w:val="0"/>
          <w:szCs w:val="24"/>
        </w:rPr>
        <w:t>1</w:t>
      </w:r>
      <w:r w:rsidR="0015297E" w:rsidRPr="005416B4">
        <w:rPr>
          <w:rFonts w:hAnsi="ＭＳ 明朝" w:hint="eastAsia"/>
          <w:kern w:val="0"/>
          <w:szCs w:val="24"/>
        </w:rPr>
        <w:t>日平均患者数は</w:t>
      </w:r>
      <w:r w:rsidR="00293AD4">
        <w:rPr>
          <w:rFonts w:hAnsi="ＭＳ 明朝" w:hint="eastAsia"/>
          <w:kern w:val="0"/>
          <w:szCs w:val="24"/>
        </w:rPr>
        <w:t>306.4</w:t>
      </w:r>
      <w:r w:rsidR="0015297E" w:rsidRPr="005416B4">
        <w:rPr>
          <w:rFonts w:hAnsi="ＭＳ 明朝" w:hint="eastAsia"/>
          <w:kern w:val="0"/>
          <w:szCs w:val="24"/>
        </w:rPr>
        <w:t>人で、前年度に比べ</w:t>
      </w:r>
      <w:r w:rsidR="00293AD4">
        <w:rPr>
          <w:rFonts w:hAnsi="ＭＳ 明朝" w:hint="eastAsia"/>
          <w:kern w:val="0"/>
          <w:szCs w:val="24"/>
        </w:rPr>
        <w:t>2.2</w:t>
      </w:r>
      <w:r w:rsidR="0015297E" w:rsidRPr="005416B4">
        <w:rPr>
          <w:rFonts w:hAnsi="ＭＳ 明朝" w:hint="eastAsia"/>
          <w:kern w:val="0"/>
          <w:szCs w:val="24"/>
        </w:rPr>
        <w:t>人</w:t>
      </w:r>
      <w:r w:rsidR="00293AD4">
        <w:rPr>
          <w:rFonts w:hAnsi="ＭＳ 明朝" w:hint="eastAsia"/>
          <w:kern w:val="0"/>
          <w:szCs w:val="24"/>
        </w:rPr>
        <w:t>増加</w:t>
      </w:r>
      <w:r w:rsidR="005C742A">
        <w:rPr>
          <w:rFonts w:hAnsi="ＭＳ 明朝" w:hint="eastAsia"/>
          <w:kern w:val="0"/>
          <w:szCs w:val="24"/>
        </w:rPr>
        <w:t>している。</w:t>
      </w:r>
      <w:r w:rsidR="005C742A" w:rsidRPr="0060766A">
        <w:rPr>
          <w:rFonts w:hAnsi="ＭＳ 明朝" w:hint="eastAsia"/>
          <w:kern w:val="0"/>
          <w:szCs w:val="24"/>
        </w:rPr>
        <w:t>1日平均患者数のう</w:t>
      </w:r>
      <w:r w:rsidR="0015297E" w:rsidRPr="0060766A">
        <w:rPr>
          <w:rFonts w:hAnsi="ＭＳ 明朝" w:hint="eastAsia"/>
          <w:kern w:val="0"/>
          <w:szCs w:val="24"/>
        </w:rPr>
        <w:t>ち</w:t>
      </w:r>
    </w:p>
    <w:p w:rsidR="004C54E0" w:rsidRDefault="009057DD" w:rsidP="00DC6C1A">
      <w:pPr>
        <w:jc w:val="distribute"/>
        <w:rPr>
          <w:rFonts w:hAnsi="ＭＳ 明朝"/>
          <w:kern w:val="0"/>
          <w:szCs w:val="24"/>
        </w:rPr>
      </w:pPr>
      <w:r>
        <w:rPr>
          <w:rFonts w:hAnsi="ＭＳ 明朝" w:hint="eastAsia"/>
          <w:kern w:val="0"/>
          <w:szCs w:val="24"/>
        </w:rPr>
        <w:t xml:space="preserve">　</w:t>
      </w:r>
      <w:r w:rsidR="0015297E" w:rsidRPr="0060766A">
        <w:rPr>
          <w:rFonts w:hAnsi="ＭＳ 明朝" w:hint="eastAsia"/>
          <w:kern w:val="0"/>
          <w:szCs w:val="24"/>
        </w:rPr>
        <w:t>前年度に比べ増加したのは</w:t>
      </w:r>
      <w:r w:rsidR="00293AD4">
        <w:rPr>
          <w:rFonts w:hAnsi="ＭＳ 明朝" w:hint="eastAsia"/>
          <w:kern w:val="0"/>
          <w:szCs w:val="24"/>
        </w:rPr>
        <w:t>内科、整形外</w:t>
      </w:r>
      <w:r w:rsidR="00C3437D">
        <w:rPr>
          <w:rFonts w:hAnsi="ＭＳ 明朝" w:hint="eastAsia"/>
          <w:kern w:val="0"/>
          <w:szCs w:val="24"/>
        </w:rPr>
        <w:t>科、</w:t>
      </w:r>
      <w:r w:rsidR="00293AD4">
        <w:rPr>
          <w:rFonts w:hAnsi="ＭＳ 明朝" w:hint="eastAsia"/>
          <w:kern w:val="0"/>
          <w:szCs w:val="24"/>
        </w:rPr>
        <w:t>精神神経</w:t>
      </w:r>
      <w:r w:rsidR="0015297E" w:rsidRPr="0060766A">
        <w:rPr>
          <w:rFonts w:hAnsi="ＭＳ 明朝" w:hint="eastAsia"/>
          <w:kern w:val="0"/>
          <w:szCs w:val="24"/>
        </w:rPr>
        <w:t>科等で、減少したのは</w:t>
      </w:r>
      <w:r w:rsidR="00293AD4">
        <w:rPr>
          <w:rFonts w:hAnsi="ＭＳ 明朝" w:hint="eastAsia"/>
          <w:kern w:val="0"/>
          <w:szCs w:val="24"/>
        </w:rPr>
        <w:t>消化器内</w:t>
      </w:r>
      <w:r w:rsidR="004C54E0">
        <w:rPr>
          <w:rFonts w:hAnsi="ＭＳ 明朝" w:hint="eastAsia"/>
          <w:kern w:val="0"/>
          <w:szCs w:val="24"/>
        </w:rPr>
        <w:t>科、</w:t>
      </w:r>
    </w:p>
    <w:p w:rsidR="00C44EA9" w:rsidRPr="005D34B4" w:rsidRDefault="00293AD4" w:rsidP="004C54E0">
      <w:pPr>
        <w:ind w:firstLineChars="100" w:firstLine="219"/>
        <w:rPr>
          <w:rFonts w:hAnsi="ＭＳ 明朝"/>
          <w:kern w:val="0"/>
          <w:szCs w:val="24"/>
        </w:rPr>
      </w:pPr>
      <w:r>
        <w:rPr>
          <w:rFonts w:hAnsi="ＭＳ 明朝" w:hint="eastAsia"/>
          <w:kern w:val="0"/>
          <w:szCs w:val="24"/>
        </w:rPr>
        <w:t>産婦人</w:t>
      </w:r>
      <w:r w:rsidR="005C742A" w:rsidRPr="0060766A">
        <w:rPr>
          <w:rFonts w:hAnsi="ＭＳ 明朝" w:hint="eastAsia"/>
          <w:kern w:val="0"/>
          <w:szCs w:val="24"/>
        </w:rPr>
        <w:t>科</w:t>
      </w:r>
      <w:r w:rsidR="00C3437D">
        <w:rPr>
          <w:rFonts w:hAnsi="ＭＳ 明朝" w:hint="eastAsia"/>
          <w:kern w:val="0"/>
          <w:szCs w:val="24"/>
        </w:rPr>
        <w:t>、</w:t>
      </w:r>
      <w:r w:rsidR="00726BC4">
        <w:rPr>
          <w:rFonts w:hAnsi="ＭＳ 明朝" w:hint="eastAsia"/>
          <w:kern w:val="0"/>
          <w:szCs w:val="24"/>
        </w:rPr>
        <w:t>眼科</w:t>
      </w:r>
      <w:r w:rsidR="0015297E" w:rsidRPr="0060766A">
        <w:rPr>
          <w:rFonts w:hAnsi="ＭＳ 明朝" w:hint="eastAsia"/>
          <w:kern w:val="0"/>
          <w:szCs w:val="24"/>
        </w:rPr>
        <w:t>等である。</w:t>
      </w:r>
    </w:p>
    <w:p w:rsidR="0015297E" w:rsidRPr="00BB0C2C" w:rsidRDefault="0046042A" w:rsidP="00382AE0">
      <w:pPr>
        <w:ind w:firstLineChars="100" w:firstLine="219"/>
        <w:rPr>
          <w:rFonts w:ascii="ＭＳ ゴシック" w:eastAsia="ＭＳ ゴシック" w:hAnsi="ＭＳ ゴシック"/>
          <w:sz w:val="22"/>
        </w:rPr>
      </w:pPr>
      <w:r w:rsidRPr="00725A28">
        <w:rPr>
          <w:rFonts w:ascii="ＭＳ ゴシック" w:eastAsia="ＭＳ ゴシック" w:hAnsi="ＭＳ ゴシック" w:hint="eastAsia"/>
          <w:szCs w:val="24"/>
        </w:rPr>
        <w:lastRenderedPageBreak/>
        <w:t xml:space="preserve">⑶　</w:t>
      </w:r>
      <w:r w:rsidR="0015297E" w:rsidRPr="00725A28">
        <w:rPr>
          <w:rFonts w:ascii="ＭＳ ゴシック" w:eastAsia="ＭＳ ゴシック" w:hAnsi="ＭＳ ゴシック" w:hint="eastAsia"/>
          <w:szCs w:val="24"/>
        </w:rPr>
        <w:t>科別外来患者数比較表</w:t>
      </w:r>
      <w:r w:rsidR="0015297E" w:rsidRPr="00725A28">
        <w:rPr>
          <w:rFonts w:ascii="ＭＳ ゴシック" w:eastAsia="ＭＳ ゴシック" w:hAnsi="ＭＳ ゴシック" w:hint="eastAsia"/>
          <w:sz w:val="22"/>
        </w:rPr>
        <w:t xml:space="preserve">　　</w:t>
      </w:r>
      <w:r w:rsidR="0015297E">
        <w:rPr>
          <w:rFonts w:ascii="ＭＳ ゴシック" w:eastAsia="ＭＳ ゴシック" w:hAnsi="ＭＳ ゴシック" w:hint="eastAsia"/>
          <w:sz w:val="22"/>
        </w:rPr>
        <w:t xml:space="preserve">　　　　　　　　　　　　　　　</w:t>
      </w:r>
      <w:r>
        <w:rPr>
          <w:rFonts w:ascii="ＭＳ ゴシック" w:eastAsia="ＭＳ ゴシック" w:hAnsi="ＭＳ ゴシック" w:hint="eastAsia"/>
          <w:sz w:val="22"/>
        </w:rPr>
        <w:t xml:space="preserve">　　</w:t>
      </w:r>
      <w:r w:rsidR="0015297E">
        <w:rPr>
          <w:rFonts w:ascii="ＭＳ ゴシック" w:eastAsia="ＭＳ ゴシック" w:hAnsi="ＭＳ ゴシック" w:hint="eastAsia"/>
          <w:sz w:val="22"/>
        </w:rPr>
        <w:t xml:space="preserve">　</w:t>
      </w:r>
      <w:r w:rsidR="0015297E" w:rsidRPr="0046042A">
        <w:rPr>
          <w:rFonts w:ascii="ＭＳ ゴシック" w:eastAsia="ＭＳ ゴシック" w:hAnsi="ＭＳ ゴシック" w:hint="eastAsia"/>
          <w:szCs w:val="24"/>
        </w:rPr>
        <w:t xml:space="preserve">　</w:t>
      </w:r>
      <w:r w:rsidR="00327195">
        <w:rPr>
          <w:rFonts w:ascii="ＭＳ ゴシック" w:eastAsia="ＭＳ ゴシック" w:hAnsi="ＭＳ ゴシック" w:hint="eastAsia"/>
          <w:szCs w:val="24"/>
        </w:rPr>
        <w:t xml:space="preserve">　　　</w:t>
      </w:r>
      <w:r w:rsidR="00F96724">
        <w:rPr>
          <w:rFonts w:ascii="ＭＳ ゴシック" w:eastAsia="ＭＳ ゴシック" w:hAnsi="ＭＳ ゴシック" w:hint="eastAsia"/>
          <w:szCs w:val="24"/>
        </w:rPr>
        <w:t xml:space="preserve"> </w:t>
      </w:r>
      <w:r w:rsidR="0015297E" w:rsidRPr="0046042A">
        <w:rPr>
          <w:rFonts w:hAnsi="ＭＳ 明朝" w:hint="eastAsia"/>
          <w:szCs w:val="24"/>
        </w:rPr>
        <w:t>（単位：人・％）</w:t>
      </w:r>
    </w:p>
    <w:bookmarkStart w:id="2" w:name="_MON_1436966152"/>
    <w:bookmarkEnd w:id="2"/>
    <w:p w:rsidR="0015297E" w:rsidRDefault="00533AEB" w:rsidP="00EB27CD">
      <w:pPr>
        <w:ind w:left="199" w:hangingChars="100" w:hanging="199"/>
        <w:rPr>
          <w:sz w:val="18"/>
          <w:szCs w:val="18"/>
        </w:rPr>
      </w:pPr>
      <w:r w:rsidRPr="00A13C51">
        <w:rPr>
          <w:sz w:val="22"/>
        </w:rPr>
        <w:object w:dxaOrig="10875" w:dyaOrig="12779">
          <v:shape id="_x0000_i1027" type="#_x0000_t75" style="width:483.95pt;height:609.2pt" o:ole="">
            <v:imagedata r:id="rId11" o:title=""/>
            <o:lock v:ext="edit" aspectratio="f"/>
          </v:shape>
          <o:OLEObject Type="Embed" ProgID="Excel.Sheet.12" ShapeID="_x0000_i1027" DrawAspect="Content" ObjectID="_1608112399" r:id="rId12"/>
        </w:object>
      </w:r>
      <w:r w:rsidR="0015297E" w:rsidRPr="0015297E">
        <w:rPr>
          <w:rFonts w:hint="eastAsia"/>
          <w:sz w:val="18"/>
          <w:szCs w:val="18"/>
        </w:rPr>
        <w:t>(注)　（　）内は、各年度の診療日数である。</w:t>
      </w:r>
    </w:p>
    <w:p w:rsidR="001C59AD" w:rsidRDefault="001C59AD" w:rsidP="001C59AD">
      <w:pPr>
        <w:ind w:rightChars="-115" w:right="-252"/>
        <w:rPr>
          <w:sz w:val="18"/>
          <w:szCs w:val="18"/>
        </w:rPr>
      </w:pPr>
    </w:p>
    <w:p w:rsidR="00A9733D" w:rsidRPr="005D34B4" w:rsidRDefault="0015297E" w:rsidP="001C59AD">
      <w:pPr>
        <w:ind w:rightChars="-115" w:right="-252" w:firstLineChars="200" w:firstLine="438"/>
        <w:rPr>
          <w:rFonts w:hAnsi="ＭＳ 明朝"/>
          <w:kern w:val="0"/>
          <w:szCs w:val="24"/>
        </w:rPr>
      </w:pPr>
      <w:r w:rsidRPr="005D34B4">
        <w:rPr>
          <w:rFonts w:hAnsi="ＭＳ 明朝" w:hint="eastAsia"/>
          <w:kern w:val="0"/>
          <w:szCs w:val="24"/>
        </w:rPr>
        <w:t>年間外来患者数は延</w:t>
      </w:r>
      <w:r w:rsidR="00454858">
        <w:rPr>
          <w:rFonts w:hAnsi="ＭＳ 明朝" w:hint="eastAsia"/>
          <w:kern w:val="0"/>
          <w:szCs w:val="24"/>
        </w:rPr>
        <w:t>198,647</w:t>
      </w:r>
      <w:r w:rsidRPr="005D34B4">
        <w:rPr>
          <w:rFonts w:hAnsi="ＭＳ 明朝" w:hint="eastAsia"/>
          <w:kern w:val="0"/>
          <w:szCs w:val="24"/>
        </w:rPr>
        <w:t>人で、前年度に比べ</w:t>
      </w:r>
      <w:r w:rsidR="00454858">
        <w:rPr>
          <w:rFonts w:hAnsi="ＭＳ 明朝" w:hint="eastAsia"/>
          <w:kern w:val="0"/>
          <w:szCs w:val="24"/>
        </w:rPr>
        <w:t>10,297</w:t>
      </w:r>
      <w:r w:rsidRPr="005D34B4">
        <w:rPr>
          <w:rFonts w:hAnsi="ＭＳ 明朝" w:hint="eastAsia"/>
          <w:kern w:val="0"/>
          <w:szCs w:val="24"/>
        </w:rPr>
        <w:t>人(</w:t>
      </w:r>
      <w:r w:rsidR="00C3437D">
        <w:rPr>
          <w:rFonts w:hAnsi="ＭＳ 明朝" w:hint="eastAsia"/>
          <w:kern w:val="0"/>
          <w:szCs w:val="24"/>
        </w:rPr>
        <w:t>△</w:t>
      </w:r>
      <w:r w:rsidR="00454858">
        <w:rPr>
          <w:rFonts w:hAnsi="ＭＳ 明朝" w:hint="eastAsia"/>
          <w:kern w:val="0"/>
          <w:szCs w:val="24"/>
        </w:rPr>
        <w:t>4.9</w:t>
      </w:r>
      <w:r w:rsidRPr="005D34B4">
        <w:rPr>
          <w:rFonts w:hAnsi="ＭＳ 明朝" w:hint="eastAsia"/>
          <w:kern w:val="0"/>
          <w:szCs w:val="24"/>
        </w:rPr>
        <w:t>％)</w:t>
      </w:r>
      <w:r w:rsidR="009711FB">
        <w:rPr>
          <w:rFonts w:hAnsi="ＭＳ 明朝" w:hint="eastAsia"/>
          <w:kern w:val="0"/>
          <w:szCs w:val="24"/>
        </w:rPr>
        <w:t>減少</w:t>
      </w:r>
      <w:r w:rsidRPr="005D34B4">
        <w:rPr>
          <w:rFonts w:hAnsi="ＭＳ 明朝" w:hint="eastAsia"/>
          <w:kern w:val="0"/>
          <w:szCs w:val="24"/>
        </w:rPr>
        <w:t>している。</w:t>
      </w:r>
    </w:p>
    <w:p w:rsidR="001E112F" w:rsidRPr="0060766A" w:rsidRDefault="0015297E" w:rsidP="00DC6C1A">
      <w:pPr>
        <w:ind w:right="-1" w:firstLineChars="200" w:firstLine="438"/>
        <w:jc w:val="distribute"/>
        <w:rPr>
          <w:rFonts w:hAnsi="ＭＳ 明朝"/>
          <w:kern w:val="0"/>
          <w:szCs w:val="24"/>
        </w:rPr>
      </w:pPr>
      <w:r w:rsidRPr="005D34B4">
        <w:rPr>
          <w:rFonts w:hAnsi="ＭＳ 明朝" w:hint="eastAsia"/>
          <w:kern w:val="0"/>
          <w:szCs w:val="24"/>
        </w:rPr>
        <w:t>１日平均患者数は</w:t>
      </w:r>
      <w:r w:rsidR="008306F1" w:rsidRPr="00266659">
        <w:rPr>
          <w:rFonts w:hAnsi="ＭＳ 明朝" w:hint="eastAsia"/>
          <w:kern w:val="0"/>
          <w:szCs w:val="24"/>
        </w:rPr>
        <w:t>814.1</w:t>
      </w:r>
      <w:r w:rsidRPr="00266659">
        <w:rPr>
          <w:rFonts w:hAnsi="ＭＳ 明朝" w:hint="eastAsia"/>
          <w:kern w:val="0"/>
          <w:szCs w:val="24"/>
        </w:rPr>
        <w:t>人</w:t>
      </w:r>
      <w:r w:rsidRPr="005D34B4">
        <w:rPr>
          <w:rFonts w:hAnsi="ＭＳ 明朝" w:hint="eastAsia"/>
          <w:kern w:val="0"/>
          <w:szCs w:val="24"/>
        </w:rPr>
        <w:t>で、前年度に比べ</w:t>
      </w:r>
      <w:r w:rsidR="008306F1" w:rsidRPr="00266659">
        <w:rPr>
          <w:rFonts w:hAnsi="ＭＳ 明朝" w:hint="eastAsia"/>
          <w:kern w:val="0"/>
          <w:szCs w:val="24"/>
        </w:rPr>
        <w:t>45.8</w:t>
      </w:r>
      <w:r w:rsidR="00F05F78" w:rsidRPr="00266659">
        <w:rPr>
          <w:rFonts w:hAnsi="ＭＳ 明朝" w:hint="eastAsia"/>
          <w:kern w:val="0"/>
          <w:szCs w:val="24"/>
        </w:rPr>
        <w:t>人</w:t>
      </w:r>
      <w:r w:rsidR="00C3437D">
        <w:rPr>
          <w:rFonts w:hAnsi="ＭＳ 明朝" w:hint="eastAsia"/>
          <w:kern w:val="0"/>
          <w:szCs w:val="24"/>
        </w:rPr>
        <w:t>減少</w:t>
      </w:r>
      <w:r w:rsidRPr="005D34B4">
        <w:rPr>
          <w:rFonts w:hAnsi="ＭＳ 明朝" w:hint="eastAsia"/>
          <w:kern w:val="0"/>
          <w:szCs w:val="24"/>
        </w:rPr>
        <w:t>している。</w:t>
      </w:r>
      <w:r w:rsidRPr="0060766A">
        <w:rPr>
          <w:rFonts w:hAnsi="ＭＳ 明朝" w:hint="eastAsia"/>
          <w:kern w:val="0"/>
          <w:szCs w:val="24"/>
        </w:rPr>
        <w:t>１日平均患者数のうち</w:t>
      </w:r>
    </w:p>
    <w:p w:rsidR="00522118" w:rsidRDefault="0015297E" w:rsidP="00C3437D">
      <w:pPr>
        <w:ind w:leftChars="100" w:left="219" w:right="-1"/>
        <w:rPr>
          <w:rFonts w:hAnsi="ＭＳ 明朝"/>
          <w:kern w:val="0"/>
          <w:szCs w:val="24"/>
        </w:rPr>
      </w:pPr>
      <w:r w:rsidRPr="0060766A">
        <w:rPr>
          <w:rFonts w:hAnsi="ＭＳ 明朝" w:hint="eastAsia"/>
          <w:kern w:val="0"/>
          <w:szCs w:val="24"/>
        </w:rPr>
        <w:t>前年度に比べ増加したのは</w:t>
      </w:r>
      <w:r w:rsidR="00726BC4">
        <w:rPr>
          <w:rFonts w:hAnsi="ＭＳ 明朝" w:hint="eastAsia"/>
          <w:kern w:val="0"/>
          <w:szCs w:val="24"/>
        </w:rPr>
        <w:t>リハビリ</w:t>
      </w:r>
      <w:r w:rsidR="00454858">
        <w:rPr>
          <w:rFonts w:hAnsi="ＭＳ 明朝" w:hint="eastAsia"/>
          <w:kern w:val="0"/>
          <w:szCs w:val="24"/>
        </w:rPr>
        <w:t>テーション科、</w:t>
      </w:r>
      <w:r w:rsidR="00D84C83">
        <w:rPr>
          <w:rFonts w:hAnsi="ＭＳ 明朝" w:hint="eastAsia"/>
          <w:kern w:val="0"/>
          <w:szCs w:val="24"/>
        </w:rPr>
        <w:t>神経内科</w:t>
      </w:r>
      <w:r w:rsidR="00C023FF">
        <w:rPr>
          <w:rFonts w:hAnsi="ＭＳ 明朝" w:hint="eastAsia"/>
          <w:kern w:val="0"/>
          <w:szCs w:val="24"/>
        </w:rPr>
        <w:t>、</w:t>
      </w:r>
      <w:r w:rsidR="00C023FF" w:rsidRPr="00FF666E">
        <w:rPr>
          <w:rFonts w:hAnsi="ＭＳ 明朝" w:hint="eastAsia"/>
          <w:kern w:val="0"/>
          <w:szCs w:val="24"/>
        </w:rPr>
        <w:t>脳神経外科</w:t>
      </w:r>
      <w:r w:rsidR="00D84C83">
        <w:rPr>
          <w:rFonts w:hAnsi="ＭＳ 明朝" w:hint="eastAsia"/>
          <w:kern w:val="0"/>
          <w:szCs w:val="24"/>
        </w:rPr>
        <w:t>、眼科</w:t>
      </w:r>
      <w:r w:rsidR="00726BC4">
        <w:rPr>
          <w:rFonts w:hAnsi="ＭＳ 明朝" w:hint="eastAsia"/>
          <w:kern w:val="0"/>
          <w:szCs w:val="24"/>
        </w:rPr>
        <w:t>等</w:t>
      </w:r>
      <w:r w:rsidRPr="00F534D6">
        <w:rPr>
          <w:rFonts w:hAnsi="ＭＳ 明朝" w:hint="eastAsia"/>
          <w:kern w:val="0"/>
          <w:szCs w:val="24"/>
        </w:rPr>
        <w:t>で、減少</w:t>
      </w:r>
      <w:r w:rsidR="004763CD" w:rsidRPr="00F534D6">
        <w:rPr>
          <w:rFonts w:hAnsi="ＭＳ 明朝" w:hint="eastAsia"/>
          <w:kern w:val="0"/>
          <w:szCs w:val="24"/>
        </w:rPr>
        <w:t>した</w:t>
      </w:r>
      <w:r w:rsidR="002F2153" w:rsidRPr="00F534D6">
        <w:rPr>
          <w:rFonts w:hAnsi="ＭＳ 明朝" w:hint="eastAsia"/>
          <w:kern w:val="0"/>
          <w:szCs w:val="24"/>
        </w:rPr>
        <w:t>のは</w:t>
      </w:r>
      <w:r w:rsidR="00454858">
        <w:rPr>
          <w:rFonts w:hAnsi="ＭＳ 明朝" w:hint="eastAsia"/>
          <w:kern w:val="0"/>
          <w:szCs w:val="24"/>
        </w:rPr>
        <w:t>放射線科、</w:t>
      </w:r>
      <w:r w:rsidR="00C3437D">
        <w:rPr>
          <w:rFonts w:hAnsi="ＭＳ 明朝" w:hint="eastAsia"/>
          <w:kern w:val="0"/>
          <w:szCs w:val="24"/>
        </w:rPr>
        <w:t>消化器</w:t>
      </w:r>
      <w:r w:rsidR="00300374">
        <w:rPr>
          <w:rFonts w:hAnsi="ＭＳ 明朝" w:hint="eastAsia"/>
          <w:kern w:val="0"/>
          <w:szCs w:val="24"/>
        </w:rPr>
        <w:t>内科</w:t>
      </w:r>
      <w:r w:rsidR="002F2153" w:rsidRPr="00F534D6">
        <w:rPr>
          <w:rFonts w:hAnsi="ＭＳ 明朝" w:hint="eastAsia"/>
          <w:kern w:val="0"/>
          <w:szCs w:val="24"/>
        </w:rPr>
        <w:t>、</w:t>
      </w:r>
      <w:r w:rsidR="00454858">
        <w:rPr>
          <w:rFonts w:hAnsi="ＭＳ 明朝" w:hint="eastAsia"/>
          <w:kern w:val="0"/>
          <w:szCs w:val="24"/>
        </w:rPr>
        <w:t>耳鼻</w:t>
      </w:r>
      <w:r w:rsidR="00AB4648">
        <w:rPr>
          <w:rFonts w:hAnsi="ＭＳ 明朝" w:hint="eastAsia"/>
          <w:kern w:val="0"/>
          <w:szCs w:val="24"/>
        </w:rPr>
        <w:t>咽</w:t>
      </w:r>
      <w:r w:rsidR="00454858">
        <w:rPr>
          <w:rFonts w:hAnsi="ＭＳ 明朝" w:hint="eastAsia"/>
          <w:kern w:val="0"/>
          <w:szCs w:val="24"/>
        </w:rPr>
        <w:t>喉</w:t>
      </w:r>
      <w:r w:rsidR="00300374">
        <w:rPr>
          <w:rFonts w:hAnsi="ＭＳ 明朝" w:hint="eastAsia"/>
          <w:kern w:val="0"/>
          <w:szCs w:val="24"/>
        </w:rPr>
        <w:t>科</w:t>
      </w:r>
      <w:r w:rsidRPr="00DA6FA2">
        <w:rPr>
          <w:rFonts w:hAnsi="ＭＳ 明朝" w:hint="eastAsia"/>
          <w:kern w:val="0"/>
          <w:szCs w:val="24"/>
        </w:rPr>
        <w:t>等である。</w:t>
      </w:r>
    </w:p>
    <w:p w:rsidR="0034268E" w:rsidRPr="007272D6" w:rsidRDefault="0046042A" w:rsidP="00382AE0">
      <w:pPr>
        <w:ind w:firstLineChars="100" w:firstLine="219"/>
        <w:rPr>
          <w:rFonts w:ascii="ＭＳ ゴシック" w:eastAsia="ＭＳ ゴシック" w:hAnsi="ＭＳ ゴシック"/>
          <w:szCs w:val="24"/>
        </w:rPr>
      </w:pPr>
      <w:r w:rsidRPr="008C4B47">
        <w:rPr>
          <w:rFonts w:ascii="ＭＳ ゴシック" w:eastAsia="ＭＳ ゴシック" w:hAnsi="ＭＳ ゴシック" w:hint="eastAsia"/>
          <w:szCs w:val="24"/>
        </w:rPr>
        <w:lastRenderedPageBreak/>
        <w:t xml:space="preserve">⑷　</w:t>
      </w:r>
      <w:r w:rsidR="0015297E" w:rsidRPr="008C4B47">
        <w:rPr>
          <w:rFonts w:ascii="ＭＳ ゴシック" w:eastAsia="ＭＳ ゴシック" w:hAnsi="ＭＳ ゴシック" w:hint="eastAsia"/>
          <w:szCs w:val="24"/>
        </w:rPr>
        <w:t>科別入院診療収入比較表</w:t>
      </w:r>
    </w:p>
    <w:p w:rsidR="0015297E" w:rsidRPr="00C57F21" w:rsidRDefault="0015297E" w:rsidP="00382AE0">
      <w:pPr>
        <w:ind w:left="1" w:firstLineChars="1100" w:firstLine="1969"/>
        <w:jc w:val="right"/>
        <w:rPr>
          <w:rFonts w:ascii="ＭＳ ゴシック" w:eastAsia="ＭＳ ゴシック" w:hAnsi="ＭＳ ゴシック"/>
          <w:sz w:val="20"/>
          <w:szCs w:val="20"/>
        </w:rPr>
      </w:pPr>
      <w:r w:rsidRPr="00C57F21">
        <w:rPr>
          <w:rFonts w:hAnsi="ＭＳ 明朝" w:hint="eastAsia"/>
          <w:sz w:val="20"/>
          <w:szCs w:val="20"/>
        </w:rPr>
        <w:t>（単位：</w:t>
      </w:r>
      <w:r w:rsidR="00EC5677" w:rsidRPr="00C57F21">
        <w:rPr>
          <w:rFonts w:hAnsi="ＭＳ 明朝" w:hint="eastAsia"/>
          <w:sz w:val="20"/>
          <w:szCs w:val="20"/>
        </w:rPr>
        <w:t>診療収入：千円・％、患者１人１日当たり診療収入：円</w:t>
      </w:r>
      <w:r w:rsidRPr="00C57F21">
        <w:rPr>
          <w:rFonts w:hAnsi="ＭＳ 明朝" w:hint="eastAsia"/>
          <w:sz w:val="20"/>
          <w:szCs w:val="20"/>
        </w:rPr>
        <w:t>）</w:t>
      </w:r>
    </w:p>
    <w:bookmarkStart w:id="3" w:name="_MON_1436967989"/>
    <w:bookmarkEnd w:id="3"/>
    <w:p w:rsidR="003F6205" w:rsidRDefault="00533AEB" w:rsidP="00F21765">
      <w:pPr>
        <w:ind w:left="199" w:hangingChars="100" w:hanging="199"/>
        <w:rPr>
          <w:sz w:val="22"/>
        </w:rPr>
      </w:pPr>
      <w:r w:rsidRPr="00A13C51">
        <w:rPr>
          <w:sz w:val="22"/>
        </w:rPr>
        <w:object w:dxaOrig="11527" w:dyaOrig="13399">
          <v:shape id="_x0000_i1028" type="#_x0000_t75" style="width:482.7pt;height:592.3pt" o:ole="">
            <v:imagedata r:id="rId13" o:title=""/>
            <o:lock v:ext="edit" aspectratio="f"/>
          </v:shape>
          <o:OLEObject Type="Embed" ProgID="Excel.Sheet.12" ShapeID="_x0000_i1028" DrawAspect="Content" ObjectID="_1608112400" r:id="rId14"/>
        </w:object>
      </w:r>
    </w:p>
    <w:p w:rsidR="007B4679" w:rsidRPr="007272D6" w:rsidRDefault="00F21765" w:rsidP="003F6205">
      <w:pPr>
        <w:ind w:leftChars="100" w:left="219"/>
        <w:rPr>
          <w:rFonts w:hAnsi="ＭＳ 明朝"/>
          <w:kern w:val="0"/>
          <w:szCs w:val="24"/>
        </w:rPr>
      </w:pPr>
      <w:r>
        <w:rPr>
          <w:rFonts w:hint="eastAsia"/>
          <w:sz w:val="22"/>
        </w:rPr>
        <w:t xml:space="preserve">　</w:t>
      </w:r>
      <w:r w:rsidR="00EC5677" w:rsidRPr="007272D6">
        <w:rPr>
          <w:rFonts w:hint="eastAsia"/>
          <w:kern w:val="0"/>
          <w:szCs w:val="24"/>
        </w:rPr>
        <w:t>年間</w:t>
      </w:r>
      <w:r w:rsidR="00EC5677" w:rsidRPr="007272D6">
        <w:rPr>
          <w:rFonts w:hAnsi="ＭＳ 明朝" w:hint="eastAsia"/>
          <w:kern w:val="0"/>
          <w:szCs w:val="24"/>
        </w:rPr>
        <w:t>入院診療収入は</w:t>
      </w:r>
      <w:r w:rsidR="00FD634C">
        <w:rPr>
          <w:rFonts w:hAnsi="ＭＳ 明朝" w:hint="eastAsia"/>
          <w:kern w:val="0"/>
          <w:szCs w:val="24"/>
        </w:rPr>
        <w:t>5,711,086</w:t>
      </w:r>
      <w:r w:rsidR="00EC5677" w:rsidRPr="007272D6">
        <w:rPr>
          <w:rFonts w:hAnsi="ＭＳ 明朝" w:hint="eastAsia"/>
          <w:kern w:val="0"/>
          <w:szCs w:val="24"/>
        </w:rPr>
        <w:t>千円で、前年度に比べ</w:t>
      </w:r>
      <w:r w:rsidR="008207CC" w:rsidRPr="00EE4CB9">
        <w:rPr>
          <w:rFonts w:hAnsi="ＭＳ 明朝" w:hint="eastAsia"/>
          <w:kern w:val="0"/>
          <w:szCs w:val="24"/>
        </w:rPr>
        <w:t>30,644</w:t>
      </w:r>
      <w:r w:rsidR="00EC5677" w:rsidRPr="00EE4CB9">
        <w:rPr>
          <w:rFonts w:hAnsi="ＭＳ 明朝" w:hint="eastAsia"/>
          <w:kern w:val="0"/>
          <w:szCs w:val="24"/>
        </w:rPr>
        <w:t>千円(</w:t>
      </w:r>
      <w:r w:rsidR="00EE4CB9">
        <w:rPr>
          <w:rFonts w:hAnsi="ＭＳ 明朝" w:hint="eastAsia"/>
          <w:kern w:val="0"/>
          <w:szCs w:val="24"/>
        </w:rPr>
        <w:t>△</w:t>
      </w:r>
      <w:r w:rsidR="008207CC" w:rsidRPr="00EE4CB9">
        <w:rPr>
          <w:rFonts w:hAnsi="ＭＳ 明朝" w:hint="eastAsia"/>
          <w:kern w:val="0"/>
          <w:szCs w:val="24"/>
        </w:rPr>
        <w:t>0.5</w:t>
      </w:r>
      <w:r w:rsidR="00EC5677" w:rsidRPr="00EE4CB9">
        <w:rPr>
          <w:rFonts w:hAnsi="ＭＳ 明朝" w:hint="eastAsia"/>
          <w:kern w:val="0"/>
          <w:szCs w:val="24"/>
        </w:rPr>
        <w:t>％)</w:t>
      </w:r>
      <w:r w:rsidR="00FD634C">
        <w:rPr>
          <w:rFonts w:hAnsi="ＭＳ 明朝" w:hint="eastAsia"/>
          <w:kern w:val="0"/>
          <w:szCs w:val="24"/>
        </w:rPr>
        <w:t>減少</w:t>
      </w:r>
      <w:r w:rsidR="00EC5677" w:rsidRPr="007272D6">
        <w:rPr>
          <w:rFonts w:hAnsi="ＭＳ 明朝" w:hint="eastAsia"/>
          <w:kern w:val="0"/>
          <w:szCs w:val="24"/>
        </w:rPr>
        <w:t>している。</w:t>
      </w:r>
    </w:p>
    <w:p w:rsidR="004F4181" w:rsidRPr="00FF666E" w:rsidRDefault="00EC5677" w:rsidP="009A3798">
      <w:pPr>
        <w:ind w:leftChars="100" w:left="219" w:firstLineChars="100" w:firstLine="219"/>
        <w:jc w:val="distribute"/>
        <w:rPr>
          <w:rFonts w:hAnsi="ＭＳ 明朝"/>
          <w:kern w:val="0"/>
          <w:szCs w:val="24"/>
        </w:rPr>
      </w:pPr>
      <w:r w:rsidRPr="007272D6">
        <w:rPr>
          <w:rFonts w:hAnsi="ＭＳ 明朝" w:hint="eastAsia"/>
          <w:kern w:val="0"/>
          <w:szCs w:val="24"/>
        </w:rPr>
        <w:t>患者1人1日当たり</w:t>
      </w:r>
      <w:r w:rsidR="00234662" w:rsidRPr="007272D6">
        <w:rPr>
          <w:rFonts w:hAnsi="ＭＳ 明朝" w:hint="eastAsia"/>
          <w:kern w:val="0"/>
          <w:szCs w:val="24"/>
        </w:rPr>
        <w:t>の</w:t>
      </w:r>
      <w:r w:rsidRPr="007272D6">
        <w:rPr>
          <w:rFonts w:hAnsi="ＭＳ 明朝" w:hint="eastAsia"/>
          <w:kern w:val="0"/>
          <w:szCs w:val="24"/>
        </w:rPr>
        <w:t>診療収入は</w:t>
      </w:r>
      <w:r w:rsidR="008C4B47">
        <w:rPr>
          <w:rFonts w:hAnsi="ＭＳ 明朝" w:hint="eastAsia"/>
          <w:kern w:val="0"/>
          <w:szCs w:val="24"/>
        </w:rPr>
        <w:t>51,073</w:t>
      </w:r>
      <w:r w:rsidRPr="007272D6">
        <w:rPr>
          <w:rFonts w:hAnsi="ＭＳ 明朝" w:hint="eastAsia"/>
          <w:kern w:val="0"/>
          <w:szCs w:val="24"/>
        </w:rPr>
        <w:t>円で、前年度に比べ</w:t>
      </w:r>
      <w:r w:rsidR="008C4B47">
        <w:rPr>
          <w:rFonts w:hAnsi="ＭＳ 明朝" w:hint="eastAsia"/>
          <w:kern w:val="0"/>
          <w:szCs w:val="24"/>
        </w:rPr>
        <w:t>645</w:t>
      </w:r>
      <w:r w:rsidRPr="007272D6">
        <w:rPr>
          <w:rFonts w:hAnsi="ＭＳ 明朝" w:hint="eastAsia"/>
          <w:kern w:val="0"/>
          <w:szCs w:val="24"/>
        </w:rPr>
        <w:t>円</w:t>
      </w:r>
      <w:r w:rsidR="008C4B47">
        <w:rPr>
          <w:rFonts w:hAnsi="ＭＳ 明朝" w:hint="eastAsia"/>
          <w:kern w:val="0"/>
          <w:szCs w:val="24"/>
        </w:rPr>
        <w:t>減少</w:t>
      </w:r>
      <w:r w:rsidRPr="007272D6">
        <w:rPr>
          <w:rFonts w:hAnsi="ＭＳ 明朝" w:hint="eastAsia"/>
          <w:kern w:val="0"/>
          <w:szCs w:val="24"/>
        </w:rPr>
        <w:t>している。</w:t>
      </w:r>
      <w:r w:rsidRPr="00BA569B">
        <w:rPr>
          <w:rFonts w:hAnsi="ＭＳ 明朝" w:hint="eastAsia"/>
          <w:kern w:val="0"/>
          <w:szCs w:val="24"/>
        </w:rPr>
        <w:t>前年度に比べ増加したのは</w:t>
      </w:r>
      <w:r w:rsidR="00BA569B" w:rsidRPr="00BA569B">
        <w:rPr>
          <w:rFonts w:hAnsi="ＭＳ 明朝" w:hint="eastAsia"/>
          <w:kern w:val="0"/>
          <w:szCs w:val="24"/>
        </w:rPr>
        <w:t>放射線</w:t>
      </w:r>
      <w:r w:rsidRPr="00BA569B">
        <w:rPr>
          <w:rFonts w:hAnsi="ＭＳ 明朝" w:hint="eastAsia"/>
          <w:kern w:val="0"/>
          <w:szCs w:val="24"/>
        </w:rPr>
        <w:t>科</w:t>
      </w:r>
      <w:r w:rsidR="00F050CB" w:rsidRPr="00BA569B">
        <w:rPr>
          <w:rFonts w:hAnsi="ＭＳ 明朝" w:hint="eastAsia"/>
          <w:kern w:val="0"/>
          <w:szCs w:val="24"/>
        </w:rPr>
        <w:t>、</w:t>
      </w:r>
      <w:r w:rsidR="00C023FF">
        <w:rPr>
          <w:rFonts w:hAnsi="ＭＳ 明朝" w:hint="eastAsia"/>
          <w:kern w:val="0"/>
          <w:szCs w:val="24"/>
        </w:rPr>
        <w:t>皮膚科、</w:t>
      </w:r>
      <w:r w:rsidR="00856CA3" w:rsidRPr="00FF666E">
        <w:rPr>
          <w:rFonts w:hAnsi="ＭＳ 明朝" w:hint="eastAsia"/>
          <w:kern w:val="0"/>
          <w:szCs w:val="24"/>
        </w:rPr>
        <w:t>胸部血管外科</w:t>
      </w:r>
      <w:r w:rsidR="00BA569B" w:rsidRPr="00FF666E">
        <w:rPr>
          <w:rFonts w:hAnsi="ＭＳ 明朝" w:hint="eastAsia"/>
          <w:kern w:val="0"/>
          <w:szCs w:val="24"/>
        </w:rPr>
        <w:t>等</w:t>
      </w:r>
      <w:r w:rsidRPr="00FF666E">
        <w:rPr>
          <w:rFonts w:hAnsi="ＭＳ 明朝" w:hint="eastAsia"/>
          <w:kern w:val="0"/>
          <w:szCs w:val="24"/>
        </w:rPr>
        <w:t>で、減少したのは</w:t>
      </w:r>
      <w:r w:rsidR="008C4B47" w:rsidRPr="00FF666E">
        <w:rPr>
          <w:rFonts w:hAnsi="ＭＳ 明朝" w:hint="eastAsia"/>
          <w:kern w:val="0"/>
          <w:szCs w:val="24"/>
        </w:rPr>
        <w:t>麻酔科</w:t>
      </w:r>
      <w:r w:rsidR="0056000D" w:rsidRPr="00FF666E">
        <w:rPr>
          <w:rFonts w:hAnsi="ＭＳ 明朝" w:hint="eastAsia"/>
          <w:kern w:val="0"/>
          <w:szCs w:val="24"/>
        </w:rPr>
        <w:t>、リウマチ科、</w:t>
      </w:r>
    </w:p>
    <w:p w:rsidR="00F21765" w:rsidRDefault="0056000D" w:rsidP="00F21765">
      <w:pPr>
        <w:ind w:firstLineChars="100" w:firstLine="219"/>
        <w:rPr>
          <w:rFonts w:hAnsi="ＭＳ 明朝"/>
          <w:kern w:val="0"/>
          <w:szCs w:val="24"/>
        </w:rPr>
      </w:pPr>
      <w:r w:rsidRPr="00FF666E">
        <w:rPr>
          <w:rFonts w:hAnsi="ＭＳ 明朝" w:hint="eastAsia"/>
          <w:kern w:val="0"/>
          <w:szCs w:val="24"/>
        </w:rPr>
        <w:t>形成外科</w:t>
      </w:r>
      <w:r w:rsidR="008C4B47" w:rsidRPr="00FF666E">
        <w:rPr>
          <w:rFonts w:hAnsi="ＭＳ 明朝" w:hint="eastAsia"/>
          <w:kern w:val="0"/>
          <w:szCs w:val="24"/>
        </w:rPr>
        <w:t>等</w:t>
      </w:r>
      <w:r w:rsidR="00EC5677" w:rsidRPr="00FF666E">
        <w:rPr>
          <w:rFonts w:hAnsi="ＭＳ 明朝" w:hint="eastAsia"/>
          <w:kern w:val="0"/>
          <w:szCs w:val="24"/>
        </w:rPr>
        <w:t>である。</w:t>
      </w:r>
    </w:p>
    <w:p w:rsidR="00F21765" w:rsidRPr="000D1E9B" w:rsidRDefault="00F21765" w:rsidP="00F21765">
      <w:pPr>
        <w:ind w:firstLineChars="100" w:firstLine="219"/>
        <w:rPr>
          <w:rFonts w:hAnsi="ＭＳ 明朝"/>
          <w:kern w:val="0"/>
          <w:szCs w:val="24"/>
        </w:rPr>
      </w:pPr>
    </w:p>
    <w:p w:rsidR="00EC5677" w:rsidRPr="00D7780D" w:rsidRDefault="0046042A" w:rsidP="00382AE0">
      <w:pPr>
        <w:ind w:firstLineChars="100" w:firstLine="219"/>
        <w:rPr>
          <w:rFonts w:ascii="ＭＳ ゴシック" w:eastAsia="ＭＳ ゴシック" w:hAnsi="ＭＳ ゴシック"/>
          <w:szCs w:val="24"/>
        </w:rPr>
      </w:pPr>
      <w:r w:rsidRPr="00E77F82">
        <w:rPr>
          <w:rFonts w:ascii="ＭＳ ゴシック" w:eastAsia="ＭＳ ゴシック" w:hAnsi="ＭＳ ゴシック" w:hint="eastAsia"/>
          <w:szCs w:val="24"/>
        </w:rPr>
        <w:lastRenderedPageBreak/>
        <w:t xml:space="preserve">⑸　</w:t>
      </w:r>
      <w:r w:rsidR="00EC5677" w:rsidRPr="00E77F82">
        <w:rPr>
          <w:rFonts w:ascii="ＭＳ ゴシック" w:eastAsia="ＭＳ ゴシック" w:hAnsi="ＭＳ ゴシック" w:hint="eastAsia"/>
          <w:szCs w:val="24"/>
        </w:rPr>
        <w:t>科別外来</w:t>
      </w:r>
      <w:r w:rsidR="00FE0545" w:rsidRPr="00E77F82">
        <w:rPr>
          <w:rFonts w:ascii="ＭＳ ゴシック" w:eastAsia="ＭＳ ゴシック" w:hAnsi="ＭＳ ゴシック" w:hint="eastAsia"/>
          <w:szCs w:val="24"/>
        </w:rPr>
        <w:t>診療収入</w:t>
      </w:r>
      <w:r w:rsidR="00EC5677" w:rsidRPr="00E77F82">
        <w:rPr>
          <w:rFonts w:ascii="ＭＳ ゴシック" w:eastAsia="ＭＳ ゴシック" w:hAnsi="ＭＳ ゴシック" w:hint="eastAsia"/>
          <w:szCs w:val="24"/>
        </w:rPr>
        <w:t>比較表</w:t>
      </w:r>
    </w:p>
    <w:p w:rsidR="00EC5677" w:rsidRPr="00C57F21" w:rsidRDefault="00EC5677" w:rsidP="00382AE0">
      <w:pPr>
        <w:ind w:firstLineChars="1000" w:firstLine="1790"/>
        <w:jc w:val="right"/>
        <w:rPr>
          <w:rFonts w:ascii="ＭＳ ゴシック" w:eastAsia="ＭＳ ゴシック" w:hAnsi="ＭＳ ゴシック"/>
          <w:sz w:val="20"/>
          <w:szCs w:val="20"/>
        </w:rPr>
      </w:pPr>
      <w:r w:rsidRPr="00C57F21">
        <w:rPr>
          <w:rFonts w:hAnsi="ＭＳ 明朝" w:hint="eastAsia"/>
          <w:sz w:val="20"/>
          <w:szCs w:val="20"/>
        </w:rPr>
        <w:t>（単位：診療収入：千円・％、患者１人１日当たり診療収入：円）</w:t>
      </w:r>
    </w:p>
    <w:bookmarkStart w:id="4" w:name="_MON_1437202651"/>
    <w:bookmarkEnd w:id="4"/>
    <w:p w:rsidR="003F6205" w:rsidRDefault="00533AEB" w:rsidP="0062685F">
      <w:pPr>
        <w:ind w:left="1"/>
        <w:rPr>
          <w:sz w:val="22"/>
        </w:rPr>
      </w:pPr>
      <w:r w:rsidRPr="00A13C51">
        <w:rPr>
          <w:sz w:val="22"/>
        </w:rPr>
        <w:object w:dxaOrig="11527" w:dyaOrig="13399">
          <v:shape id="_x0000_i1029" type="#_x0000_t75" style="width:482.7pt;height:592.3pt" o:ole="">
            <v:imagedata r:id="rId15" o:title=""/>
          </v:shape>
          <o:OLEObject Type="Embed" ProgID="Excel.Sheet.12" ShapeID="_x0000_i1029" DrawAspect="Content" ObjectID="_1608112401" r:id="rId16"/>
        </w:object>
      </w:r>
    </w:p>
    <w:p w:rsidR="008B67AD" w:rsidRPr="008A647D" w:rsidRDefault="003D6C81" w:rsidP="0062685F">
      <w:pPr>
        <w:ind w:left="1"/>
        <w:rPr>
          <w:rFonts w:hAnsi="ＭＳ 明朝"/>
          <w:kern w:val="0"/>
          <w:szCs w:val="24"/>
        </w:rPr>
      </w:pPr>
      <w:r>
        <w:rPr>
          <w:rFonts w:hint="eastAsia"/>
          <w:sz w:val="22"/>
        </w:rPr>
        <w:t xml:space="preserve">　　</w:t>
      </w:r>
      <w:r w:rsidR="00C43BED" w:rsidRPr="008A647D">
        <w:rPr>
          <w:rFonts w:hint="eastAsia"/>
          <w:kern w:val="0"/>
          <w:szCs w:val="24"/>
        </w:rPr>
        <w:t>年間</w:t>
      </w:r>
      <w:r w:rsidR="00C43BED" w:rsidRPr="008A647D">
        <w:rPr>
          <w:rFonts w:hAnsi="ＭＳ 明朝" w:hint="eastAsia"/>
          <w:kern w:val="0"/>
          <w:szCs w:val="24"/>
        </w:rPr>
        <w:t>外来診療収入は</w:t>
      </w:r>
      <w:r w:rsidR="00E77F82">
        <w:rPr>
          <w:rFonts w:hAnsi="ＭＳ 明朝" w:hint="eastAsia"/>
          <w:kern w:val="0"/>
          <w:szCs w:val="24"/>
        </w:rPr>
        <w:t>2,156,311</w:t>
      </w:r>
      <w:r w:rsidR="00C43BED" w:rsidRPr="008A647D">
        <w:rPr>
          <w:rFonts w:hAnsi="ＭＳ 明朝" w:hint="eastAsia"/>
          <w:kern w:val="0"/>
          <w:szCs w:val="24"/>
        </w:rPr>
        <w:t>千円で、前年度に比べ</w:t>
      </w:r>
      <w:r w:rsidR="00E77F82">
        <w:rPr>
          <w:rFonts w:hAnsi="ＭＳ 明朝" w:hint="eastAsia"/>
          <w:kern w:val="0"/>
          <w:szCs w:val="24"/>
        </w:rPr>
        <w:t>17,041</w:t>
      </w:r>
      <w:r w:rsidR="00C43BED" w:rsidRPr="008A647D">
        <w:rPr>
          <w:rFonts w:hAnsi="ＭＳ 明朝" w:hint="eastAsia"/>
          <w:kern w:val="0"/>
          <w:szCs w:val="24"/>
        </w:rPr>
        <w:t>千円(</w:t>
      </w:r>
      <w:r w:rsidR="00E77F82">
        <w:rPr>
          <w:rFonts w:hAnsi="ＭＳ 明朝" w:hint="eastAsia"/>
          <w:kern w:val="0"/>
          <w:szCs w:val="24"/>
        </w:rPr>
        <w:t>0.8</w:t>
      </w:r>
      <w:r w:rsidR="00C43BED" w:rsidRPr="008A647D">
        <w:rPr>
          <w:rFonts w:hAnsi="ＭＳ 明朝" w:hint="eastAsia"/>
          <w:kern w:val="0"/>
          <w:szCs w:val="24"/>
        </w:rPr>
        <w:t>％)</w:t>
      </w:r>
      <w:r w:rsidR="00E77F82">
        <w:rPr>
          <w:rFonts w:hAnsi="ＭＳ 明朝" w:hint="eastAsia"/>
          <w:kern w:val="0"/>
          <w:szCs w:val="24"/>
        </w:rPr>
        <w:t>増加</w:t>
      </w:r>
      <w:r w:rsidR="00C43BED" w:rsidRPr="008A647D">
        <w:rPr>
          <w:rFonts w:hAnsi="ＭＳ 明朝" w:hint="eastAsia"/>
          <w:kern w:val="0"/>
          <w:szCs w:val="24"/>
        </w:rPr>
        <w:t>している。</w:t>
      </w:r>
    </w:p>
    <w:p w:rsidR="00601F78" w:rsidRDefault="00C43BED" w:rsidP="00E77F82">
      <w:pPr>
        <w:tabs>
          <w:tab w:val="left" w:pos="9160"/>
        </w:tabs>
        <w:ind w:leftChars="100" w:left="219" w:rightChars="-15" w:right="-33" w:firstLineChars="100" w:firstLine="219"/>
        <w:rPr>
          <w:rFonts w:hAnsi="ＭＳ 明朝"/>
          <w:kern w:val="0"/>
          <w:szCs w:val="24"/>
        </w:rPr>
      </w:pPr>
      <w:r w:rsidRPr="00172843">
        <w:rPr>
          <w:rFonts w:hAnsi="ＭＳ 明朝" w:hint="eastAsia"/>
          <w:kern w:val="0"/>
          <w:szCs w:val="24"/>
        </w:rPr>
        <w:t>患者1人1日当たり</w:t>
      </w:r>
      <w:r w:rsidR="00234662" w:rsidRPr="00172843">
        <w:rPr>
          <w:rFonts w:hAnsi="ＭＳ 明朝" w:hint="eastAsia"/>
          <w:kern w:val="0"/>
          <w:szCs w:val="24"/>
        </w:rPr>
        <w:t>の</w:t>
      </w:r>
      <w:r w:rsidRPr="00172843">
        <w:rPr>
          <w:rFonts w:hAnsi="ＭＳ 明朝" w:hint="eastAsia"/>
          <w:kern w:val="0"/>
          <w:szCs w:val="24"/>
        </w:rPr>
        <w:t>診療収入は</w:t>
      </w:r>
      <w:r w:rsidR="00E77F82">
        <w:rPr>
          <w:rFonts w:hAnsi="ＭＳ 明朝" w:hint="eastAsia"/>
          <w:kern w:val="0"/>
          <w:szCs w:val="24"/>
        </w:rPr>
        <w:t>10,855</w:t>
      </w:r>
      <w:r w:rsidRPr="00172843">
        <w:rPr>
          <w:rFonts w:hAnsi="ＭＳ 明朝" w:hint="eastAsia"/>
          <w:kern w:val="0"/>
          <w:szCs w:val="24"/>
        </w:rPr>
        <w:t>円で、前年度に比べ</w:t>
      </w:r>
      <w:r w:rsidR="00E77F82">
        <w:rPr>
          <w:rFonts w:hAnsi="ＭＳ 明朝" w:hint="eastAsia"/>
          <w:kern w:val="0"/>
          <w:szCs w:val="24"/>
        </w:rPr>
        <w:t>617</w:t>
      </w:r>
      <w:r w:rsidRPr="00172843">
        <w:rPr>
          <w:rFonts w:hAnsi="ＭＳ 明朝" w:hint="eastAsia"/>
          <w:kern w:val="0"/>
          <w:szCs w:val="24"/>
        </w:rPr>
        <w:t>円</w:t>
      </w:r>
      <w:r w:rsidR="00726BC4">
        <w:rPr>
          <w:rFonts w:hAnsi="ＭＳ 明朝" w:hint="eastAsia"/>
          <w:kern w:val="0"/>
          <w:szCs w:val="24"/>
        </w:rPr>
        <w:t>増加</w:t>
      </w:r>
      <w:r w:rsidRPr="00172843">
        <w:rPr>
          <w:rFonts w:hAnsi="ＭＳ 明朝" w:hint="eastAsia"/>
          <w:kern w:val="0"/>
          <w:szCs w:val="24"/>
        </w:rPr>
        <w:t>している。前年度に</w:t>
      </w:r>
      <w:r w:rsidRPr="007C1184">
        <w:rPr>
          <w:rFonts w:hAnsi="ＭＳ 明朝" w:hint="eastAsia"/>
          <w:kern w:val="0"/>
          <w:szCs w:val="24"/>
        </w:rPr>
        <w:t>比べ増加したのは</w:t>
      </w:r>
      <w:r w:rsidR="00E77F82">
        <w:rPr>
          <w:rFonts w:hAnsi="ＭＳ 明朝" w:hint="eastAsia"/>
          <w:kern w:val="0"/>
          <w:szCs w:val="24"/>
        </w:rPr>
        <w:t>外科、泌尿器科、放射線科等</w:t>
      </w:r>
      <w:r w:rsidRPr="007C1184">
        <w:rPr>
          <w:rFonts w:hAnsi="ＭＳ 明朝" w:hint="eastAsia"/>
          <w:kern w:val="0"/>
          <w:szCs w:val="24"/>
        </w:rPr>
        <w:t>で、減少したのは</w:t>
      </w:r>
      <w:r w:rsidR="00E77F82">
        <w:rPr>
          <w:rFonts w:hAnsi="ＭＳ 明朝" w:hint="eastAsia"/>
          <w:kern w:val="0"/>
          <w:szCs w:val="24"/>
        </w:rPr>
        <w:t>リウマチ科、胸部・血管外科、神経内科等</w:t>
      </w:r>
      <w:r w:rsidRPr="007C1184">
        <w:rPr>
          <w:rFonts w:hAnsi="ＭＳ 明朝" w:hint="eastAsia"/>
          <w:kern w:val="0"/>
          <w:szCs w:val="24"/>
        </w:rPr>
        <w:t>である。</w:t>
      </w:r>
    </w:p>
    <w:p w:rsidR="00FF666E" w:rsidRPr="00E77F82" w:rsidRDefault="00FF666E" w:rsidP="00BB445D">
      <w:pPr>
        <w:tabs>
          <w:tab w:val="left" w:pos="9160"/>
        </w:tabs>
        <w:ind w:rightChars="-15" w:right="-33"/>
        <w:rPr>
          <w:rFonts w:hAnsi="ＭＳ 明朝"/>
          <w:color w:val="FF0000"/>
          <w:kern w:val="0"/>
          <w:szCs w:val="24"/>
        </w:rPr>
      </w:pPr>
    </w:p>
    <w:p w:rsidR="0015297E" w:rsidRPr="000C5A70" w:rsidRDefault="0046042A" w:rsidP="00382AE0">
      <w:pPr>
        <w:ind w:left="1" w:firstLineChars="100" w:firstLine="219"/>
        <w:rPr>
          <w:szCs w:val="24"/>
        </w:rPr>
      </w:pPr>
      <w:r w:rsidRPr="00725A28">
        <w:rPr>
          <w:rFonts w:asciiTheme="majorEastAsia" w:eastAsiaTheme="majorEastAsia" w:hAnsiTheme="majorEastAsia" w:hint="eastAsia"/>
          <w:szCs w:val="24"/>
        </w:rPr>
        <w:lastRenderedPageBreak/>
        <w:t>⑹</w:t>
      </w:r>
      <w:r w:rsidRPr="00725A28">
        <w:rPr>
          <w:rFonts w:hint="eastAsia"/>
          <w:szCs w:val="24"/>
        </w:rPr>
        <w:t xml:space="preserve">　</w:t>
      </w:r>
      <w:r w:rsidR="000C5A70" w:rsidRPr="00725A28">
        <w:rPr>
          <w:rFonts w:ascii="ＭＳ ゴシック" w:eastAsia="ＭＳ ゴシック" w:hAnsi="ＭＳ ゴシック" w:hint="eastAsia"/>
          <w:szCs w:val="24"/>
        </w:rPr>
        <w:t>手術及び検査状況</w:t>
      </w:r>
      <w:r w:rsidR="0064331B" w:rsidRPr="00725A28">
        <w:rPr>
          <w:rFonts w:hint="eastAsia"/>
          <w:szCs w:val="24"/>
        </w:rPr>
        <w:t xml:space="preserve">　　</w:t>
      </w:r>
      <w:r w:rsidR="0064331B">
        <w:rPr>
          <w:rFonts w:hint="eastAsia"/>
          <w:szCs w:val="24"/>
        </w:rPr>
        <w:t xml:space="preserve">　　　　　　</w:t>
      </w:r>
      <w:r>
        <w:rPr>
          <w:rFonts w:hint="eastAsia"/>
          <w:szCs w:val="24"/>
        </w:rPr>
        <w:t xml:space="preserve">　　</w:t>
      </w:r>
      <w:r w:rsidR="0064331B">
        <w:rPr>
          <w:rFonts w:hint="eastAsia"/>
          <w:szCs w:val="24"/>
        </w:rPr>
        <w:t xml:space="preserve">　　　　　　　　　　　　</w:t>
      </w:r>
      <w:r w:rsidR="00327195">
        <w:rPr>
          <w:rFonts w:hint="eastAsia"/>
          <w:szCs w:val="24"/>
        </w:rPr>
        <w:t xml:space="preserve">　　　</w:t>
      </w:r>
      <w:r w:rsidR="00F96724">
        <w:rPr>
          <w:rFonts w:hint="eastAsia"/>
          <w:szCs w:val="24"/>
        </w:rPr>
        <w:t xml:space="preserve">  </w:t>
      </w:r>
      <w:r w:rsidR="000C5A70" w:rsidRPr="0052486C">
        <w:rPr>
          <w:rFonts w:hint="eastAsia"/>
          <w:sz w:val="22"/>
        </w:rPr>
        <w:t>（単位：件・％）</w:t>
      </w:r>
    </w:p>
    <w:bookmarkStart w:id="5" w:name="_MON_1437220104"/>
    <w:bookmarkEnd w:id="5"/>
    <w:p w:rsidR="0064331B" w:rsidRDefault="00533AEB" w:rsidP="00382AE0">
      <w:pPr>
        <w:ind w:left="219" w:hangingChars="100" w:hanging="219"/>
        <w:rPr>
          <w:sz w:val="18"/>
          <w:szCs w:val="18"/>
        </w:rPr>
      </w:pPr>
      <w:r w:rsidRPr="00A13C51">
        <w:rPr>
          <w:szCs w:val="24"/>
        </w:rPr>
        <w:object w:dxaOrig="9071" w:dyaOrig="1744">
          <v:shape id="_x0000_i1030" type="#_x0000_t75" style="width:483.35pt;height:64.5pt" o:ole="">
            <v:imagedata r:id="rId17" o:title=""/>
          </v:shape>
          <o:OLEObject Type="Embed" ProgID="Excel.Sheet.12" ShapeID="_x0000_i1030" DrawAspect="Content" ObjectID="_1608112402" r:id="rId18"/>
        </w:object>
      </w:r>
      <w:r w:rsidR="0064331B" w:rsidRPr="0064331B">
        <w:rPr>
          <w:rFonts w:hint="eastAsia"/>
          <w:sz w:val="18"/>
          <w:szCs w:val="18"/>
        </w:rPr>
        <w:t>(注)　Ｘ線件数のうちエコー件数は除く。</w:t>
      </w:r>
    </w:p>
    <w:p w:rsidR="00C262D7" w:rsidRPr="000C5A70" w:rsidRDefault="00C262D7" w:rsidP="00C262D7">
      <w:pPr>
        <w:ind w:left="219" w:hangingChars="100" w:hanging="219"/>
        <w:rPr>
          <w:szCs w:val="24"/>
        </w:rPr>
      </w:pPr>
    </w:p>
    <w:p w:rsidR="0015297E" w:rsidRPr="0052486C" w:rsidRDefault="0046042A" w:rsidP="0052486C">
      <w:pPr>
        <w:ind w:firstLineChars="100" w:firstLine="219"/>
        <w:rPr>
          <w:sz w:val="22"/>
        </w:rPr>
      </w:pPr>
      <w:r w:rsidRPr="003D0D85">
        <w:rPr>
          <w:rFonts w:asciiTheme="majorEastAsia" w:eastAsiaTheme="majorEastAsia" w:hAnsiTheme="majorEastAsia" w:hint="eastAsia"/>
          <w:szCs w:val="24"/>
        </w:rPr>
        <w:t>⑺</w:t>
      </w:r>
      <w:r w:rsidRPr="003D0D85">
        <w:rPr>
          <w:rFonts w:hint="eastAsia"/>
          <w:szCs w:val="24"/>
        </w:rPr>
        <w:t xml:space="preserve">　</w:t>
      </w:r>
      <w:r w:rsidR="0064331B" w:rsidRPr="003D0D85">
        <w:rPr>
          <w:rFonts w:ascii="ＭＳ ゴシック" w:eastAsia="ＭＳ ゴシック" w:hAnsi="ＭＳ ゴシック" w:hint="eastAsia"/>
          <w:szCs w:val="24"/>
        </w:rPr>
        <w:t>処方箋の状況</w:t>
      </w:r>
      <w:r w:rsidR="0064331B">
        <w:rPr>
          <w:rFonts w:hint="eastAsia"/>
          <w:szCs w:val="24"/>
        </w:rPr>
        <w:t xml:space="preserve">　　　　　　　　　　　　　　　　　</w:t>
      </w:r>
      <w:r>
        <w:rPr>
          <w:rFonts w:hint="eastAsia"/>
          <w:szCs w:val="24"/>
        </w:rPr>
        <w:t xml:space="preserve">　　</w:t>
      </w:r>
      <w:r w:rsidR="0064331B">
        <w:rPr>
          <w:rFonts w:hint="eastAsia"/>
          <w:szCs w:val="24"/>
        </w:rPr>
        <w:t xml:space="preserve">　　　　</w:t>
      </w:r>
      <w:r w:rsidR="0064331B" w:rsidRPr="0046042A">
        <w:rPr>
          <w:rFonts w:hint="eastAsia"/>
          <w:szCs w:val="24"/>
        </w:rPr>
        <w:t xml:space="preserve">　</w:t>
      </w:r>
      <w:r w:rsidR="00327195">
        <w:rPr>
          <w:rFonts w:hint="eastAsia"/>
          <w:szCs w:val="24"/>
        </w:rPr>
        <w:t xml:space="preserve">　　　</w:t>
      </w:r>
      <w:r w:rsidR="00F96724">
        <w:rPr>
          <w:rFonts w:hint="eastAsia"/>
          <w:szCs w:val="24"/>
        </w:rPr>
        <w:t xml:space="preserve">  </w:t>
      </w:r>
      <w:r w:rsidR="0064331B" w:rsidRPr="0052486C">
        <w:rPr>
          <w:rFonts w:hint="eastAsia"/>
          <w:sz w:val="22"/>
        </w:rPr>
        <w:t>（単位：枚・％）</w:t>
      </w:r>
    </w:p>
    <w:bookmarkStart w:id="6" w:name="_MON_1437220915"/>
    <w:bookmarkEnd w:id="6"/>
    <w:p w:rsidR="001312BD" w:rsidRPr="000C5A70" w:rsidRDefault="00533AEB" w:rsidP="003430ED">
      <w:pPr>
        <w:ind w:left="1"/>
        <w:rPr>
          <w:szCs w:val="24"/>
        </w:rPr>
      </w:pPr>
      <w:r w:rsidRPr="00A13C51">
        <w:rPr>
          <w:szCs w:val="24"/>
        </w:rPr>
        <w:object w:dxaOrig="9071" w:dyaOrig="1744">
          <v:shape id="_x0000_i1031" type="#_x0000_t75" style="width:483.35pt;height:64.5pt" o:ole="">
            <v:imagedata r:id="rId19" o:title=""/>
            <o:lock v:ext="edit" aspectratio="f"/>
          </v:shape>
          <o:OLEObject Type="Embed" ProgID="Excel.Sheet.12" ShapeID="_x0000_i1031" DrawAspect="Content" ObjectID="_1608112403" r:id="rId20"/>
        </w:object>
      </w:r>
    </w:p>
    <w:p w:rsidR="00F86274" w:rsidRPr="00F86274" w:rsidRDefault="0046042A" w:rsidP="00F86274">
      <w:pPr>
        <w:ind w:left="1" w:firstLineChars="100" w:firstLine="219"/>
        <w:rPr>
          <w:sz w:val="22"/>
        </w:rPr>
      </w:pPr>
      <w:r w:rsidRPr="00725A28">
        <w:rPr>
          <w:rFonts w:asciiTheme="majorEastAsia" w:eastAsiaTheme="majorEastAsia" w:hAnsiTheme="majorEastAsia" w:hint="eastAsia"/>
          <w:szCs w:val="24"/>
        </w:rPr>
        <w:t>⑻</w:t>
      </w:r>
      <w:r w:rsidRPr="00725A28">
        <w:rPr>
          <w:rFonts w:hint="eastAsia"/>
          <w:szCs w:val="24"/>
        </w:rPr>
        <w:t xml:space="preserve">　</w:t>
      </w:r>
      <w:r w:rsidR="002B210F" w:rsidRPr="00725A28">
        <w:rPr>
          <w:rFonts w:ascii="ＭＳ ゴシック" w:eastAsia="ＭＳ ゴシック" w:hAnsi="ＭＳ ゴシック" w:hint="eastAsia"/>
          <w:szCs w:val="24"/>
        </w:rPr>
        <w:t xml:space="preserve">調剤の状況　</w:t>
      </w:r>
      <w:r w:rsidR="002B210F">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002B210F">
        <w:rPr>
          <w:rFonts w:ascii="ＭＳ ゴシック" w:eastAsia="ＭＳ ゴシック" w:hAnsi="ＭＳ ゴシック" w:hint="eastAsia"/>
          <w:szCs w:val="24"/>
        </w:rPr>
        <w:t xml:space="preserve">　　　　　</w:t>
      </w:r>
      <w:r w:rsidR="002B210F" w:rsidRPr="0046042A">
        <w:rPr>
          <w:rFonts w:ascii="ＭＳ ゴシック" w:eastAsia="ＭＳ ゴシック" w:hAnsi="ＭＳ ゴシック" w:hint="eastAsia"/>
          <w:szCs w:val="24"/>
        </w:rPr>
        <w:t xml:space="preserve">　</w:t>
      </w:r>
      <w:r w:rsidR="00327195">
        <w:rPr>
          <w:rFonts w:ascii="ＭＳ ゴシック" w:eastAsia="ＭＳ ゴシック" w:hAnsi="ＭＳ ゴシック" w:hint="eastAsia"/>
          <w:szCs w:val="24"/>
        </w:rPr>
        <w:t xml:space="preserve">　　　</w:t>
      </w:r>
      <w:r w:rsidR="00F96724">
        <w:rPr>
          <w:rFonts w:ascii="ＭＳ ゴシック" w:eastAsia="ＭＳ ゴシック" w:hAnsi="ＭＳ ゴシック" w:hint="eastAsia"/>
          <w:szCs w:val="24"/>
        </w:rPr>
        <w:t xml:space="preserve">  </w:t>
      </w:r>
      <w:r w:rsidR="002B210F" w:rsidRPr="0052486C">
        <w:rPr>
          <w:rFonts w:hint="eastAsia"/>
          <w:sz w:val="22"/>
        </w:rPr>
        <w:t>（単位：件・％）</w:t>
      </w:r>
    </w:p>
    <w:bookmarkStart w:id="7" w:name="_MON_1437221343"/>
    <w:bookmarkEnd w:id="7"/>
    <w:p w:rsidR="00DC06A4" w:rsidRDefault="00533AEB" w:rsidP="003430ED">
      <w:pPr>
        <w:ind w:left="1"/>
        <w:rPr>
          <w:szCs w:val="24"/>
        </w:rPr>
      </w:pPr>
      <w:r w:rsidRPr="00A13C51">
        <w:rPr>
          <w:szCs w:val="24"/>
        </w:rPr>
        <w:object w:dxaOrig="9071" w:dyaOrig="1744">
          <v:shape id="_x0000_i1032" type="#_x0000_t75" style="width:483.35pt;height:64.5pt" o:ole="">
            <v:imagedata r:id="rId21" o:title=""/>
            <o:lock v:ext="edit" aspectratio="f"/>
          </v:shape>
          <o:OLEObject Type="Embed" ProgID="Excel.Sheet.12" ShapeID="_x0000_i1032" DrawAspect="Content" ObjectID="_1608112404" r:id="rId22"/>
        </w:object>
      </w:r>
    </w:p>
    <w:p w:rsidR="002B210F" w:rsidRDefault="0046042A" w:rsidP="00382AE0">
      <w:pPr>
        <w:ind w:left="1" w:firstLineChars="100" w:firstLine="219"/>
        <w:rPr>
          <w:szCs w:val="24"/>
        </w:rPr>
      </w:pPr>
      <w:r w:rsidRPr="003D0D85">
        <w:rPr>
          <w:rFonts w:asciiTheme="majorEastAsia" w:eastAsiaTheme="majorEastAsia" w:hAnsiTheme="majorEastAsia" w:hint="eastAsia"/>
          <w:szCs w:val="24"/>
        </w:rPr>
        <w:t>⑼</w:t>
      </w:r>
      <w:r w:rsidRPr="003D0D85">
        <w:rPr>
          <w:rFonts w:hint="eastAsia"/>
          <w:szCs w:val="24"/>
        </w:rPr>
        <w:t xml:space="preserve">　</w:t>
      </w:r>
      <w:r w:rsidR="002B210F" w:rsidRPr="003D0D85">
        <w:rPr>
          <w:rFonts w:ascii="ＭＳ ゴシック" w:eastAsia="ＭＳ ゴシック" w:hAnsi="ＭＳ ゴシック" w:hint="eastAsia"/>
          <w:szCs w:val="24"/>
        </w:rPr>
        <w:t>給食の状況</w:t>
      </w:r>
      <w:r w:rsidR="002B210F">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002B210F">
        <w:rPr>
          <w:rFonts w:ascii="ＭＳ ゴシック" w:eastAsia="ＭＳ ゴシック" w:hAnsi="ＭＳ ゴシック" w:hint="eastAsia"/>
          <w:szCs w:val="24"/>
        </w:rPr>
        <w:t xml:space="preserve">　</w:t>
      </w:r>
      <w:r w:rsidR="00327195">
        <w:rPr>
          <w:rFonts w:ascii="ＭＳ ゴシック" w:eastAsia="ＭＳ ゴシック" w:hAnsi="ＭＳ ゴシック" w:hint="eastAsia"/>
          <w:szCs w:val="24"/>
        </w:rPr>
        <w:t xml:space="preserve">　　　</w:t>
      </w:r>
      <w:r w:rsidR="00F96724">
        <w:rPr>
          <w:rFonts w:ascii="ＭＳ ゴシック" w:eastAsia="ＭＳ ゴシック" w:hAnsi="ＭＳ ゴシック" w:hint="eastAsia"/>
          <w:szCs w:val="24"/>
        </w:rPr>
        <w:t xml:space="preserve">  </w:t>
      </w:r>
      <w:r w:rsidR="002B210F" w:rsidRPr="0052486C">
        <w:rPr>
          <w:rFonts w:hint="eastAsia"/>
          <w:sz w:val="22"/>
        </w:rPr>
        <w:t>（単位：</w:t>
      </w:r>
      <w:r w:rsidR="00303F6C" w:rsidRPr="0052486C">
        <w:rPr>
          <w:rFonts w:hint="eastAsia"/>
          <w:sz w:val="22"/>
        </w:rPr>
        <w:t>食</w:t>
      </w:r>
      <w:r w:rsidR="002B210F" w:rsidRPr="0052486C">
        <w:rPr>
          <w:rFonts w:hint="eastAsia"/>
          <w:sz w:val="22"/>
        </w:rPr>
        <w:t>・％）</w:t>
      </w:r>
    </w:p>
    <w:bookmarkStart w:id="8" w:name="_MON_1437221559"/>
    <w:bookmarkEnd w:id="8"/>
    <w:p w:rsidR="002B210F" w:rsidRDefault="000B626C" w:rsidP="00382AE0">
      <w:pPr>
        <w:ind w:left="219" w:hangingChars="100" w:hanging="219"/>
        <w:rPr>
          <w:sz w:val="18"/>
          <w:szCs w:val="18"/>
        </w:rPr>
      </w:pPr>
      <w:r w:rsidRPr="00A13C51">
        <w:rPr>
          <w:szCs w:val="24"/>
        </w:rPr>
        <w:object w:dxaOrig="9071" w:dyaOrig="1744">
          <v:shape id="_x0000_i1033" type="#_x0000_t75" style="width:483.35pt;height:64.5pt" o:ole="">
            <v:imagedata r:id="rId23" o:title=""/>
            <o:lock v:ext="edit" aspectratio="f"/>
          </v:shape>
          <o:OLEObject Type="Embed" ProgID="Excel.Sheet.12" ShapeID="_x0000_i1033" DrawAspect="Content" ObjectID="_1608112405" r:id="rId24"/>
        </w:object>
      </w:r>
      <w:r w:rsidR="00CC2903" w:rsidRPr="00B54274">
        <w:rPr>
          <w:rFonts w:hint="eastAsia"/>
          <w:sz w:val="18"/>
          <w:szCs w:val="18"/>
        </w:rPr>
        <w:t>(注)　特別食は</w:t>
      </w:r>
      <w:r w:rsidR="00B54274" w:rsidRPr="00B54274">
        <w:rPr>
          <w:rFonts w:hint="eastAsia"/>
          <w:sz w:val="18"/>
          <w:szCs w:val="18"/>
        </w:rPr>
        <w:t>エネルギーコントロール食、たんぱくコントロール食などである。</w:t>
      </w:r>
    </w:p>
    <w:p w:rsidR="0052486C" w:rsidRDefault="0052486C" w:rsidP="0052486C">
      <w:pPr>
        <w:rPr>
          <w:szCs w:val="24"/>
        </w:rPr>
      </w:pPr>
    </w:p>
    <w:p w:rsidR="002B210F" w:rsidRPr="0046042A" w:rsidRDefault="0046042A" w:rsidP="00382AE0">
      <w:pPr>
        <w:ind w:left="1" w:firstLineChars="100" w:firstLine="219"/>
        <w:rPr>
          <w:szCs w:val="24"/>
        </w:rPr>
      </w:pPr>
      <w:r w:rsidRPr="003F0995">
        <w:rPr>
          <w:rFonts w:asciiTheme="majorEastAsia" w:eastAsiaTheme="majorEastAsia" w:hAnsiTheme="majorEastAsia" w:hint="eastAsia"/>
          <w:szCs w:val="24"/>
        </w:rPr>
        <w:t>⑽</w:t>
      </w:r>
      <w:r w:rsidRPr="003F0995">
        <w:rPr>
          <w:rFonts w:hint="eastAsia"/>
          <w:szCs w:val="24"/>
        </w:rPr>
        <w:t xml:space="preserve">　</w:t>
      </w:r>
      <w:r w:rsidR="00B54274" w:rsidRPr="003F0995">
        <w:rPr>
          <w:rFonts w:ascii="ＭＳ ゴシック" w:eastAsia="ＭＳ ゴシック" w:hAnsi="ＭＳ ゴシック" w:hint="eastAsia"/>
          <w:szCs w:val="24"/>
        </w:rPr>
        <w:t>部門別100床当たり職員数</w:t>
      </w:r>
      <w:r w:rsidR="005C3024" w:rsidRPr="00725A28">
        <w:rPr>
          <w:rFonts w:ascii="ＭＳ ゴシック" w:eastAsia="ＭＳ ゴシック" w:hAnsi="ＭＳ ゴシック" w:hint="eastAsia"/>
          <w:szCs w:val="24"/>
        </w:rPr>
        <w:t xml:space="preserve">　</w:t>
      </w:r>
      <w:r w:rsidR="005C3024">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005C3024">
        <w:rPr>
          <w:rFonts w:ascii="ＭＳ ゴシック" w:eastAsia="ＭＳ ゴシック" w:hAnsi="ＭＳ ゴシック" w:hint="eastAsia"/>
          <w:szCs w:val="24"/>
        </w:rPr>
        <w:t xml:space="preserve">　　　　　　</w:t>
      </w:r>
      <w:r w:rsidR="00327195">
        <w:rPr>
          <w:rFonts w:ascii="ＭＳ ゴシック" w:eastAsia="ＭＳ ゴシック" w:hAnsi="ＭＳ ゴシック" w:hint="eastAsia"/>
          <w:szCs w:val="24"/>
        </w:rPr>
        <w:t xml:space="preserve">　　　</w:t>
      </w:r>
      <w:r w:rsidR="005C3024" w:rsidRPr="0046042A">
        <w:rPr>
          <w:rFonts w:ascii="ＭＳ ゴシック" w:eastAsia="ＭＳ ゴシック" w:hAnsi="ＭＳ ゴシック" w:hint="eastAsia"/>
          <w:szCs w:val="24"/>
        </w:rPr>
        <w:t xml:space="preserve">　</w:t>
      </w:r>
      <w:r w:rsidR="00B54274" w:rsidRPr="0046042A">
        <w:rPr>
          <w:rFonts w:hint="eastAsia"/>
          <w:szCs w:val="24"/>
        </w:rPr>
        <w:t>（単位：人・％）</w:t>
      </w:r>
    </w:p>
    <w:tbl>
      <w:tblPr>
        <w:tblpPr w:leftFromText="142" w:rightFromText="142" w:vertAnchor="text" w:horzAnchor="margin" w:tblpX="250" w:tblpY="30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451"/>
        <w:gridCol w:w="4644"/>
      </w:tblGrid>
      <w:tr w:rsidR="00C5382F" w:rsidRPr="005C3024" w:rsidTr="00401086">
        <w:tc>
          <w:tcPr>
            <w:tcW w:w="3369" w:type="dxa"/>
            <w:vMerge w:val="restart"/>
            <w:tcBorders>
              <w:top w:val="nil"/>
              <w:left w:val="nil"/>
              <w:right w:val="nil"/>
            </w:tcBorders>
            <w:vAlign w:val="center"/>
          </w:tcPr>
          <w:p w:rsidR="00C5382F" w:rsidRPr="005C3024" w:rsidRDefault="00C5382F" w:rsidP="00C5382F">
            <w:pPr>
              <w:rPr>
                <w:sz w:val="18"/>
                <w:szCs w:val="18"/>
              </w:rPr>
            </w:pPr>
            <w:r w:rsidRPr="005C3024">
              <w:rPr>
                <w:rFonts w:hint="eastAsia"/>
                <w:sz w:val="18"/>
                <w:szCs w:val="18"/>
              </w:rPr>
              <w:t>(注)　１　部門別100床当たり職員数</w:t>
            </w:r>
            <w:r w:rsidR="00997B81">
              <w:rPr>
                <w:rFonts w:hint="eastAsia"/>
                <w:sz w:val="18"/>
                <w:szCs w:val="18"/>
              </w:rPr>
              <w:t xml:space="preserve">　</w:t>
            </w:r>
            <w:r w:rsidRPr="005C3024">
              <w:rPr>
                <w:rFonts w:hint="eastAsia"/>
                <w:sz w:val="18"/>
                <w:szCs w:val="18"/>
              </w:rPr>
              <w:t>＝</w:t>
            </w:r>
          </w:p>
        </w:tc>
        <w:tc>
          <w:tcPr>
            <w:tcW w:w="1451" w:type="dxa"/>
            <w:tcBorders>
              <w:top w:val="nil"/>
              <w:left w:val="nil"/>
              <w:right w:val="nil"/>
            </w:tcBorders>
            <w:vAlign w:val="bottom"/>
          </w:tcPr>
          <w:p w:rsidR="00C5382F" w:rsidRPr="005C3024" w:rsidRDefault="00C5382F" w:rsidP="00C5382F">
            <w:pPr>
              <w:jc w:val="center"/>
              <w:rPr>
                <w:sz w:val="18"/>
                <w:szCs w:val="18"/>
              </w:rPr>
            </w:pPr>
            <w:r w:rsidRPr="005C3024">
              <w:rPr>
                <w:rFonts w:hint="eastAsia"/>
                <w:sz w:val="18"/>
                <w:szCs w:val="18"/>
              </w:rPr>
              <w:t>部門別職員数</w:t>
            </w:r>
          </w:p>
        </w:tc>
        <w:tc>
          <w:tcPr>
            <w:tcW w:w="4644" w:type="dxa"/>
            <w:vMerge w:val="restart"/>
            <w:tcBorders>
              <w:top w:val="nil"/>
              <w:left w:val="nil"/>
              <w:right w:val="nil"/>
            </w:tcBorders>
            <w:vAlign w:val="center"/>
          </w:tcPr>
          <w:p w:rsidR="00C5382F" w:rsidRPr="005C3024" w:rsidRDefault="00C5382F" w:rsidP="00C5382F">
            <w:pPr>
              <w:rPr>
                <w:sz w:val="18"/>
                <w:szCs w:val="18"/>
              </w:rPr>
            </w:pPr>
            <w:r w:rsidRPr="005C3024">
              <w:rPr>
                <w:rFonts w:hint="eastAsia"/>
                <w:sz w:val="18"/>
                <w:szCs w:val="18"/>
              </w:rPr>
              <w:t>×100</w:t>
            </w:r>
          </w:p>
        </w:tc>
      </w:tr>
      <w:tr w:rsidR="00C5382F" w:rsidRPr="005C3024" w:rsidTr="00401086">
        <w:trPr>
          <w:trHeight w:val="70"/>
        </w:trPr>
        <w:tc>
          <w:tcPr>
            <w:tcW w:w="3369" w:type="dxa"/>
            <w:vMerge/>
            <w:tcBorders>
              <w:left w:val="nil"/>
              <w:bottom w:val="nil"/>
              <w:right w:val="nil"/>
            </w:tcBorders>
          </w:tcPr>
          <w:p w:rsidR="00C5382F" w:rsidRPr="005C3024" w:rsidRDefault="00C5382F" w:rsidP="00C5382F">
            <w:pPr>
              <w:rPr>
                <w:sz w:val="18"/>
                <w:szCs w:val="18"/>
              </w:rPr>
            </w:pPr>
          </w:p>
        </w:tc>
        <w:tc>
          <w:tcPr>
            <w:tcW w:w="1451" w:type="dxa"/>
            <w:tcBorders>
              <w:left w:val="nil"/>
              <w:bottom w:val="nil"/>
              <w:right w:val="nil"/>
            </w:tcBorders>
          </w:tcPr>
          <w:p w:rsidR="00DD05E4" w:rsidRPr="005C3024" w:rsidRDefault="00C5382F" w:rsidP="00DD05E4">
            <w:pPr>
              <w:jc w:val="center"/>
              <w:rPr>
                <w:sz w:val="18"/>
                <w:szCs w:val="18"/>
              </w:rPr>
            </w:pPr>
            <w:r w:rsidRPr="005C3024">
              <w:rPr>
                <w:rFonts w:hint="eastAsia"/>
                <w:sz w:val="18"/>
                <w:szCs w:val="18"/>
              </w:rPr>
              <w:t>病床数</w:t>
            </w:r>
          </w:p>
        </w:tc>
        <w:tc>
          <w:tcPr>
            <w:tcW w:w="4644" w:type="dxa"/>
            <w:vMerge/>
            <w:tcBorders>
              <w:left w:val="nil"/>
              <w:bottom w:val="nil"/>
              <w:right w:val="nil"/>
            </w:tcBorders>
          </w:tcPr>
          <w:p w:rsidR="00C5382F" w:rsidRPr="005C3024" w:rsidRDefault="00C5382F" w:rsidP="00C5382F">
            <w:pPr>
              <w:rPr>
                <w:sz w:val="18"/>
                <w:szCs w:val="18"/>
              </w:rPr>
            </w:pPr>
          </w:p>
        </w:tc>
      </w:tr>
      <w:tr w:rsidR="00C5382F" w:rsidRPr="005C3024" w:rsidTr="00DD05E4">
        <w:trPr>
          <w:trHeight w:val="695"/>
        </w:trPr>
        <w:tc>
          <w:tcPr>
            <w:tcW w:w="9464" w:type="dxa"/>
            <w:gridSpan w:val="3"/>
            <w:tcBorders>
              <w:top w:val="nil"/>
              <w:left w:val="nil"/>
              <w:bottom w:val="nil"/>
              <w:right w:val="nil"/>
            </w:tcBorders>
          </w:tcPr>
          <w:p w:rsidR="00401086" w:rsidRDefault="00B50E25" w:rsidP="00401086">
            <w:pPr>
              <w:spacing w:line="200" w:lineRule="exact"/>
              <w:ind w:leftChars="100" w:left="219" w:firstLineChars="150" w:firstLine="239"/>
              <w:rPr>
                <w:rFonts w:hAnsi="ＭＳ 明朝"/>
                <w:sz w:val="18"/>
                <w:szCs w:val="18"/>
              </w:rPr>
            </w:pPr>
            <w:r w:rsidRPr="0017458D">
              <w:rPr>
                <w:rFonts w:hint="eastAsia"/>
                <w:sz w:val="18"/>
                <w:szCs w:val="18"/>
              </w:rPr>
              <w:t xml:space="preserve">２　</w:t>
            </w:r>
            <w:r w:rsidR="00401086" w:rsidRPr="009711FB">
              <w:rPr>
                <w:rFonts w:hAnsi="ＭＳ 明朝" w:hint="eastAsia"/>
                <w:sz w:val="18"/>
                <w:szCs w:val="18"/>
              </w:rPr>
              <w:t>病床数は</w:t>
            </w:r>
            <w:r w:rsidR="00401086">
              <w:rPr>
                <w:rFonts w:hAnsi="ＭＳ 明朝" w:hint="eastAsia"/>
                <w:sz w:val="18"/>
                <w:szCs w:val="18"/>
              </w:rPr>
              <w:t>緩和ケア病棟の開設に伴い、平成27年4月1日から平成28年3月17日までを476床、平成28年3月18日か</w:t>
            </w:r>
          </w:p>
          <w:p w:rsidR="00401086" w:rsidRDefault="00401086" w:rsidP="00AC07B5">
            <w:pPr>
              <w:spacing w:line="200" w:lineRule="exact"/>
              <w:ind w:firstLineChars="500" w:firstLine="795"/>
              <w:rPr>
                <w:rFonts w:hAnsi="ＭＳ 明朝"/>
                <w:sz w:val="18"/>
                <w:szCs w:val="18"/>
              </w:rPr>
            </w:pPr>
            <w:r>
              <w:rPr>
                <w:rFonts w:hAnsi="ＭＳ 明朝" w:hint="eastAsia"/>
                <w:sz w:val="18"/>
                <w:szCs w:val="18"/>
              </w:rPr>
              <w:t>ら3月31日までを443床、</w:t>
            </w:r>
            <w:r w:rsidRPr="009711FB">
              <w:rPr>
                <w:rFonts w:hAnsi="ＭＳ 明朝" w:hint="eastAsia"/>
                <w:sz w:val="18"/>
                <w:szCs w:val="18"/>
              </w:rPr>
              <w:t>平成28年4月1日から平成29年3月31日までを3階西病棟を包括的がん医療センターに</w:t>
            </w:r>
          </w:p>
          <w:p w:rsidR="00DD05E4" w:rsidRDefault="00401086" w:rsidP="00AC07B5">
            <w:pPr>
              <w:spacing w:line="200" w:lineRule="exact"/>
              <w:ind w:firstLineChars="500" w:firstLine="795"/>
              <w:rPr>
                <w:rFonts w:hAnsi="ＭＳ 明朝"/>
                <w:sz w:val="18"/>
                <w:szCs w:val="18"/>
              </w:rPr>
            </w:pPr>
            <w:r w:rsidRPr="009711FB">
              <w:rPr>
                <w:rFonts w:hAnsi="ＭＳ 明朝" w:hint="eastAsia"/>
                <w:sz w:val="18"/>
                <w:szCs w:val="18"/>
              </w:rPr>
              <w:t>改修した事に</w:t>
            </w:r>
            <w:r>
              <w:rPr>
                <w:rFonts w:hAnsi="ＭＳ 明朝" w:hint="eastAsia"/>
                <w:sz w:val="18"/>
                <w:szCs w:val="18"/>
              </w:rPr>
              <w:t>伴い</w:t>
            </w:r>
            <w:r w:rsidRPr="009711FB">
              <w:rPr>
                <w:rFonts w:hAnsi="ＭＳ 明朝" w:hint="eastAsia"/>
                <w:sz w:val="18"/>
                <w:szCs w:val="18"/>
              </w:rPr>
              <w:t>401床として算出している。</w:t>
            </w:r>
          </w:p>
          <w:p w:rsidR="00DD05E4" w:rsidRDefault="00DD05E4" w:rsidP="00401086">
            <w:pPr>
              <w:spacing w:line="200" w:lineRule="exact"/>
              <w:ind w:leftChars="200" w:left="438" w:firstLineChars="250" w:firstLine="398"/>
              <w:rPr>
                <w:rFonts w:hAnsi="ＭＳ 明朝"/>
                <w:sz w:val="18"/>
                <w:szCs w:val="18"/>
              </w:rPr>
            </w:pPr>
          </w:p>
          <w:p w:rsidR="00DD05E4" w:rsidRDefault="00C5382F" w:rsidP="00FF666E">
            <w:pPr>
              <w:spacing w:line="200" w:lineRule="exact"/>
              <w:ind w:firstLineChars="300" w:firstLine="477"/>
              <w:rPr>
                <w:sz w:val="18"/>
                <w:szCs w:val="18"/>
              </w:rPr>
            </w:pPr>
            <w:r w:rsidRPr="00725A28">
              <w:rPr>
                <w:rFonts w:hint="eastAsia"/>
                <w:sz w:val="18"/>
                <w:szCs w:val="18"/>
              </w:rPr>
              <w:t>３　医師数には、臨時的任用医師を含まない。</w:t>
            </w:r>
          </w:p>
          <w:p w:rsidR="001630E3" w:rsidRPr="00FF666E" w:rsidRDefault="001630E3" w:rsidP="00FF666E">
            <w:pPr>
              <w:spacing w:line="200" w:lineRule="exact"/>
              <w:ind w:firstLineChars="300" w:firstLine="477"/>
              <w:rPr>
                <w:sz w:val="18"/>
                <w:szCs w:val="18"/>
              </w:rPr>
            </w:pPr>
          </w:p>
        </w:tc>
      </w:tr>
    </w:tbl>
    <w:bookmarkStart w:id="9" w:name="_MON_1437222654"/>
    <w:bookmarkEnd w:id="9"/>
    <w:p w:rsidR="005F5B60" w:rsidRPr="00FF666E" w:rsidRDefault="00F47688" w:rsidP="00F47688">
      <w:pPr>
        <w:ind w:left="1"/>
        <w:rPr>
          <w:szCs w:val="24"/>
        </w:rPr>
      </w:pPr>
      <w:r w:rsidRPr="00A13C51">
        <w:rPr>
          <w:szCs w:val="24"/>
        </w:rPr>
        <w:object w:dxaOrig="10755" w:dyaOrig="3145">
          <v:shape id="_x0000_i1034" type="#_x0000_t75" style="width:482.7pt;height:143.35pt" o:ole="">
            <v:imagedata r:id="rId25" o:title=""/>
            <o:lock v:ext="edit" aspectratio="f"/>
          </v:shape>
          <o:OLEObject Type="Embed" ProgID="Excel.Sheet.12" ShapeID="_x0000_i1034" DrawAspect="Content" ObjectID="_1608112406" r:id="rId26"/>
        </w:object>
      </w:r>
      <w:r>
        <w:rPr>
          <w:rFonts w:hint="eastAsia"/>
          <w:szCs w:val="24"/>
        </w:rPr>
        <w:t xml:space="preserve">　　</w:t>
      </w:r>
      <w:r w:rsidR="005F5B60" w:rsidRPr="00820534">
        <w:rPr>
          <w:rFonts w:hAnsi="ＭＳ 明朝" w:hint="eastAsia"/>
          <w:kern w:val="0"/>
          <w:szCs w:val="24"/>
        </w:rPr>
        <w:t>100床当たり</w:t>
      </w:r>
      <w:r w:rsidR="00234662" w:rsidRPr="00820534">
        <w:rPr>
          <w:rFonts w:hAnsi="ＭＳ 明朝" w:hint="eastAsia"/>
          <w:kern w:val="0"/>
          <w:szCs w:val="24"/>
        </w:rPr>
        <w:t>の</w:t>
      </w:r>
      <w:r w:rsidR="005F5B60" w:rsidRPr="00820534">
        <w:rPr>
          <w:rFonts w:hAnsi="ＭＳ 明朝" w:hint="eastAsia"/>
          <w:kern w:val="0"/>
          <w:szCs w:val="24"/>
        </w:rPr>
        <w:t>職員数は</w:t>
      </w:r>
      <w:r w:rsidR="005B5BA2" w:rsidRPr="00FF666E">
        <w:rPr>
          <w:rFonts w:hAnsi="ＭＳ 明朝" w:hint="eastAsia"/>
          <w:kern w:val="0"/>
          <w:szCs w:val="24"/>
        </w:rPr>
        <w:t>119.9</w:t>
      </w:r>
      <w:r w:rsidR="005F5B60" w:rsidRPr="00FF666E">
        <w:rPr>
          <w:rFonts w:hAnsi="ＭＳ 明朝" w:hint="eastAsia"/>
          <w:kern w:val="0"/>
          <w:szCs w:val="24"/>
        </w:rPr>
        <w:t>人で、前年度</w:t>
      </w:r>
      <w:r w:rsidR="00441EBD" w:rsidRPr="00FF666E">
        <w:rPr>
          <w:rFonts w:hAnsi="ＭＳ 明朝" w:hint="eastAsia"/>
          <w:kern w:val="0"/>
          <w:szCs w:val="24"/>
        </w:rPr>
        <w:t>に比べ</w:t>
      </w:r>
      <w:r w:rsidR="005B5BA2" w:rsidRPr="00FF666E">
        <w:rPr>
          <w:rFonts w:hAnsi="ＭＳ 明朝" w:hint="eastAsia"/>
          <w:kern w:val="0"/>
          <w:szCs w:val="24"/>
        </w:rPr>
        <w:t>0.3</w:t>
      </w:r>
      <w:r w:rsidR="00441EBD" w:rsidRPr="00FF666E">
        <w:rPr>
          <w:rFonts w:hAnsi="ＭＳ 明朝" w:hint="eastAsia"/>
          <w:kern w:val="0"/>
          <w:szCs w:val="24"/>
        </w:rPr>
        <w:t>人（</w:t>
      </w:r>
      <w:r w:rsidR="005B5BA2" w:rsidRPr="00FF666E">
        <w:rPr>
          <w:rFonts w:hAnsi="ＭＳ 明朝" w:hint="eastAsia"/>
          <w:kern w:val="0"/>
          <w:szCs w:val="24"/>
        </w:rPr>
        <w:t>0.3</w:t>
      </w:r>
      <w:r w:rsidR="00441EBD" w:rsidRPr="00FF666E">
        <w:rPr>
          <w:rFonts w:hAnsi="ＭＳ 明朝" w:hint="eastAsia"/>
          <w:kern w:val="0"/>
          <w:szCs w:val="24"/>
        </w:rPr>
        <w:t>％）増加</w:t>
      </w:r>
      <w:r w:rsidR="00441EBD" w:rsidRPr="00820534">
        <w:rPr>
          <w:rFonts w:hAnsi="ＭＳ 明朝" w:hint="eastAsia"/>
          <w:kern w:val="0"/>
          <w:szCs w:val="24"/>
        </w:rPr>
        <w:t>している</w:t>
      </w:r>
      <w:r w:rsidR="005F5B60" w:rsidRPr="00820534">
        <w:rPr>
          <w:rFonts w:hAnsi="ＭＳ 明朝" w:hint="eastAsia"/>
          <w:kern w:val="0"/>
          <w:szCs w:val="24"/>
        </w:rPr>
        <w:t>。</w:t>
      </w:r>
    </w:p>
    <w:p w:rsidR="007C18D2" w:rsidRDefault="007C18D2" w:rsidP="00382AE0">
      <w:pPr>
        <w:ind w:left="1" w:firstLineChars="100" w:firstLine="219"/>
        <w:rPr>
          <w:rFonts w:asciiTheme="majorEastAsia" w:eastAsiaTheme="majorEastAsia" w:hAnsiTheme="majorEastAsia"/>
          <w:szCs w:val="24"/>
        </w:rPr>
      </w:pPr>
    </w:p>
    <w:p w:rsidR="00B54274" w:rsidRPr="008F0F7A" w:rsidRDefault="0046042A" w:rsidP="00382AE0">
      <w:pPr>
        <w:ind w:left="1" w:firstLineChars="100" w:firstLine="219"/>
        <w:rPr>
          <w:szCs w:val="24"/>
        </w:rPr>
      </w:pPr>
      <w:r w:rsidRPr="008F0F7A">
        <w:rPr>
          <w:rFonts w:asciiTheme="majorEastAsia" w:eastAsiaTheme="majorEastAsia" w:hAnsiTheme="majorEastAsia" w:hint="eastAsia"/>
          <w:szCs w:val="24"/>
        </w:rPr>
        <w:lastRenderedPageBreak/>
        <w:t>⑾</w:t>
      </w:r>
      <w:r w:rsidRPr="008F0F7A">
        <w:rPr>
          <w:rFonts w:hint="eastAsia"/>
          <w:szCs w:val="24"/>
        </w:rPr>
        <w:t xml:space="preserve">　</w:t>
      </w:r>
      <w:r w:rsidR="005F5B60" w:rsidRPr="008F0F7A">
        <w:rPr>
          <w:rFonts w:ascii="ＭＳ ゴシック" w:eastAsia="ＭＳ ゴシック" w:hAnsi="ＭＳ ゴシック" w:hint="eastAsia"/>
          <w:szCs w:val="24"/>
        </w:rPr>
        <w:t>職員（医師・看護部門）１人１日当たり患者数・診療収入比較表</w:t>
      </w:r>
    </w:p>
    <w:tbl>
      <w:tblPr>
        <w:tblpPr w:leftFromText="142" w:rightFromText="142" w:vertAnchor="text" w:horzAnchor="margin" w:tblpXSpec="center" w:tblpY="35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41"/>
        <w:gridCol w:w="3261"/>
        <w:gridCol w:w="2551"/>
      </w:tblGrid>
      <w:tr w:rsidR="008E534A" w:rsidRPr="004241E1" w:rsidTr="008E534A">
        <w:trPr>
          <w:trHeight w:val="80"/>
        </w:trPr>
        <w:tc>
          <w:tcPr>
            <w:tcW w:w="3369" w:type="dxa"/>
            <w:vMerge w:val="restart"/>
            <w:tcBorders>
              <w:top w:val="nil"/>
              <w:left w:val="nil"/>
              <w:right w:val="nil"/>
            </w:tcBorders>
            <w:vAlign w:val="center"/>
          </w:tcPr>
          <w:p w:rsidR="008E534A" w:rsidRPr="004241E1" w:rsidRDefault="008E534A" w:rsidP="008E534A">
            <w:pPr>
              <w:spacing w:line="240" w:lineRule="atLeast"/>
              <w:rPr>
                <w:sz w:val="18"/>
                <w:szCs w:val="18"/>
              </w:rPr>
            </w:pPr>
            <w:r>
              <w:rPr>
                <w:rFonts w:hint="eastAsia"/>
                <w:sz w:val="18"/>
                <w:szCs w:val="18"/>
              </w:rPr>
              <w:t>（</w:t>
            </w:r>
            <w:r w:rsidRPr="004241E1">
              <w:rPr>
                <w:rFonts w:hint="eastAsia"/>
                <w:sz w:val="18"/>
                <w:szCs w:val="18"/>
              </w:rPr>
              <w:t>注</w:t>
            </w:r>
            <w:r>
              <w:rPr>
                <w:rFonts w:hint="eastAsia"/>
                <w:sz w:val="18"/>
                <w:szCs w:val="18"/>
              </w:rPr>
              <w:t>）</w:t>
            </w:r>
            <w:r w:rsidRPr="004241E1">
              <w:rPr>
                <w:rFonts w:hint="eastAsia"/>
                <w:sz w:val="18"/>
                <w:szCs w:val="18"/>
              </w:rPr>
              <w:t>１　職員１人１日当たり患者数</w:t>
            </w:r>
            <w:r>
              <w:rPr>
                <w:rFonts w:hint="eastAsia"/>
                <w:sz w:val="18"/>
                <w:szCs w:val="18"/>
              </w:rPr>
              <w:t xml:space="preserve">  </w:t>
            </w:r>
            <w:r w:rsidRPr="004241E1">
              <w:rPr>
                <w:rFonts w:hint="eastAsia"/>
                <w:sz w:val="18"/>
                <w:szCs w:val="18"/>
              </w:rPr>
              <w:t>＝</w:t>
            </w:r>
          </w:p>
        </w:tc>
        <w:tc>
          <w:tcPr>
            <w:tcW w:w="3402" w:type="dxa"/>
            <w:gridSpan w:val="2"/>
            <w:tcBorders>
              <w:top w:val="nil"/>
              <w:left w:val="nil"/>
              <w:right w:val="nil"/>
            </w:tcBorders>
            <w:vAlign w:val="center"/>
          </w:tcPr>
          <w:p w:rsidR="008E534A" w:rsidRPr="004241E1" w:rsidRDefault="008E534A" w:rsidP="008E534A">
            <w:pPr>
              <w:spacing w:line="240" w:lineRule="atLeast"/>
              <w:jc w:val="center"/>
              <w:rPr>
                <w:sz w:val="18"/>
                <w:szCs w:val="18"/>
              </w:rPr>
            </w:pPr>
            <w:r w:rsidRPr="004241E1">
              <w:rPr>
                <w:rFonts w:hint="eastAsia"/>
                <w:sz w:val="18"/>
                <w:szCs w:val="18"/>
              </w:rPr>
              <w:t>年間延べ入院（又は外来）患者数</w:t>
            </w:r>
          </w:p>
        </w:tc>
        <w:tc>
          <w:tcPr>
            <w:tcW w:w="2551" w:type="dxa"/>
            <w:vMerge w:val="restart"/>
            <w:tcBorders>
              <w:top w:val="nil"/>
              <w:left w:val="nil"/>
              <w:right w:val="nil"/>
            </w:tcBorders>
            <w:vAlign w:val="center"/>
          </w:tcPr>
          <w:p w:rsidR="008E534A" w:rsidRPr="004241E1" w:rsidRDefault="008E534A" w:rsidP="008E534A">
            <w:pPr>
              <w:spacing w:line="240" w:lineRule="atLeast"/>
              <w:rPr>
                <w:sz w:val="18"/>
                <w:szCs w:val="18"/>
              </w:rPr>
            </w:pPr>
          </w:p>
        </w:tc>
      </w:tr>
      <w:tr w:rsidR="008E534A" w:rsidRPr="004241E1" w:rsidTr="008E534A">
        <w:trPr>
          <w:trHeight w:val="70"/>
        </w:trPr>
        <w:tc>
          <w:tcPr>
            <w:tcW w:w="3369" w:type="dxa"/>
            <w:vMerge/>
            <w:tcBorders>
              <w:left w:val="nil"/>
              <w:bottom w:val="nil"/>
              <w:right w:val="nil"/>
            </w:tcBorders>
          </w:tcPr>
          <w:p w:rsidR="008E534A" w:rsidRPr="004241E1" w:rsidRDefault="008E534A" w:rsidP="008E534A">
            <w:pPr>
              <w:spacing w:line="240" w:lineRule="atLeast"/>
              <w:rPr>
                <w:sz w:val="18"/>
                <w:szCs w:val="18"/>
              </w:rPr>
            </w:pPr>
          </w:p>
        </w:tc>
        <w:tc>
          <w:tcPr>
            <w:tcW w:w="3402" w:type="dxa"/>
            <w:gridSpan w:val="2"/>
            <w:tcBorders>
              <w:left w:val="nil"/>
              <w:bottom w:val="nil"/>
              <w:right w:val="nil"/>
            </w:tcBorders>
            <w:vAlign w:val="center"/>
          </w:tcPr>
          <w:p w:rsidR="008E534A" w:rsidRPr="004241E1" w:rsidRDefault="008E534A" w:rsidP="008E534A">
            <w:pPr>
              <w:spacing w:line="240" w:lineRule="atLeast"/>
              <w:jc w:val="center"/>
              <w:rPr>
                <w:sz w:val="18"/>
                <w:szCs w:val="18"/>
              </w:rPr>
            </w:pPr>
            <w:r w:rsidRPr="004241E1">
              <w:rPr>
                <w:rFonts w:hint="eastAsia"/>
                <w:sz w:val="18"/>
                <w:szCs w:val="18"/>
              </w:rPr>
              <w:t>年間延医師（又は看護部門）数</w:t>
            </w:r>
          </w:p>
        </w:tc>
        <w:tc>
          <w:tcPr>
            <w:tcW w:w="2551" w:type="dxa"/>
            <w:vMerge/>
            <w:tcBorders>
              <w:left w:val="nil"/>
              <w:bottom w:val="nil"/>
              <w:right w:val="nil"/>
            </w:tcBorders>
          </w:tcPr>
          <w:p w:rsidR="008E534A" w:rsidRPr="004241E1" w:rsidRDefault="008E534A" w:rsidP="008E534A">
            <w:pPr>
              <w:spacing w:line="240" w:lineRule="atLeast"/>
              <w:rPr>
                <w:sz w:val="18"/>
                <w:szCs w:val="18"/>
              </w:rPr>
            </w:pPr>
          </w:p>
        </w:tc>
      </w:tr>
      <w:tr w:rsidR="008E534A" w:rsidRPr="004241E1" w:rsidTr="008E534A">
        <w:trPr>
          <w:trHeight w:val="80"/>
        </w:trPr>
        <w:tc>
          <w:tcPr>
            <w:tcW w:w="9322" w:type="dxa"/>
            <w:gridSpan w:val="4"/>
            <w:tcBorders>
              <w:top w:val="nil"/>
              <w:left w:val="nil"/>
              <w:bottom w:val="nil"/>
              <w:right w:val="nil"/>
            </w:tcBorders>
          </w:tcPr>
          <w:p w:rsidR="008E534A" w:rsidRPr="004241E1" w:rsidRDefault="008E534A" w:rsidP="008E534A">
            <w:pPr>
              <w:spacing w:line="240" w:lineRule="atLeast"/>
              <w:ind w:leftChars="215" w:left="471"/>
              <w:rPr>
                <w:sz w:val="18"/>
                <w:szCs w:val="18"/>
              </w:rPr>
            </w:pPr>
            <w:r w:rsidRPr="004241E1">
              <w:rPr>
                <w:rFonts w:hint="eastAsia"/>
                <w:sz w:val="18"/>
                <w:szCs w:val="18"/>
              </w:rPr>
              <w:t>２「年間</w:t>
            </w:r>
            <w:r>
              <w:rPr>
                <w:rFonts w:hint="eastAsia"/>
                <w:sz w:val="18"/>
                <w:szCs w:val="18"/>
              </w:rPr>
              <w:t>延</w:t>
            </w:r>
            <w:r w:rsidRPr="004241E1">
              <w:rPr>
                <w:rFonts w:hint="eastAsia"/>
                <w:sz w:val="18"/>
                <w:szCs w:val="18"/>
              </w:rPr>
              <w:t>医師（又は看護部門）数」は、年度中において在籍した医師（臨時的任用職員及び非常勤職員を含む）の延数〔又は看護部門（非常勤職員含む）の延数〕である。</w:t>
            </w:r>
          </w:p>
        </w:tc>
      </w:tr>
      <w:tr w:rsidR="008E534A" w:rsidRPr="004241E1" w:rsidTr="008E534A">
        <w:trPr>
          <w:trHeight w:val="80"/>
        </w:trPr>
        <w:tc>
          <w:tcPr>
            <w:tcW w:w="3510" w:type="dxa"/>
            <w:gridSpan w:val="2"/>
            <w:vMerge w:val="restart"/>
            <w:tcBorders>
              <w:top w:val="nil"/>
              <w:left w:val="nil"/>
              <w:right w:val="nil"/>
            </w:tcBorders>
            <w:vAlign w:val="center"/>
          </w:tcPr>
          <w:p w:rsidR="008E534A" w:rsidRPr="004241E1" w:rsidRDefault="008E534A" w:rsidP="008E534A">
            <w:pPr>
              <w:spacing w:line="240" w:lineRule="atLeast"/>
              <w:ind w:firstLineChars="300" w:firstLine="477"/>
              <w:rPr>
                <w:sz w:val="18"/>
                <w:szCs w:val="18"/>
              </w:rPr>
            </w:pPr>
            <w:r w:rsidRPr="004241E1">
              <w:rPr>
                <w:rFonts w:hint="eastAsia"/>
                <w:sz w:val="18"/>
                <w:szCs w:val="18"/>
              </w:rPr>
              <w:t>３　職員1人1日当たり診療収入</w:t>
            </w:r>
            <w:r>
              <w:rPr>
                <w:rFonts w:hint="eastAsia"/>
                <w:sz w:val="18"/>
                <w:szCs w:val="18"/>
              </w:rPr>
              <w:t xml:space="preserve">　</w:t>
            </w:r>
            <w:r w:rsidRPr="004241E1">
              <w:rPr>
                <w:rFonts w:hint="eastAsia"/>
                <w:sz w:val="18"/>
                <w:szCs w:val="18"/>
              </w:rPr>
              <w:t>＝</w:t>
            </w:r>
          </w:p>
        </w:tc>
        <w:tc>
          <w:tcPr>
            <w:tcW w:w="3261" w:type="dxa"/>
            <w:tcBorders>
              <w:top w:val="nil"/>
              <w:left w:val="nil"/>
              <w:right w:val="nil"/>
            </w:tcBorders>
            <w:vAlign w:val="center"/>
          </w:tcPr>
          <w:p w:rsidR="008E534A" w:rsidRPr="004241E1" w:rsidRDefault="008E534A" w:rsidP="008E534A">
            <w:pPr>
              <w:spacing w:line="240" w:lineRule="atLeast"/>
              <w:jc w:val="center"/>
              <w:rPr>
                <w:sz w:val="18"/>
                <w:szCs w:val="18"/>
              </w:rPr>
            </w:pPr>
            <w:r w:rsidRPr="004241E1">
              <w:rPr>
                <w:rFonts w:hint="eastAsia"/>
                <w:sz w:val="18"/>
                <w:szCs w:val="18"/>
              </w:rPr>
              <w:t>入院・外来診療収入</w:t>
            </w:r>
          </w:p>
        </w:tc>
        <w:tc>
          <w:tcPr>
            <w:tcW w:w="2551" w:type="dxa"/>
            <w:vMerge w:val="restart"/>
            <w:tcBorders>
              <w:top w:val="nil"/>
              <w:left w:val="nil"/>
              <w:right w:val="nil"/>
            </w:tcBorders>
          </w:tcPr>
          <w:p w:rsidR="008E534A" w:rsidRPr="004241E1" w:rsidRDefault="008E534A" w:rsidP="008E534A">
            <w:pPr>
              <w:spacing w:line="240" w:lineRule="atLeast"/>
              <w:rPr>
                <w:sz w:val="18"/>
                <w:szCs w:val="18"/>
              </w:rPr>
            </w:pPr>
          </w:p>
        </w:tc>
      </w:tr>
      <w:tr w:rsidR="008E534A" w:rsidRPr="004241E1" w:rsidTr="008E534A">
        <w:trPr>
          <w:trHeight w:val="70"/>
        </w:trPr>
        <w:tc>
          <w:tcPr>
            <w:tcW w:w="3510" w:type="dxa"/>
            <w:gridSpan w:val="2"/>
            <w:vMerge/>
            <w:tcBorders>
              <w:left w:val="nil"/>
              <w:bottom w:val="nil"/>
              <w:right w:val="nil"/>
            </w:tcBorders>
          </w:tcPr>
          <w:p w:rsidR="008E534A" w:rsidRPr="004241E1" w:rsidRDefault="008E534A" w:rsidP="008E534A">
            <w:pPr>
              <w:spacing w:line="240" w:lineRule="atLeast"/>
              <w:rPr>
                <w:sz w:val="18"/>
                <w:szCs w:val="18"/>
              </w:rPr>
            </w:pPr>
          </w:p>
        </w:tc>
        <w:tc>
          <w:tcPr>
            <w:tcW w:w="3261" w:type="dxa"/>
            <w:tcBorders>
              <w:left w:val="nil"/>
              <w:bottom w:val="nil"/>
              <w:right w:val="nil"/>
            </w:tcBorders>
            <w:vAlign w:val="center"/>
          </w:tcPr>
          <w:p w:rsidR="008E534A" w:rsidRPr="004241E1" w:rsidRDefault="008E534A" w:rsidP="008E534A">
            <w:pPr>
              <w:spacing w:line="240" w:lineRule="atLeast"/>
              <w:jc w:val="center"/>
              <w:rPr>
                <w:sz w:val="18"/>
                <w:szCs w:val="18"/>
              </w:rPr>
            </w:pPr>
            <w:r w:rsidRPr="004241E1">
              <w:rPr>
                <w:rFonts w:hint="eastAsia"/>
                <w:sz w:val="18"/>
                <w:szCs w:val="18"/>
              </w:rPr>
              <w:t>年間延医師（又は看護部門）数</w:t>
            </w:r>
          </w:p>
        </w:tc>
        <w:tc>
          <w:tcPr>
            <w:tcW w:w="2551" w:type="dxa"/>
            <w:vMerge/>
            <w:tcBorders>
              <w:left w:val="nil"/>
              <w:bottom w:val="nil"/>
              <w:right w:val="nil"/>
            </w:tcBorders>
          </w:tcPr>
          <w:p w:rsidR="008E534A" w:rsidRPr="004241E1" w:rsidRDefault="008E534A" w:rsidP="008E534A">
            <w:pPr>
              <w:spacing w:line="240" w:lineRule="atLeast"/>
              <w:rPr>
                <w:sz w:val="18"/>
                <w:szCs w:val="18"/>
              </w:rPr>
            </w:pPr>
          </w:p>
        </w:tc>
      </w:tr>
    </w:tbl>
    <w:p w:rsidR="00B54274" w:rsidRPr="008E534A" w:rsidRDefault="005F5B60" w:rsidP="008E534A">
      <w:pPr>
        <w:jc w:val="right"/>
        <w:rPr>
          <w:szCs w:val="24"/>
        </w:rPr>
      </w:pPr>
      <w:r w:rsidRPr="001447DE">
        <w:rPr>
          <w:rFonts w:hint="eastAsia"/>
          <w:szCs w:val="24"/>
        </w:rPr>
        <w:t>（</w:t>
      </w:r>
      <w:r w:rsidRPr="0046042A">
        <w:rPr>
          <w:rFonts w:hint="eastAsia"/>
          <w:szCs w:val="24"/>
        </w:rPr>
        <w:t>単位：人・円・％）</w:t>
      </w:r>
      <w:bookmarkStart w:id="10" w:name="_MON_1437224580"/>
      <w:bookmarkEnd w:id="10"/>
      <w:r w:rsidR="00533AEB" w:rsidRPr="00A13C51">
        <w:rPr>
          <w:szCs w:val="24"/>
        </w:rPr>
        <w:object w:dxaOrig="9071" w:dyaOrig="2734">
          <v:shape id="_x0000_i1035" type="#_x0000_t75" style="width:483.95pt;height:148.4pt" o:ole="">
            <v:imagedata r:id="rId27" o:title=""/>
            <o:lock v:ext="edit" aspectratio="f"/>
          </v:shape>
          <o:OLEObject Type="Embed" ProgID="Excel.Sheet.12" ShapeID="_x0000_i1035" DrawAspect="Content" ObjectID="_1608112407" r:id="rId28"/>
        </w:object>
      </w:r>
    </w:p>
    <w:p w:rsidR="006025BE" w:rsidRPr="008C01D3" w:rsidRDefault="004241E1" w:rsidP="008E534A">
      <w:pPr>
        <w:ind w:firstLineChars="300" w:firstLine="657"/>
      </w:pPr>
      <w:r w:rsidRPr="008C01D3">
        <w:rPr>
          <w:rFonts w:hint="eastAsia"/>
        </w:rPr>
        <w:t>職員１人１日当たりの患者数は、医師部門の入院と外来の合計人数が</w:t>
      </w:r>
      <w:r w:rsidR="00151F15">
        <w:rPr>
          <w:rFonts w:hint="eastAsia"/>
        </w:rPr>
        <w:t>11.6</w:t>
      </w:r>
      <w:r w:rsidRPr="008C01D3">
        <w:rPr>
          <w:rFonts w:hint="eastAsia"/>
        </w:rPr>
        <w:t>人で、前年度に</w:t>
      </w:r>
    </w:p>
    <w:p w:rsidR="004241E1" w:rsidRPr="00C1427F" w:rsidRDefault="004241E1" w:rsidP="006025BE">
      <w:pPr>
        <w:ind w:leftChars="200" w:left="438"/>
        <w:rPr>
          <w:rFonts w:hAnsi="ＭＳ 明朝"/>
          <w:color w:val="FF0000"/>
          <w:kern w:val="0"/>
          <w:szCs w:val="24"/>
        </w:rPr>
      </w:pPr>
      <w:r w:rsidRPr="008C01D3">
        <w:rPr>
          <w:rFonts w:hAnsi="ＭＳ 明朝" w:hint="eastAsia"/>
          <w:kern w:val="0"/>
          <w:szCs w:val="24"/>
        </w:rPr>
        <w:t>比べ</w:t>
      </w:r>
      <w:r w:rsidR="00151F15">
        <w:rPr>
          <w:rFonts w:hAnsi="ＭＳ 明朝" w:hint="eastAsia"/>
          <w:kern w:val="0"/>
          <w:szCs w:val="24"/>
        </w:rPr>
        <w:t>0.6</w:t>
      </w:r>
      <w:r w:rsidRPr="008C01D3">
        <w:rPr>
          <w:rFonts w:hAnsi="ＭＳ 明朝" w:hint="eastAsia"/>
          <w:kern w:val="0"/>
          <w:szCs w:val="24"/>
        </w:rPr>
        <w:t>人</w:t>
      </w:r>
      <w:r w:rsidR="00E23A0F" w:rsidRPr="00EE4CB9">
        <w:rPr>
          <w:rFonts w:hAnsi="ＭＳ 明朝" w:hint="eastAsia"/>
          <w:kern w:val="0"/>
          <w:szCs w:val="24"/>
        </w:rPr>
        <w:t>（△</w:t>
      </w:r>
      <w:r w:rsidR="00435339" w:rsidRPr="00EE4CB9">
        <w:rPr>
          <w:rFonts w:hAnsi="ＭＳ 明朝" w:hint="eastAsia"/>
          <w:kern w:val="0"/>
          <w:szCs w:val="24"/>
        </w:rPr>
        <w:t>4.9</w:t>
      </w:r>
      <w:r w:rsidR="00E23A0F" w:rsidRPr="00EE4CB9">
        <w:rPr>
          <w:rFonts w:hAnsi="ＭＳ 明朝" w:hint="eastAsia"/>
          <w:kern w:val="0"/>
          <w:szCs w:val="24"/>
        </w:rPr>
        <w:t>％）</w:t>
      </w:r>
      <w:r w:rsidR="00997B81" w:rsidRPr="008C01D3">
        <w:rPr>
          <w:rFonts w:hAnsi="ＭＳ 明朝" w:hint="eastAsia"/>
          <w:kern w:val="0"/>
          <w:szCs w:val="24"/>
        </w:rPr>
        <w:t>の</w:t>
      </w:r>
      <w:r w:rsidR="008C01D3" w:rsidRPr="008C01D3">
        <w:rPr>
          <w:rFonts w:hAnsi="ＭＳ 明朝" w:hint="eastAsia"/>
          <w:kern w:val="0"/>
          <w:szCs w:val="24"/>
        </w:rPr>
        <w:t>減少</w:t>
      </w:r>
      <w:r w:rsidRPr="008C01D3">
        <w:rPr>
          <w:rFonts w:hAnsi="ＭＳ 明朝" w:hint="eastAsia"/>
          <w:kern w:val="0"/>
          <w:szCs w:val="24"/>
        </w:rPr>
        <w:t>、看護部門の入院と外来の合計人数は</w:t>
      </w:r>
      <w:r w:rsidR="00151F15">
        <w:rPr>
          <w:rFonts w:hAnsi="ＭＳ 明朝" w:hint="eastAsia"/>
          <w:kern w:val="0"/>
          <w:szCs w:val="24"/>
        </w:rPr>
        <w:t>2.3</w:t>
      </w:r>
      <w:r w:rsidR="00997B81" w:rsidRPr="008C01D3">
        <w:rPr>
          <w:rFonts w:hAnsi="ＭＳ 明朝" w:hint="eastAsia"/>
          <w:kern w:val="0"/>
          <w:szCs w:val="24"/>
        </w:rPr>
        <w:t>人で、</w:t>
      </w:r>
      <w:r w:rsidRPr="008C01D3">
        <w:rPr>
          <w:rFonts w:hAnsi="ＭＳ 明朝" w:hint="eastAsia"/>
          <w:kern w:val="0"/>
          <w:szCs w:val="24"/>
        </w:rPr>
        <w:t>前年度</w:t>
      </w:r>
      <w:r w:rsidR="0003391D">
        <w:rPr>
          <w:rFonts w:hAnsi="ＭＳ 明朝" w:hint="eastAsia"/>
          <w:kern w:val="0"/>
          <w:szCs w:val="24"/>
        </w:rPr>
        <w:t>に比べ</w:t>
      </w:r>
      <w:r w:rsidR="008F0F7A">
        <w:rPr>
          <w:rFonts w:hAnsi="ＭＳ 明朝" w:hint="eastAsia"/>
          <w:kern w:val="0"/>
          <w:szCs w:val="24"/>
        </w:rPr>
        <w:t>0.2</w:t>
      </w:r>
      <w:r w:rsidR="0003391D">
        <w:rPr>
          <w:rFonts w:hAnsi="ＭＳ 明朝" w:hint="eastAsia"/>
          <w:kern w:val="0"/>
          <w:szCs w:val="24"/>
        </w:rPr>
        <w:t>人</w:t>
      </w:r>
      <w:r w:rsidR="00E23A0F">
        <w:rPr>
          <w:rFonts w:hAnsi="ＭＳ 明朝" w:hint="eastAsia"/>
          <w:kern w:val="0"/>
          <w:szCs w:val="24"/>
        </w:rPr>
        <w:t>（△</w:t>
      </w:r>
      <w:r w:rsidR="008F0F7A">
        <w:rPr>
          <w:rFonts w:hAnsi="ＭＳ 明朝" w:hint="eastAsia"/>
          <w:kern w:val="0"/>
          <w:szCs w:val="24"/>
        </w:rPr>
        <w:t>8.0</w:t>
      </w:r>
      <w:r w:rsidR="00E23A0F">
        <w:rPr>
          <w:rFonts w:hAnsi="ＭＳ 明朝" w:hint="eastAsia"/>
          <w:kern w:val="0"/>
          <w:szCs w:val="24"/>
        </w:rPr>
        <w:t>％）</w:t>
      </w:r>
      <w:r w:rsidR="0003391D">
        <w:rPr>
          <w:rFonts w:hAnsi="ＭＳ 明朝" w:hint="eastAsia"/>
          <w:kern w:val="0"/>
          <w:szCs w:val="24"/>
        </w:rPr>
        <w:t>の減少となっている。</w:t>
      </w:r>
    </w:p>
    <w:p w:rsidR="006025BE" w:rsidRPr="008C01D3" w:rsidRDefault="004241E1" w:rsidP="006C3CF8">
      <w:pPr>
        <w:ind w:leftChars="200" w:left="438" w:firstLineChars="100" w:firstLine="219"/>
        <w:jc w:val="distribute"/>
        <w:rPr>
          <w:rFonts w:hAnsi="ＭＳ 明朝"/>
          <w:kern w:val="0"/>
          <w:szCs w:val="24"/>
        </w:rPr>
      </w:pPr>
      <w:r w:rsidRPr="008C01D3">
        <w:rPr>
          <w:rFonts w:hAnsi="ＭＳ 明朝" w:hint="eastAsia"/>
          <w:kern w:val="0"/>
          <w:szCs w:val="24"/>
        </w:rPr>
        <w:t>職員１人１日当たりの診療収入は、医師部門で</w:t>
      </w:r>
      <w:r w:rsidR="008F0F7A">
        <w:rPr>
          <w:rFonts w:hAnsi="ＭＳ 明朝" w:hint="eastAsia"/>
          <w:kern w:val="0"/>
          <w:szCs w:val="24"/>
        </w:rPr>
        <w:t>294,946</w:t>
      </w:r>
      <w:r w:rsidRPr="008C01D3">
        <w:rPr>
          <w:rFonts w:hAnsi="ＭＳ 明朝" w:hint="eastAsia"/>
          <w:kern w:val="0"/>
          <w:szCs w:val="24"/>
        </w:rPr>
        <w:t>円で、前年度に比べ</w:t>
      </w:r>
      <w:r w:rsidR="008F0F7A">
        <w:rPr>
          <w:rFonts w:hAnsi="ＭＳ 明朝" w:hint="eastAsia"/>
          <w:kern w:val="0"/>
          <w:szCs w:val="24"/>
        </w:rPr>
        <w:t>5,454</w:t>
      </w:r>
      <w:r w:rsidRPr="008C01D3">
        <w:rPr>
          <w:rFonts w:hAnsi="ＭＳ 明朝" w:hint="eastAsia"/>
          <w:kern w:val="0"/>
          <w:szCs w:val="24"/>
        </w:rPr>
        <w:t>円</w:t>
      </w:r>
    </w:p>
    <w:p w:rsidR="00281C63" w:rsidRDefault="004241E1" w:rsidP="00F86183">
      <w:pPr>
        <w:ind w:leftChars="200" w:left="438"/>
        <w:rPr>
          <w:rFonts w:hAnsi="ＭＳ 明朝"/>
          <w:szCs w:val="24"/>
        </w:rPr>
      </w:pPr>
      <w:r w:rsidRPr="008C01D3">
        <w:rPr>
          <w:rFonts w:hAnsi="ＭＳ 明朝" w:hint="eastAsia"/>
          <w:kern w:val="0"/>
          <w:szCs w:val="24"/>
        </w:rPr>
        <w:t xml:space="preserve"> </w:t>
      </w:r>
      <w:r w:rsidR="00F86183" w:rsidRPr="008C01D3">
        <w:rPr>
          <w:rFonts w:hAnsi="ＭＳ 明朝" w:hint="eastAsia"/>
          <w:kern w:val="0"/>
          <w:szCs w:val="24"/>
        </w:rPr>
        <w:t>(</w:t>
      </w:r>
      <w:r w:rsidR="008F0F7A">
        <w:rPr>
          <w:rFonts w:hAnsi="ＭＳ 明朝" w:hint="eastAsia"/>
          <w:kern w:val="0"/>
          <w:szCs w:val="24"/>
        </w:rPr>
        <w:t>△1.8</w:t>
      </w:r>
      <w:r w:rsidRPr="008C01D3">
        <w:rPr>
          <w:rFonts w:hAnsi="ＭＳ 明朝" w:hint="eastAsia"/>
          <w:kern w:val="0"/>
          <w:szCs w:val="24"/>
        </w:rPr>
        <w:t>％)</w:t>
      </w:r>
      <w:r w:rsidR="00CC15B9" w:rsidRPr="008C01D3">
        <w:rPr>
          <w:rFonts w:hAnsi="ＭＳ 明朝" w:hint="eastAsia"/>
          <w:kern w:val="0"/>
          <w:szCs w:val="24"/>
        </w:rPr>
        <w:t>の</w:t>
      </w:r>
      <w:r w:rsidR="008F0F7A">
        <w:rPr>
          <w:rFonts w:hAnsi="ＭＳ 明朝" w:hint="eastAsia"/>
          <w:kern w:val="0"/>
          <w:szCs w:val="24"/>
        </w:rPr>
        <w:t>減少</w:t>
      </w:r>
      <w:r w:rsidRPr="008C01D3">
        <w:rPr>
          <w:rFonts w:hAnsi="ＭＳ 明朝" w:hint="eastAsia"/>
          <w:kern w:val="0"/>
          <w:szCs w:val="24"/>
        </w:rPr>
        <w:t>､看護部門では</w:t>
      </w:r>
      <w:r w:rsidR="008F0F7A">
        <w:rPr>
          <w:rFonts w:hAnsi="ＭＳ 明朝" w:hint="eastAsia"/>
          <w:kern w:val="0"/>
          <w:szCs w:val="24"/>
        </w:rPr>
        <w:t>58,039</w:t>
      </w:r>
      <w:r w:rsidRPr="008C01D3">
        <w:rPr>
          <w:rFonts w:hAnsi="ＭＳ 明朝" w:hint="eastAsia"/>
          <w:kern w:val="0"/>
          <w:szCs w:val="24"/>
        </w:rPr>
        <w:t>円で､前年度に比べ</w:t>
      </w:r>
      <w:r w:rsidR="008F0F7A">
        <w:rPr>
          <w:rFonts w:hAnsi="ＭＳ 明朝" w:hint="eastAsia"/>
          <w:kern w:val="0"/>
          <w:szCs w:val="24"/>
        </w:rPr>
        <w:t>3,137</w:t>
      </w:r>
      <w:r w:rsidRPr="008C01D3">
        <w:rPr>
          <w:rFonts w:hAnsi="ＭＳ 明朝" w:hint="eastAsia"/>
          <w:kern w:val="0"/>
          <w:szCs w:val="24"/>
        </w:rPr>
        <w:t>円</w:t>
      </w:r>
      <w:r w:rsidR="00234662" w:rsidRPr="008C01D3">
        <w:rPr>
          <w:rFonts w:hAnsi="ＭＳ 明朝" w:hint="eastAsia"/>
          <w:kern w:val="0"/>
          <w:szCs w:val="24"/>
        </w:rPr>
        <w:t>（</w:t>
      </w:r>
      <w:r w:rsidR="008C7E67">
        <w:rPr>
          <w:rFonts w:hAnsi="ＭＳ 明朝" w:hint="eastAsia"/>
          <w:kern w:val="0"/>
          <w:szCs w:val="24"/>
        </w:rPr>
        <w:t>△</w:t>
      </w:r>
      <w:r w:rsidR="008F0F7A">
        <w:rPr>
          <w:rFonts w:hAnsi="ＭＳ 明朝" w:hint="eastAsia"/>
          <w:kern w:val="0"/>
          <w:szCs w:val="24"/>
        </w:rPr>
        <w:t>5.1</w:t>
      </w:r>
      <w:r w:rsidRPr="008C01D3">
        <w:rPr>
          <w:rFonts w:hAnsi="ＭＳ 明朝" w:hint="eastAsia"/>
          <w:kern w:val="0"/>
          <w:szCs w:val="24"/>
        </w:rPr>
        <w:t>％</w:t>
      </w:r>
      <w:r w:rsidR="00234662" w:rsidRPr="008C01D3">
        <w:rPr>
          <w:rFonts w:hAnsi="ＭＳ 明朝" w:hint="eastAsia"/>
          <w:kern w:val="0"/>
          <w:szCs w:val="24"/>
        </w:rPr>
        <w:t>）</w:t>
      </w:r>
      <w:r w:rsidR="00CC15B9" w:rsidRPr="008C01D3">
        <w:rPr>
          <w:rFonts w:hAnsi="ＭＳ 明朝" w:hint="eastAsia"/>
          <w:kern w:val="0"/>
          <w:szCs w:val="24"/>
        </w:rPr>
        <w:t>の</w:t>
      </w:r>
      <w:r w:rsidR="008C7E67">
        <w:rPr>
          <w:rFonts w:hAnsi="ＭＳ 明朝" w:hint="eastAsia"/>
          <w:kern w:val="0"/>
          <w:szCs w:val="24"/>
        </w:rPr>
        <w:t>減少</w:t>
      </w:r>
      <w:r w:rsidR="00CC15B9" w:rsidRPr="008C01D3">
        <w:rPr>
          <w:rFonts w:hAnsi="ＭＳ 明朝" w:hint="eastAsia"/>
          <w:szCs w:val="24"/>
        </w:rPr>
        <w:t>となっている。</w:t>
      </w:r>
    </w:p>
    <w:p w:rsidR="0034268E" w:rsidRDefault="0034268E" w:rsidP="00382AE0">
      <w:pPr>
        <w:ind w:leftChars="100" w:left="219" w:firstLineChars="100" w:firstLine="219"/>
        <w:rPr>
          <w:rFonts w:hAnsi="ＭＳ 明朝"/>
          <w:szCs w:val="24"/>
        </w:rPr>
      </w:pPr>
    </w:p>
    <w:p w:rsidR="00F46D3C" w:rsidRPr="00725A28" w:rsidRDefault="0046042A" w:rsidP="00382AE0">
      <w:pPr>
        <w:ind w:firstLineChars="100" w:firstLine="219"/>
        <w:rPr>
          <w:rFonts w:ascii="ＭＳ ゴシック" w:eastAsia="ＭＳ ゴシック" w:hAnsi="ＭＳ ゴシック"/>
          <w:szCs w:val="24"/>
        </w:rPr>
      </w:pPr>
      <w:r w:rsidRPr="00C148F3">
        <w:rPr>
          <w:rFonts w:asciiTheme="majorEastAsia" w:eastAsiaTheme="majorEastAsia" w:hAnsiTheme="majorEastAsia" w:hint="eastAsia"/>
          <w:szCs w:val="24"/>
        </w:rPr>
        <w:t>⑿</w:t>
      </w:r>
      <w:r w:rsidRPr="00C148F3">
        <w:rPr>
          <w:rFonts w:hAnsi="ＭＳ 明朝" w:hint="eastAsia"/>
          <w:szCs w:val="24"/>
        </w:rPr>
        <w:t xml:space="preserve">　</w:t>
      </w:r>
      <w:r w:rsidR="00F46D3C" w:rsidRPr="00C148F3">
        <w:rPr>
          <w:rFonts w:ascii="ＭＳ ゴシック" w:eastAsia="ＭＳ ゴシック" w:hAnsi="ＭＳ ゴシック" w:hint="eastAsia"/>
          <w:szCs w:val="24"/>
        </w:rPr>
        <w:t>検査の状況</w:t>
      </w:r>
    </w:p>
    <w:p w:rsidR="00963D77" w:rsidRPr="00E0490A" w:rsidRDefault="00963D77" w:rsidP="00382AE0">
      <w:pPr>
        <w:ind w:firstLineChars="100" w:firstLine="219"/>
        <w:rPr>
          <w:rFonts w:ascii="ＭＳ ゴシック" w:eastAsia="ＭＳ ゴシック" w:hAnsi="ＭＳ ゴシック"/>
          <w:szCs w:val="24"/>
        </w:rPr>
      </w:pPr>
    </w:p>
    <w:tbl>
      <w:tblPr>
        <w:tblpPr w:leftFromText="142" w:rightFromText="142" w:vertAnchor="text" w:horzAnchor="margin" w:tblpX="392" w:tblpY="20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2977"/>
        <w:gridCol w:w="992"/>
      </w:tblGrid>
      <w:tr w:rsidR="004F49C1" w:rsidRPr="004F49C1" w:rsidTr="00303F6C">
        <w:trPr>
          <w:trHeight w:val="137"/>
        </w:trPr>
        <w:tc>
          <w:tcPr>
            <w:tcW w:w="3510" w:type="dxa"/>
            <w:vMerge w:val="restart"/>
            <w:tcBorders>
              <w:top w:val="nil"/>
              <w:left w:val="nil"/>
              <w:right w:val="nil"/>
            </w:tcBorders>
            <w:vAlign w:val="center"/>
          </w:tcPr>
          <w:p w:rsidR="004F49C1" w:rsidRPr="004F49C1" w:rsidRDefault="004F49C1" w:rsidP="004F49C1">
            <w:pPr>
              <w:rPr>
                <w:rFonts w:hAnsi="ＭＳ 明朝"/>
                <w:sz w:val="18"/>
                <w:szCs w:val="18"/>
              </w:rPr>
            </w:pPr>
            <w:r w:rsidRPr="004F49C1">
              <w:rPr>
                <w:rFonts w:hAnsi="ＭＳ 明朝" w:hint="eastAsia"/>
                <w:sz w:val="18"/>
                <w:szCs w:val="18"/>
              </w:rPr>
              <w:t>(注)　１　患者100人当たりの検査件数</w:t>
            </w:r>
            <w:r w:rsidR="001C59AD">
              <w:rPr>
                <w:rFonts w:hAnsi="ＭＳ 明朝" w:hint="eastAsia"/>
                <w:sz w:val="18"/>
                <w:szCs w:val="18"/>
              </w:rPr>
              <w:t xml:space="preserve">　</w:t>
            </w:r>
            <w:r>
              <w:rPr>
                <w:rFonts w:hAnsi="ＭＳ 明朝" w:hint="eastAsia"/>
                <w:sz w:val="18"/>
                <w:szCs w:val="18"/>
              </w:rPr>
              <w:t>＝</w:t>
            </w:r>
          </w:p>
        </w:tc>
        <w:tc>
          <w:tcPr>
            <w:tcW w:w="2977" w:type="dxa"/>
            <w:tcBorders>
              <w:top w:val="nil"/>
              <w:left w:val="nil"/>
              <w:right w:val="nil"/>
            </w:tcBorders>
            <w:vAlign w:val="center"/>
          </w:tcPr>
          <w:p w:rsidR="004F49C1" w:rsidRPr="004F49C1" w:rsidRDefault="004F49C1" w:rsidP="004F49C1">
            <w:pPr>
              <w:jc w:val="center"/>
              <w:rPr>
                <w:rFonts w:hAnsi="ＭＳ 明朝"/>
                <w:sz w:val="18"/>
                <w:szCs w:val="18"/>
              </w:rPr>
            </w:pPr>
            <w:r w:rsidRPr="004F49C1">
              <w:rPr>
                <w:rFonts w:hAnsi="ＭＳ 明朝" w:hint="eastAsia"/>
                <w:sz w:val="18"/>
                <w:szCs w:val="18"/>
              </w:rPr>
              <w:t>年間検査件数</w:t>
            </w:r>
          </w:p>
        </w:tc>
        <w:tc>
          <w:tcPr>
            <w:tcW w:w="992" w:type="dxa"/>
            <w:vMerge w:val="restart"/>
            <w:tcBorders>
              <w:top w:val="nil"/>
              <w:left w:val="nil"/>
              <w:right w:val="nil"/>
            </w:tcBorders>
            <w:vAlign w:val="center"/>
          </w:tcPr>
          <w:p w:rsidR="004F49C1" w:rsidRPr="004F49C1" w:rsidRDefault="004F49C1" w:rsidP="004F49C1">
            <w:pPr>
              <w:rPr>
                <w:rFonts w:hAnsi="ＭＳ 明朝"/>
                <w:sz w:val="18"/>
                <w:szCs w:val="18"/>
              </w:rPr>
            </w:pPr>
            <w:r w:rsidRPr="004F49C1">
              <w:rPr>
                <w:rFonts w:hAnsi="ＭＳ 明朝" w:hint="eastAsia"/>
                <w:sz w:val="18"/>
                <w:szCs w:val="18"/>
              </w:rPr>
              <w:t>×100</w:t>
            </w:r>
          </w:p>
        </w:tc>
      </w:tr>
      <w:tr w:rsidR="004F49C1" w:rsidRPr="004F49C1" w:rsidTr="00303F6C">
        <w:trPr>
          <w:trHeight w:val="90"/>
        </w:trPr>
        <w:tc>
          <w:tcPr>
            <w:tcW w:w="3510" w:type="dxa"/>
            <w:vMerge/>
            <w:tcBorders>
              <w:left w:val="nil"/>
              <w:bottom w:val="nil"/>
              <w:right w:val="nil"/>
            </w:tcBorders>
            <w:vAlign w:val="center"/>
          </w:tcPr>
          <w:p w:rsidR="004F49C1" w:rsidRPr="004F49C1" w:rsidRDefault="004F49C1" w:rsidP="004F49C1">
            <w:pPr>
              <w:rPr>
                <w:rFonts w:hAnsi="ＭＳ 明朝"/>
                <w:sz w:val="18"/>
                <w:szCs w:val="18"/>
              </w:rPr>
            </w:pPr>
          </w:p>
        </w:tc>
        <w:tc>
          <w:tcPr>
            <w:tcW w:w="2977" w:type="dxa"/>
            <w:tcBorders>
              <w:left w:val="nil"/>
              <w:bottom w:val="nil"/>
              <w:right w:val="nil"/>
            </w:tcBorders>
            <w:vAlign w:val="center"/>
          </w:tcPr>
          <w:p w:rsidR="004F49C1" w:rsidRPr="004F49C1" w:rsidRDefault="004F49C1" w:rsidP="004F49C1">
            <w:pPr>
              <w:jc w:val="center"/>
              <w:rPr>
                <w:rFonts w:hAnsi="ＭＳ 明朝"/>
                <w:sz w:val="18"/>
                <w:szCs w:val="18"/>
              </w:rPr>
            </w:pPr>
            <w:r w:rsidRPr="004F49C1">
              <w:rPr>
                <w:rFonts w:hAnsi="ＭＳ 明朝" w:hint="eastAsia"/>
                <w:sz w:val="18"/>
                <w:szCs w:val="18"/>
              </w:rPr>
              <w:t>年間延入院・外来患者数</w:t>
            </w:r>
          </w:p>
        </w:tc>
        <w:tc>
          <w:tcPr>
            <w:tcW w:w="992" w:type="dxa"/>
            <w:vMerge/>
            <w:tcBorders>
              <w:left w:val="nil"/>
              <w:bottom w:val="nil"/>
              <w:right w:val="nil"/>
            </w:tcBorders>
            <w:vAlign w:val="center"/>
          </w:tcPr>
          <w:p w:rsidR="004F49C1" w:rsidRPr="004F49C1" w:rsidRDefault="004F49C1" w:rsidP="004F49C1">
            <w:pPr>
              <w:rPr>
                <w:rFonts w:hAnsi="ＭＳ 明朝"/>
                <w:sz w:val="18"/>
                <w:szCs w:val="18"/>
              </w:rPr>
            </w:pPr>
          </w:p>
        </w:tc>
      </w:tr>
      <w:tr w:rsidR="004F49C1" w:rsidRPr="004F49C1" w:rsidTr="00303F6C">
        <w:trPr>
          <w:trHeight w:val="80"/>
        </w:trPr>
        <w:tc>
          <w:tcPr>
            <w:tcW w:w="3510" w:type="dxa"/>
            <w:vMerge w:val="restart"/>
            <w:tcBorders>
              <w:top w:val="nil"/>
              <w:left w:val="nil"/>
              <w:right w:val="nil"/>
            </w:tcBorders>
            <w:vAlign w:val="center"/>
          </w:tcPr>
          <w:p w:rsidR="004F49C1" w:rsidRPr="004F49C1" w:rsidRDefault="004F49C1" w:rsidP="00382AE0">
            <w:pPr>
              <w:ind w:firstLineChars="300" w:firstLine="477"/>
              <w:rPr>
                <w:rFonts w:hAnsi="ＭＳ 明朝"/>
                <w:sz w:val="18"/>
                <w:szCs w:val="18"/>
              </w:rPr>
            </w:pPr>
            <w:r w:rsidRPr="004F49C1">
              <w:rPr>
                <w:rFonts w:hAnsi="ＭＳ 明朝" w:hint="eastAsia"/>
                <w:sz w:val="18"/>
                <w:szCs w:val="18"/>
              </w:rPr>
              <w:t>２　検査技師１人当たりの検査収入</w:t>
            </w:r>
            <w:r>
              <w:rPr>
                <w:rFonts w:hAnsi="ＭＳ 明朝" w:hint="eastAsia"/>
                <w:sz w:val="18"/>
                <w:szCs w:val="18"/>
              </w:rPr>
              <w:t>＝</w:t>
            </w:r>
          </w:p>
        </w:tc>
        <w:tc>
          <w:tcPr>
            <w:tcW w:w="2977" w:type="dxa"/>
            <w:tcBorders>
              <w:top w:val="nil"/>
              <w:left w:val="nil"/>
              <w:right w:val="nil"/>
            </w:tcBorders>
            <w:vAlign w:val="center"/>
          </w:tcPr>
          <w:p w:rsidR="004F49C1" w:rsidRPr="004F49C1" w:rsidRDefault="004F49C1" w:rsidP="004F49C1">
            <w:pPr>
              <w:jc w:val="center"/>
              <w:rPr>
                <w:rFonts w:hAnsi="ＭＳ 明朝"/>
                <w:sz w:val="18"/>
                <w:szCs w:val="18"/>
              </w:rPr>
            </w:pPr>
            <w:r w:rsidRPr="004F49C1">
              <w:rPr>
                <w:rFonts w:hAnsi="ＭＳ 明朝" w:hint="eastAsia"/>
                <w:sz w:val="18"/>
                <w:szCs w:val="18"/>
              </w:rPr>
              <w:t>入院・外来検査収入</w:t>
            </w:r>
          </w:p>
        </w:tc>
        <w:tc>
          <w:tcPr>
            <w:tcW w:w="992" w:type="dxa"/>
            <w:vMerge w:val="restart"/>
            <w:tcBorders>
              <w:top w:val="nil"/>
              <w:left w:val="nil"/>
              <w:right w:val="nil"/>
            </w:tcBorders>
            <w:vAlign w:val="center"/>
          </w:tcPr>
          <w:p w:rsidR="004F49C1" w:rsidRPr="004F49C1" w:rsidRDefault="004F49C1" w:rsidP="004F49C1">
            <w:pPr>
              <w:rPr>
                <w:rFonts w:hAnsi="ＭＳ 明朝"/>
                <w:sz w:val="18"/>
                <w:szCs w:val="18"/>
              </w:rPr>
            </w:pPr>
          </w:p>
        </w:tc>
      </w:tr>
      <w:tr w:rsidR="004F49C1" w:rsidRPr="004F49C1" w:rsidTr="00303F6C">
        <w:trPr>
          <w:trHeight w:val="70"/>
        </w:trPr>
        <w:tc>
          <w:tcPr>
            <w:tcW w:w="3510" w:type="dxa"/>
            <w:vMerge/>
            <w:tcBorders>
              <w:left w:val="nil"/>
              <w:bottom w:val="nil"/>
              <w:right w:val="nil"/>
            </w:tcBorders>
          </w:tcPr>
          <w:p w:rsidR="004F49C1" w:rsidRPr="004F49C1" w:rsidRDefault="004F49C1" w:rsidP="004F49C1">
            <w:pPr>
              <w:rPr>
                <w:rFonts w:hAnsi="ＭＳ 明朝"/>
                <w:sz w:val="18"/>
                <w:szCs w:val="18"/>
              </w:rPr>
            </w:pPr>
          </w:p>
        </w:tc>
        <w:tc>
          <w:tcPr>
            <w:tcW w:w="2977" w:type="dxa"/>
            <w:tcBorders>
              <w:left w:val="nil"/>
              <w:bottom w:val="nil"/>
              <w:right w:val="nil"/>
            </w:tcBorders>
            <w:vAlign w:val="center"/>
          </w:tcPr>
          <w:p w:rsidR="004F49C1" w:rsidRPr="004F49C1" w:rsidRDefault="004F49C1" w:rsidP="004F49C1">
            <w:pPr>
              <w:jc w:val="center"/>
              <w:rPr>
                <w:rFonts w:hAnsi="ＭＳ 明朝"/>
                <w:sz w:val="18"/>
                <w:szCs w:val="18"/>
              </w:rPr>
            </w:pPr>
            <w:r w:rsidRPr="004F49C1">
              <w:rPr>
                <w:rFonts w:hAnsi="ＭＳ 明朝" w:hint="eastAsia"/>
                <w:sz w:val="18"/>
                <w:szCs w:val="18"/>
              </w:rPr>
              <w:t>検査技師数</w:t>
            </w:r>
          </w:p>
        </w:tc>
        <w:tc>
          <w:tcPr>
            <w:tcW w:w="992" w:type="dxa"/>
            <w:vMerge/>
            <w:tcBorders>
              <w:left w:val="nil"/>
              <w:bottom w:val="nil"/>
              <w:right w:val="nil"/>
            </w:tcBorders>
          </w:tcPr>
          <w:p w:rsidR="004F49C1" w:rsidRPr="004F49C1" w:rsidRDefault="004F49C1" w:rsidP="004F49C1">
            <w:pPr>
              <w:rPr>
                <w:rFonts w:hAnsi="ＭＳ 明朝"/>
                <w:sz w:val="18"/>
                <w:szCs w:val="18"/>
              </w:rPr>
            </w:pPr>
          </w:p>
        </w:tc>
      </w:tr>
    </w:tbl>
    <w:bookmarkStart w:id="11" w:name="_MON_1437287679"/>
    <w:bookmarkEnd w:id="11"/>
    <w:p w:rsidR="00F46D3C" w:rsidRDefault="00533AEB" w:rsidP="00F46D3C">
      <w:pPr>
        <w:rPr>
          <w:rFonts w:hAnsi="ＭＳ 明朝"/>
          <w:szCs w:val="24"/>
        </w:rPr>
      </w:pPr>
      <w:r w:rsidRPr="00A13C51">
        <w:rPr>
          <w:rFonts w:hAnsi="ＭＳ 明朝"/>
          <w:szCs w:val="24"/>
        </w:rPr>
        <w:object w:dxaOrig="9926" w:dyaOrig="1785">
          <v:shape id="_x0000_i1036" type="#_x0000_t75" style="width:481.45pt;height:97.05pt" o:ole="">
            <v:imagedata r:id="rId29" o:title=""/>
          </v:shape>
          <o:OLEObject Type="Embed" ProgID="Excel.Sheet.12" ShapeID="_x0000_i1036" DrawAspect="Content" ObjectID="_1608112408" r:id="rId30"/>
        </w:object>
      </w:r>
    </w:p>
    <w:p w:rsidR="00F46D3C" w:rsidRPr="004F49C1" w:rsidRDefault="00F46D3C" w:rsidP="00F46D3C">
      <w:pPr>
        <w:rPr>
          <w:rFonts w:hAnsi="ＭＳ 明朝"/>
          <w:sz w:val="18"/>
          <w:szCs w:val="18"/>
        </w:rPr>
      </w:pPr>
    </w:p>
    <w:p w:rsidR="00F46D3C" w:rsidRDefault="00F46D3C" w:rsidP="00F46D3C">
      <w:pPr>
        <w:rPr>
          <w:rFonts w:hAnsi="ＭＳ 明朝"/>
          <w:szCs w:val="24"/>
        </w:rPr>
      </w:pPr>
    </w:p>
    <w:p w:rsidR="00F46D3C" w:rsidRDefault="00F46D3C" w:rsidP="00F46D3C">
      <w:pPr>
        <w:rPr>
          <w:rFonts w:hAnsi="ＭＳ 明朝"/>
          <w:szCs w:val="24"/>
        </w:rPr>
      </w:pPr>
    </w:p>
    <w:p w:rsidR="00F46D3C" w:rsidRDefault="00F46D3C" w:rsidP="00F46D3C">
      <w:pPr>
        <w:rPr>
          <w:rFonts w:hAnsi="ＭＳ 明朝"/>
          <w:szCs w:val="24"/>
        </w:rPr>
      </w:pPr>
    </w:p>
    <w:p w:rsidR="005F4CF0" w:rsidRDefault="005F4CF0" w:rsidP="00BD0502">
      <w:pPr>
        <w:ind w:leftChars="200" w:left="438" w:firstLineChars="100" w:firstLine="219"/>
        <w:rPr>
          <w:rFonts w:hAnsi="ＭＳ 明朝"/>
          <w:kern w:val="0"/>
          <w:szCs w:val="24"/>
        </w:rPr>
      </w:pPr>
    </w:p>
    <w:p w:rsidR="00863A1F" w:rsidRPr="00FA7C73" w:rsidRDefault="004F49C1" w:rsidP="00BD0502">
      <w:pPr>
        <w:ind w:leftChars="200" w:left="438" w:firstLineChars="100" w:firstLine="219"/>
        <w:rPr>
          <w:rFonts w:hAnsi="ＭＳ 明朝"/>
          <w:kern w:val="0"/>
          <w:szCs w:val="24"/>
        </w:rPr>
      </w:pPr>
      <w:r w:rsidRPr="00FA7C73">
        <w:rPr>
          <w:rFonts w:hAnsi="ＭＳ 明朝" w:hint="eastAsia"/>
          <w:kern w:val="0"/>
          <w:szCs w:val="24"/>
        </w:rPr>
        <w:t>患者100人当たりの検査件数は</w:t>
      </w:r>
      <w:r w:rsidR="0039554F">
        <w:rPr>
          <w:rFonts w:hAnsi="ＭＳ 明朝" w:hint="eastAsia"/>
          <w:kern w:val="0"/>
          <w:szCs w:val="24"/>
        </w:rPr>
        <w:t>632.4</w:t>
      </w:r>
      <w:r w:rsidRPr="00FA7C73">
        <w:rPr>
          <w:rFonts w:hAnsi="ＭＳ 明朝" w:hint="eastAsia"/>
          <w:kern w:val="0"/>
          <w:szCs w:val="24"/>
        </w:rPr>
        <w:t>件で、前年度に比べ</w:t>
      </w:r>
      <w:r w:rsidR="0039554F">
        <w:rPr>
          <w:rFonts w:hAnsi="ＭＳ 明朝" w:hint="eastAsia"/>
          <w:kern w:val="0"/>
          <w:szCs w:val="24"/>
        </w:rPr>
        <w:t>24.6</w:t>
      </w:r>
      <w:r w:rsidRPr="00FA7C73">
        <w:rPr>
          <w:rFonts w:hAnsi="ＭＳ 明朝" w:hint="eastAsia"/>
          <w:kern w:val="0"/>
          <w:szCs w:val="24"/>
        </w:rPr>
        <w:t>件(</w:t>
      </w:r>
      <w:r w:rsidR="0039554F">
        <w:rPr>
          <w:rFonts w:hAnsi="ＭＳ 明朝" w:hint="eastAsia"/>
          <w:kern w:val="0"/>
          <w:szCs w:val="24"/>
        </w:rPr>
        <w:t>4.0</w:t>
      </w:r>
      <w:r w:rsidRPr="00FA7C73">
        <w:rPr>
          <w:rFonts w:hAnsi="ＭＳ 明朝" w:hint="eastAsia"/>
          <w:kern w:val="0"/>
          <w:szCs w:val="24"/>
        </w:rPr>
        <w:t>％)</w:t>
      </w:r>
      <w:r w:rsidR="00EB0376" w:rsidRPr="00FA7C73">
        <w:rPr>
          <w:rFonts w:hAnsi="ＭＳ 明朝" w:hint="eastAsia"/>
          <w:kern w:val="0"/>
          <w:szCs w:val="24"/>
        </w:rPr>
        <w:t>増加</w:t>
      </w:r>
      <w:r w:rsidRPr="00FA7C73">
        <w:rPr>
          <w:rFonts w:hAnsi="ＭＳ 明朝" w:hint="eastAsia"/>
          <w:kern w:val="0"/>
          <w:szCs w:val="24"/>
        </w:rPr>
        <w:t>し</w:t>
      </w:r>
      <w:r w:rsidR="00863A1F" w:rsidRPr="00FA7C73">
        <w:rPr>
          <w:rFonts w:hAnsi="ＭＳ 明朝" w:hint="eastAsia"/>
          <w:kern w:val="0"/>
          <w:szCs w:val="24"/>
        </w:rPr>
        <w:t>ている。</w:t>
      </w:r>
    </w:p>
    <w:p w:rsidR="0052486C" w:rsidRPr="00F31CE1" w:rsidRDefault="004F49C1" w:rsidP="00F86183">
      <w:pPr>
        <w:ind w:leftChars="200" w:left="438" w:firstLineChars="100" w:firstLine="219"/>
        <w:rPr>
          <w:rFonts w:hAnsi="ＭＳ 明朝"/>
          <w:szCs w:val="24"/>
        </w:rPr>
      </w:pPr>
      <w:r w:rsidRPr="00F31CE1">
        <w:rPr>
          <w:rFonts w:hAnsi="ＭＳ 明朝" w:hint="eastAsia"/>
          <w:kern w:val="0"/>
          <w:szCs w:val="24"/>
        </w:rPr>
        <w:t>検査技師１人当たりの検査件数は</w:t>
      </w:r>
      <w:r w:rsidR="0039554F">
        <w:rPr>
          <w:rFonts w:hAnsi="ＭＳ 明朝" w:hint="eastAsia"/>
          <w:kern w:val="0"/>
          <w:szCs w:val="24"/>
        </w:rPr>
        <w:t>109,082</w:t>
      </w:r>
      <w:r w:rsidRPr="00F31CE1">
        <w:rPr>
          <w:rFonts w:hAnsi="ＭＳ 明朝" w:hint="eastAsia"/>
          <w:kern w:val="0"/>
          <w:szCs w:val="24"/>
        </w:rPr>
        <w:t>件で、前年度に比べ</w:t>
      </w:r>
      <w:r w:rsidR="0039554F">
        <w:rPr>
          <w:rFonts w:hAnsi="ＭＳ 明朝" w:hint="eastAsia"/>
          <w:kern w:val="0"/>
          <w:szCs w:val="24"/>
        </w:rPr>
        <w:t>11,848</w:t>
      </w:r>
      <w:r w:rsidRPr="00F31CE1">
        <w:rPr>
          <w:rFonts w:hAnsi="ＭＳ 明朝" w:hint="eastAsia"/>
          <w:kern w:val="0"/>
          <w:szCs w:val="24"/>
        </w:rPr>
        <w:t>件(</w:t>
      </w:r>
      <w:r w:rsidR="0039554F">
        <w:rPr>
          <w:rFonts w:hAnsi="ＭＳ 明朝" w:hint="eastAsia"/>
          <w:kern w:val="0"/>
          <w:szCs w:val="24"/>
        </w:rPr>
        <w:t>12</w:t>
      </w:r>
      <w:r w:rsidR="008C7E67">
        <w:rPr>
          <w:rFonts w:hAnsi="ＭＳ 明朝" w:hint="eastAsia"/>
          <w:kern w:val="0"/>
          <w:szCs w:val="24"/>
        </w:rPr>
        <w:t>.2</w:t>
      </w:r>
      <w:r w:rsidRPr="00F31CE1">
        <w:rPr>
          <w:rFonts w:hAnsi="ＭＳ 明朝" w:hint="eastAsia"/>
          <w:kern w:val="0"/>
          <w:szCs w:val="24"/>
        </w:rPr>
        <w:t>％)</w:t>
      </w:r>
      <w:r w:rsidR="006B7DA6" w:rsidRPr="00F31CE1">
        <w:rPr>
          <w:rFonts w:hAnsi="ＭＳ 明朝" w:hint="eastAsia"/>
          <w:szCs w:val="24"/>
        </w:rPr>
        <w:t>、</w:t>
      </w:r>
      <w:r w:rsidRPr="00F31CE1">
        <w:rPr>
          <w:rFonts w:hAnsi="ＭＳ 明朝" w:hint="eastAsia"/>
          <w:kern w:val="0"/>
          <w:szCs w:val="24"/>
        </w:rPr>
        <w:t>検査収入は</w:t>
      </w:r>
      <w:r w:rsidR="0039554F">
        <w:rPr>
          <w:rFonts w:hAnsi="ＭＳ 明朝" w:hint="eastAsia"/>
          <w:kern w:val="0"/>
          <w:szCs w:val="24"/>
        </w:rPr>
        <w:t>31,607</w:t>
      </w:r>
      <w:r w:rsidRPr="00F31CE1">
        <w:rPr>
          <w:rFonts w:hAnsi="ＭＳ 明朝" w:hint="eastAsia"/>
          <w:kern w:val="0"/>
          <w:szCs w:val="24"/>
        </w:rPr>
        <w:t>千円で、前年度に比べ</w:t>
      </w:r>
      <w:r w:rsidR="00C148F3">
        <w:rPr>
          <w:rFonts w:hAnsi="ＭＳ 明朝" w:hint="eastAsia"/>
          <w:kern w:val="0"/>
          <w:szCs w:val="24"/>
        </w:rPr>
        <w:t>2,028</w:t>
      </w:r>
      <w:r w:rsidRPr="00F31CE1">
        <w:rPr>
          <w:rFonts w:hAnsi="ＭＳ 明朝" w:hint="eastAsia"/>
          <w:kern w:val="0"/>
          <w:szCs w:val="24"/>
        </w:rPr>
        <w:t>千円</w:t>
      </w:r>
      <w:r w:rsidRPr="00F31CE1">
        <w:rPr>
          <w:rFonts w:hAnsi="ＭＳ 明朝" w:hint="eastAsia"/>
          <w:szCs w:val="24"/>
        </w:rPr>
        <w:t>(</w:t>
      </w:r>
      <w:r w:rsidR="00C148F3">
        <w:rPr>
          <w:rFonts w:hAnsi="ＭＳ 明朝" w:hint="eastAsia"/>
          <w:szCs w:val="24"/>
        </w:rPr>
        <w:t>6.9</w:t>
      </w:r>
      <w:r w:rsidRPr="00F31CE1">
        <w:rPr>
          <w:rFonts w:hAnsi="ＭＳ 明朝" w:hint="eastAsia"/>
          <w:szCs w:val="24"/>
        </w:rPr>
        <w:t>％)</w:t>
      </w:r>
      <w:r w:rsidR="00234662" w:rsidRPr="00F31CE1">
        <w:rPr>
          <w:rFonts w:hAnsi="ＭＳ 明朝" w:hint="eastAsia"/>
          <w:szCs w:val="24"/>
        </w:rPr>
        <w:t>と</w:t>
      </w:r>
      <w:r w:rsidR="00EB0376" w:rsidRPr="00F31CE1">
        <w:rPr>
          <w:rFonts w:hAnsi="ＭＳ 明朝" w:hint="eastAsia"/>
          <w:szCs w:val="24"/>
        </w:rPr>
        <w:t>それぞれ</w:t>
      </w:r>
      <w:r w:rsidRPr="00F31CE1">
        <w:rPr>
          <w:rFonts w:hAnsi="ＭＳ 明朝" w:hint="eastAsia"/>
          <w:szCs w:val="24"/>
        </w:rPr>
        <w:t>増加している。</w:t>
      </w:r>
    </w:p>
    <w:p w:rsidR="00FF666E" w:rsidRDefault="00FF666E" w:rsidP="00A35FAC">
      <w:pPr>
        <w:rPr>
          <w:rFonts w:hAnsi="ＭＳ 明朝"/>
          <w:szCs w:val="24"/>
        </w:rPr>
      </w:pPr>
    </w:p>
    <w:p w:rsidR="008E534A" w:rsidRPr="004F49C1" w:rsidRDefault="008E534A" w:rsidP="00A35FAC">
      <w:pPr>
        <w:rPr>
          <w:rFonts w:hAnsi="ＭＳ 明朝"/>
          <w:szCs w:val="24"/>
        </w:rPr>
      </w:pPr>
    </w:p>
    <w:p w:rsidR="00F46D3C" w:rsidRPr="00F14ACC" w:rsidRDefault="0046042A" w:rsidP="00382AE0">
      <w:pPr>
        <w:ind w:firstLineChars="100" w:firstLine="219"/>
        <w:rPr>
          <w:rFonts w:ascii="ＭＳ ゴシック" w:eastAsia="ＭＳ ゴシック" w:hAnsi="ＭＳ ゴシック"/>
          <w:szCs w:val="24"/>
        </w:rPr>
      </w:pPr>
      <w:r w:rsidRPr="003F0995">
        <w:rPr>
          <w:rFonts w:asciiTheme="majorEastAsia" w:eastAsiaTheme="majorEastAsia" w:hAnsiTheme="majorEastAsia" w:hint="eastAsia"/>
          <w:szCs w:val="24"/>
        </w:rPr>
        <w:lastRenderedPageBreak/>
        <w:t>⒀</w:t>
      </w:r>
      <w:r w:rsidRPr="003F0995">
        <w:rPr>
          <w:rFonts w:hAnsi="ＭＳ 明朝" w:hint="eastAsia"/>
          <w:szCs w:val="24"/>
        </w:rPr>
        <w:t xml:space="preserve">　</w:t>
      </w:r>
      <w:r w:rsidR="004F49C1" w:rsidRPr="003F0995">
        <w:rPr>
          <w:rFonts w:ascii="ＭＳ ゴシック" w:eastAsia="ＭＳ ゴシック" w:hAnsi="ＭＳ ゴシック" w:hint="eastAsia"/>
          <w:szCs w:val="24"/>
        </w:rPr>
        <w:t>材料費</w:t>
      </w:r>
    </w:p>
    <w:tbl>
      <w:tblPr>
        <w:tblpPr w:leftFromText="142" w:rightFromText="142" w:vertAnchor="text" w:horzAnchor="page" w:tblpX="1438" w:tblpY="64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418"/>
        <w:gridCol w:w="709"/>
      </w:tblGrid>
      <w:tr w:rsidR="00C5382F" w:rsidRPr="004F49C1" w:rsidTr="00997B81">
        <w:trPr>
          <w:trHeight w:val="424"/>
        </w:trPr>
        <w:tc>
          <w:tcPr>
            <w:tcW w:w="2376" w:type="dxa"/>
            <w:vMerge w:val="restart"/>
            <w:tcBorders>
              <w:top w:val="nil"/>
              <w:left w:val="nil"/>
              <w:right w:val="nil"/>
            </w:tcBorders>
            <w:vAlign w:val="center"/>
          </w:tcPr>
          <w:p w:rsidR="00C5382F" w:rsidRPr="004F49C1" w:rsidRDefault="00C5382F" w:rsidP="007F5FEE">
            <w:pPr>
              <w:rPr>
                <w:rFonts w:hAnsi="ＭＳ 明朝"/>
                <w:sz w:val="18"/>
                <w:szCs w:val="18"/>
              </w:rPr>
            </w:pPr>
            <w:r w:rsidRPr="004F49C1">
              <w:rPr>
                <w:rFonts w:hAnsi="ＭＳ 明朝" w:hint="eastAsia"/>
                <w:sz w:val="18"/>
                <w:szCs w:val="18"/>
              </w:rPr>
              <w:t>(注)　１　薬品使用効率</w:t>
            </w:r>
            <w:r w:rsidR="00997B81">
              <w:rPr>
                <w:rFonts w:hAnsi="ＭＳ 明朝" w:hint="eastAsia"/>
                <w:sz w:val="18"/>
                <w:szCs w:val="18"/>
              </w:rPr>
              <w:t xml:space="preserve">　</w:t>
            </w:r>
            <w:r w:rsidRPr="004F49C1">
              <w:rPr>
                <w:rFonts w:hAnsi="ＭＳ 明朝" w:hint="eastAsia"/>
                <w:sz w:val="18"/>
                <w:szCs w:val="18"/>
              </w:rPr>
              <w:t>＝</w:t>
            </w:r>
          </w:p>
        </w:tc>
        <w:tc>
          <w:tcPr>
            <w:tcW w:w="1418" w:type="dxa"/>
            <w:tcBorders>
              <w:top w:val="nil"/>
              <w:left w:val="nil"/>
              <w:right w:val="nil"/>
            </w:tcBorders>
            <w:vAlign w:val="bottom"/>
          </w:tcPr>
          <w:p w:rsidR="00C5382F" w:rsidRPr="004F49C1" w:rsidRDefault="00C5382F" w:rsidP="007F5FEE">
            <w:pPr>
              <w:jc w:val="center"/>
              <w:rPr>
                <w:rFonts w:hAnsi="ＭＳ 明朝"/>
                <w:sz w:val="18"/>
                <w:szCs w:val="18"/>
              </w:rPr>
            </w:pPr>
            <w:r w:rsidRPr="004F49C1">
              <w:rPr>
                <w:rFonts w:hAnsi="ＭＳ 明朝" w:hint="eastAsia"/>
                <w:sz w:val="18"/>
                <w:szCs w:val="18"/>
              </w:rPr>
              <w:t>薬品収入</w:t>
            </w:r>
          </w:p>
        </w:tc>
        <w:tc>
          <w:tcPr>
            <w:tcW w:w="709" w:type="dxa"/>
            <w:vMerge w:val="restart"/>
            <w:tcBorders>
              <w:top w:val="nil"/>
              <w:left w:val="nil"/>
              <w:right w:val="nil"/>
            </w:tcBorders>
            <w:vAlign w:val="center"/>
          </w:tcPr>
          <w:p w:rsidR="00C5382F" w:rsidRPr="004F49C1" w:rsidRDefault="00C5382F" w:rsidP="007F5FEE">
            <w:pPr>
              <w:rPr>
                <w:rFonts w:hAnsi="ＭＳ 明朝"/>
                <w:sz w:val="18"/>
                <w:szCs w:val="18"/>
              </w:rPr>
            </w:pPr>
            <w:r w:rsidRPr="004F49C1">
              <w:rPr>
                <w:rFonts w:hAnsi="ＭＳ 明朝" w:hint="eastAsia"/>
                <w:sz w:val="18"/>
                <w:szCs w:val="18"/>
              </w:rPr>
              <w:t>×100</w:t>
            </w:r>
          </w:p>
        </w:tc>
      </w:tr>
      <w:tr w:rsidR="00C5382F" w:rsidRPr="004F49C1" w:rsidTr="00997B81">
        <w:tc>
          <w:tcPr>
            <w:tcW w:w="2376" w:type="dxa"/>
            <w:vMerge/>
            <w:tcBorders>
              <w:left w:val="nil"/>
              <w:bottom w:val="nil"/>
              <w:right w:val="nil"/>
            </w:tcBorders>
            <w:vAlign w:val="center"/>
          </w:tcPr>
          <w:p w:rsidR="00C5382F" w:rsidRPr="004F49C1" w:rsidRDefault="00C5382F" w:rsidP="007F5FEE">
            <w:pPr>
              <w:rPr>
                <w:rFonts w:hAnsi="ＭＳ 明朝"/>
                <w:sz w:val="18"/>
                <w:szCs w:val="18"/>
              </w:rPr>
            </w:pPr>
          </w:p>
        </w:tc>
        <w:tc>
          <w:tcPr>
            <w:tcW w:w="1418" w:type="dxa"/>
            <w:tcBorders>
              <w:left w:val="nil"/>
              <w:bottom w:val="nil"/>
              <w:right w:val="nil"/>
            </w:tcBorders>
          </w:tcPr>
          <w:p w:rsidR="00C5382F" w:rsidRPr="004F49C1" w:rsidRDefault="00C5382F" w:rsidP="007F5FEE">
            <w:pPr>
              <w:jc w:val="center"/>
              <w:rPr>
                <w:rFonts w:hAnsi="ＭＳ 明朝"/>
                <w:sz w:val="18"/>
                <w:szCs w:val="18"/>
              </w:rPr>
            </w:pPr>
            <w:r w:rsidRPr="004F49C1">
              <w:rPr>
                <w:rFonts w:hAnsi="ＭＳ 明朝" w:hint="eastAsia"/>
                <w:sz w:val="18"/>
                <w:szCs w:val="18"/>
              </w:rPr>
              <w:t>薬品費</w:t>
            </w:r>
          </w:p>
        </w:tc>
        <w:tc>
          <w:tcPr>
            <w:tcW w:w="709" w:type="dxa"/>
            <w:vMerge/>
            <w:tcBorders>
              <w:left w:val="nil"/>
              <w:bottom w:val="nil"/>
              <w:right w:val="nil"/>
            </w:tcBorders>
            <w:vAlign w:val="center"/>
          </w:tcPr>
          <w:p w:rsidR="00C5382F" w:rsidRPr="004F49C1" w:rsidRDefault="00C5382F" w:rsidP="007F5FEE">
            <w:pPr>
              <w:rPr>
                <w:rFonts w:hAnsi="ＭＳ 明朝"/>
                <w:sz w:val="18"/>
                <w:szCs w:val="18"/>
              </w:rPr>
            </w:pPr>
          </w:p>
        </w:tc>
      </w:tr>
      <w:tr w:rsidR="00C5382F" w:rsidRPr="004F49C1" w:rsidTr="00303F6C">
        <w:tc>
          <w:tcPr>
            <w:tcW w:w="4503" w:type="dxa"/>
            <w:gridSpan w:val="3"/>
            <w:tcBorders>
              <w:top w:val="nil"/>
              <w:left w:val="nil"/>
              <w:bottom w:val="nil"/>
              <w:right w:val="nil"/>
            </w:tcBorders>
          </w:tcPr>
          <w:p w:rsidR="00C5382F" w:rsidRPr="004F49C1" w:rsidRDefault="00C5382F" w:rsidP="007F5FEE">
            <w:pPr>
              <w:rPr>
                <w:rFonts w:hAnsi="ＭＳ 明朝"/>
                <w:sz w:val="18"/>
                <w:szCs w:val="18"/>
              </w:rPr>
            </w:pPr>
            <w:r w:rsidRPr="004F49C1">
              <w:rPr>
                <w:rFonts w:hAnsi="ＭＳ 明朝" w:hint="eastAsia"/>
                <w:sz w:val="18"/>
                <w:szCs w:val="18"/>
              </w:rPr>
              <w:t xml:space="preserve">　　</w:t>
            </w:r>
            <w:r>
              <w:rPr>
                <w:rFonts w:hAnsi="ＭＳ 明朝" w:hint="eastAsia"/>
                <w:sz w:val="18"/>
                <w:szCs w:val="18"/>
              </w:rPr>
              <w:t xml:space="preserve">　</w:t>
            </w:r>
            <w:r w:rsidRPr="004F49C1">
              <w:rPr>
                <w:rFonts w:hAnsi="ＭＳ 明朝" w:hint="eastAsia"/>
                <w:sz w:val="18"/>
                <w:szCs w:val="18"/>
              </w:rPr>
              <w:t>２　診療材料費には、医療</w:t>
            </w:r>
            <w:r w:rsidR="00997B81">
              <w:rPr>
                <w:rFonts w:hAnsi="ＭＳ 明朝" w:hint="eastAsia"/>
                <w:sz w:val="18"/>
                <w:szCs w:val="18"/>
              </w:rPr>
              <w:t>用</w:t>
            </w:r>
            <w:r w:rsidRPr="004F49C1">
              <w:rPr>
                <w:rFonts w:hAnsi="ＭＳ 明朝" w:hint="eastAsia"/>
                <w:sz w:val="18"/>
                <w:szCs w:val="18"/>
              </w:rPr>
              <w:t>消耗備品を含む</w:t>
            </w:r>
          </w:p>
        </w:tc>
      </w:tr>
    </w:tbl>
    <w:bookmarkStart w:id="12" w:name="_MON_1437288735"/>
    <w:bookmarkEnd w:id="12"/>
    <w:p w:rsidR="00F46D3C" w:rsidRDefault="000B626C" w:rsidP="00F46D3C">
      <w:pPr>
        <w:rPr>
          <w:rFonts w:hAnsi="ＭＳ 明朝"/>
          <w:szCs w:val="24"/>
        </w:rPr>
      </w:pPr>
      <w:r w:rsidRPr="00A13C51">
        <w:rPr>
          <w:rFonts w:hAnsi="ＭＳ 明朝"/>
          <w:szCs w:val="24"/>
        </w:rPr>
        <w:object w:dxaOrig="10467" w:dyaOrig="6382">
          <v:shape id="_x0000_i1037" type="#_x0000_t75" style="width:480.85pt;height:312.4pt" o:ole="">
            <v:imagedata r:id="rId31" o:title=""/>
          </v:shape>
          <o:OLEObject Type="Embed" ProgID="Excel.Sheet.12" ShapeID="_x0000_i1037" DrawAspect="Content" ObjectID="_1608112409" r:id="rId32"/>
        </w:object>
      </w:r>
    </w:p>
    <w:p w:rsidR="00F46D3C" w:rsidRDefault="00F46D3C" w:rsidP="00F46D3C">
      <w:pPr>
        <w:rPr>
          <w:rFonts w:hAnsi="ＭＳ 明朝"/>
          <w:szCs w:val="24"/>
        </w:rPr>
      </w:pPr>
    </w:p>
    <w:p w:rsidR="00F46D3C" w:rsidRDefault="00F46D3C" w:rsidP="00F46D3C">
      <w:pPr>
        <w:rPr>
          <w:rFonts w:hAnsi="ＭＳ 明朝"/>
          <w:szCs w:val="24"/>
        </w:rPr>
      </w:pPr>
    </w:p>
    <w:p w:rsidR="00F46D3C" w:rsidRDefault="00F46D3C" w:rsidP="00F46D3C">
      <w:pPr>
        <w:rPr>
          <w:rFonts w:hAnsi="ＭＳ 明朝"/>
          <w:szCs w:val="24"/>
        </w:rPr>
      </w:pPr>
    </w:p>
    <w:p w:rsidR="0034268E" w:rsidRDefault="0034268E" w:rsidP="0052486C">
      <w:pPr>
        <w:pStyle w:val="a8"/>
        <w:ind w:firstLine="0"/>
        <w:rPr>
          <w:rFonts w:ascii="ＭＳ 明朝" w:hAnsi="ＭＳ 明朝"/>
          <w:kern w:val="0"/>
          <w:sz w:val="24"/>
        </w:rPr>
      </w:pPr>
    </w:p>
    <w:p w:rsidR="009F5F1E" w:rsidRDefault="009F5F1E" w:rsidP="0052486C">
      <w:pPr>
        <w:pStyle w:val="a8"/>
        <w:ind w:firstLine="0"/>
        <w:rPr>
          <w:rFonts w:ascii="ＭＳ 明朝" w:hAnsi="ＭＳ 明朝"/>
          <w:kern w:val="0"/>
          <w:sz w:val="24"/>
        </w:rPr>
      </w:pPr>
    </w:p>
    <w:p w:rsidR="004F49C1" w:rsidRPr="004059F6" w:rsidRDefault="004F49C1" w:rsidP="00522118">
      <w:pPr>
        <w:pStyle w:val="a8"/>
        <w:ind w:firstLineChars="200" w:firstLine="438"/>
        <w:rPr>
          <w:rFonts w:ascii="ＭＳ 明朝" w:hAnsi="ＭＳ 明朝"/>
          <w:sz w:val="24"/>
        </w:rPr>
      </w:pPr>
      <w:r w:rsidRPr="004059F6">
        <w:rPr>
          <w:rFonts w:ascii="ＭＳ 明朝" w:hAnsi="ＭＳ 明朝" w:hint="eastAsia"/>
          <w:kern w:val="0"/>
          <w:sz w:val="24"/>
        </w:rPr>
        <w:t>ア　薬品費</w:t>
      </w:r>
    </w:p>
    <w:p w:rsidR="00E2179A" w:rsidRPr="003566DB" w:rsidRDefault="004F49C1" w:rsidP="003566DB">
      <w:pPr>
        <w:tabs>
          <w:tab w:val="left" w:pos="8379"/>
          <w:tab w:val="left" w:pos="8460"/>
        </w:tabs>
        <w:ind w:firstLineChars="400" w:firstLine="876"/>
        <w:rPr>
          <w:rFonts w:hAnsi="ＭＳ 明朝"/>
          <w:szCs w:val="24"/>
        </w:rPr>
      </w:pPr>
      <w:r w:rsidRPr="004059F6">
        <w:rPr>
          <w:rFonts w:hAnsi="ＭＳ 明朝" w:hint="eastAsia"/>
          <w:kern w:val="0"/>
          <w:szCs w:val="24"/>
        </w:rPr>
        <w:t>薬品費の決算額は</w:t>
      </w:r>
      <w:r w:rsidR="00E376E1">
        <w:rPr>
          <w:rFonts w:hAnsi="ＭＳ 明朝" w:hint="eastAsia"/>
          <w:kern w:val="0"/>
          <w:szCs w:val="24"/>
        </w:rPr>
        <w:t>1,066,259</w:t>
      </w:r>
      <w:r w:rsidRPr="004059F6">
        <w:rPr>
          <w:rFonts w:hAnsi="ＭＳ 明朝" w:hint="eastAsia"/>
          <w:kern w:val="0"/>
          <w:szCs w:val="24"/>
        </w:rPr>
        <w:t>千円で、前年度に比べ</w:t>
      </w:r>
      <w:r w:rsidR="00E376E1">
        <w:rPr>
          <w:rFonts w:hAnsi="ＭＳ 明朝" w:hint="eastAsia"/>
          <w:kern w:val="0"/>
          <w:szCs w:val="24"/>
        </w:rPr>
        <w:t>101,961</w:t>
      </w:r>
      <w:r w:rsidRPr="004059F6">
        <w:rPr>
          <w:rFonts w:hAnsi="ＭＳ 明朝" w:hint="eastAsia"/>
          <w:kern w:val="0"/>
          <w:szCs w:val="24"/>
        </w:rPr>
        <w:t>千円（</w:t>
      </w:r>
      <w:r w:rsidR="00E376E1">
        <w:rPr>
          <w:rFonts w:hAnsi="ＭＳ 明朝" w:hint="eastAsia"/>
          <w:kern w:val="0"/>
          <w:szCs w:val="24"/>
        </w:rPr>
        <w:t>10.6</w:t>
      </w:r>
      <w:r w:rsidRPr="004059F6">
        <w:rPr>
          <w:rFonts w:hAnsi="ＭＳ 明朝" w:hint="eastAsia"/>
          <w:kern w:val="0"/>
          <w:szCs w:val="24"/>
        </w:rPr>
        <w:t>％</w:t>
      </w:r>
      <w:r w:rsidRPr="004059F6">
        <w:rPr>
          <w:rFonts w:hAnsi="ＭＳ 明朝"/>
          <w:kern w:val="0"/>
          <w:szCs w:val="24"/>
        </w:rPr>
        <w:t>）</w:t>
      </w:r>
      <w:r w:rsidR="00E376E1">
        <w:rPr>
          <w:rFonts w:hAnsi="ＭＳ 明朝" w:hint="eastAsia"/>
          <w:kern w:val="0"/>
          <w:szCs w:val="24"/>
        </w:rPr>
        <w:t>増加</w:t>
      </w:r>
      <w:r w:rsidRPr="004059F6">
        <w:rPr>
          <w:rFonts w:hAnsi="ＭＳ 明朝" w:hint="eastAsia"/>
          <w:szCs w:val="24"/>
        </w:rPr>
        <w:t>している。</w:t>
      </w:r>
    </w:p>
    <w:p w:rsidR="004F49C1" w:rsidRPr="004059F6" w:rsidRDefault="004F49C1" w:rsidP="00522118">
      <w:pPr>
        <w:ind w:firstLineChars="400" w:firstLine="876"/>
        <w:rPr>
          <w:rFonts w:hAnsi="ＭＳ 明朝"/>
          <w:szCs w:val="24"/>
        </w:rPr>
      </w:pPr>
      <w:r w:rsidRPr="004059F6">
        <w:rPr>
          <w:rFonts w:hAnsi="ＭＳ 明朝" w:hint="eastAsia"/>
          <w:kern w:val="0"/>
          <w:szCs w:val="24"/>
        </w:rPr>
        <w:t>患者１人１日当たりの薬品費は</w:t>
      </w:r>
      <w:r w:rsidR="004B1184" w:rsidRPr="004B1184">
        <w:rPr>
          <w:rFonts w:hAnsi="ＭＳ 明朝" w:hint="eastAsia"/>
          <w:kern w:val="0"/>
          <w:szCs w:val="24"/>
        </w:rPr>
        <w:t>3,434</w:t>
      </w:r>
      <w:r w:rsidRPr="004B1184">
        <w:rPr>
          <w:rFonts w:hAnsi="ＭＳ 明朝" w:hint="eastAsia"/>
          <w:kern w:val="0"/>
          <w:szCs w:val="24"/>
        </w:rPr>
        <w:t>円</w:t>
      </w:r>
      <w:r w:rsidRPr="004059F6">
        <w:rPr>
          <w:rFonts w:hAnsi="ＭＳ 明朝" w:hint="eastAsia"/>
          <w:kern w:val="0"/>
          <w:szCs w:val="24"/>
        </w:rPr>
        <w:t>で、前年度に比べ</w:t>
      </w:r>
      <w:r w:rsidR="00EC7985">
        <w:rPr>
          <w:rFonts w:hAnsi="ＭＳ 明朝" w:hint="eastAsia"/>
          <w:kern w:val="0"/>
          <w:szCs w:val="24"/>
        </w:rPr>
        <w:t>421</w:t>
      </w:r>
      <w:r w:rsidRPr="004059F6">
        <w:rPr>
          <w:rFonts w:hAnsi="ＭＳ 明朝" w:hint="eastAsia"/>
          <w:kern w:val="0"/>
          <w:szCs w:val="24"/>
        </w:rPr>
        <w:t>円（</w:t>
      </w:r>
      <w:r w:rsidR="00EC7985">
        <w:rPr>
          <w:rFonts w:hAnsi="ＭＳ 明朝" w:hint="eastAsia"/>
          <w:kern w:val="0"/>
          <w:szCs w:val="24"/>
        </w:rPr>
        <w:t>14.0</w:t>
      </w:r>
      <w:r w:rsidRPr="004059F6">
        <w:rPr>
          <w:rFonts w:hAnsi="ＭＳ 明朝" w:hint="eastAsia"/>
          <w:kern w:val="0"/>
          <w:szCs w:val="24"/>
        </w:rPr>
        <w:t>％）</w:t>
      </w:r>
      <w:r w:rsidR="00EC7985">
        <w:rPr>
          <w:rFonts w:hAnsi="ＭＳ 明朝" w:hint="eastAsia"/>
          <w:kern w:val="0"/>
          <w:szCs w:val="24"/>
        </w:rPr>
        <w:t>増加</w:t>
      </w:r>
      <w:r w:rsidRPr="004059F6">
        <w:rPr>
          <w:rFonts w:hAnsi="ＭＳ 明朝" w:hint="eastAsia"/>
          <w:szCs w:val="24"/>
        </w:rPr>
        <w:t>している。</w:t>
      </w:r>
    </w:p>
    <w:p w:rsidR="004F49C1" w:rsidRPr="004059F6" w:rsidRDefault="004F49C1" w:rsidP="00522118">
      <w:pPr>
        <w:ind w:leftChars="300" w:left="657" w:firstLineChars="100" w:firstLine="219"/>
        <w:rPr>
          <w:rFonts w:hAnsi="ＭＳ 明朝"/>
          <w:szCs w:val="24"/>
        </w:rPr>
      </w:pPr>
      <w:r w:rsidRPr="004059F6">
        <w:rPr>
          <w:rFonts w:hAnsi="ＭＳ 明朝" w:hint="eastAsia"/>
          <w:kern w:val="0"/>
          <w:szCs w:val="24"/>
        </w:rPr>
        <w:t>また、経常費用に占める割合は</w:t>
      </w:r>
      <w:r w:rsidR="00EC7985">
        <w:rPr>
          <w:rFonts w:hAnsi="ＭＳ 明朝" w:hint="eastAsia"/>
          <w:kern w:val="0"/>
          <w:szCs w:val="24"/>
        </w:rPr>
        <w:t>11.9</w:t>
      </w:r>
      <w:r w:rsidRPr="004059F6">
        <w:rPr>
          <w:rFonts w:hAnsi="ＭＳ 明朝" w:hint="eastAsia"/>
          <w:kern w:val="0"/>
          <w:szCs w:val="24"/>
        </w:rPr>
        <w:t>％で、前年度に比べ</w:t>
      </w:r>
      <w:r w:rsidR="00EC7985">
        <w:rPr>
          <w:rFonts w:hAnsi="ＭＳ 明朝" w:hint="eastAsia"/>
          <w:kern w:val="0"/>
          <w:szCs w:val="24"/>
        </w:rPr>
        <w:t>1</w:t>
      </w:r>
      <w:r w:rsidRPr="004059F6">
        <w:rPr>
          <w:rFonts w:hAnsi="ＭＳ 明朝" w:hint="eastAsia"/>
          <w:kern w:val="0"/>
          <w:szCs w:val="24"/>
        </w:rPr>
        <w:t>.</w:t>
      </w:r>
      <w:r w:rsidR="00603BEB">
        <w:rPr>
          <w:rFonts w:hAnsi="ＭＳ 明朝" w:hint="eastAsia"/>
          <w:kern w:val="0"/>
          <w:szCs w:val="24"/>
        </w:rPr>
        <w:t>6</w:t>
      </w:r>
      <w:r w:rsidRPr="004059F6">
        <w:rPr>
          <w:rFonts w:hAnsi="ＭＳ 明朝" w:hint="eastAsia"/>
          <w:kern w:val="0"/>
          <w:szCs w:val="24"/>
        </w:rPr>
        <w:t>ポイント</w:t>
      </w:r>
      <w:r w:rsidRPr="004059F6">
        <w:rPr>
          <w:rFonts w:hAnsi="ＭＳ 明朝" w:hint="eastAsia"/>
          <w:szCs w:val="24"/>
        </w:rPr>
        <w:t>、医業収益に対する割合は</w:t>
      </w:r>
      <w:r w:rsidR="00EC7985">
        <w:rPr>
          <w:rFonts w:hAnsi="ＭＳ 明朝" w:hint="eastAsia"/>
          <w:szCs w:val="24"/>
        </w:rPr>
        <w:t>13.1</w:t>
      </w:r>
      <w:r w:rsidRPr="004059F6">
        <w:rPr>
          <w:rFonts w:hAnsi="ＭＳ 明朝" w:hint="eastAsia"/>
          <w:szCs w:val="24"/>
        </w:rPr>
        <w:t>％で</w:t>
      </w:r>
      <w:r w:rsidR="00EC7985">
        <w:rPr>
          <w:rFonts w:hAnsi="ＭＳ 明朝" w:hint="eastAsia"/>
          <w:szCs w:val="24"/>
        </w:rPr>
        <w:t>1.3</w:t>
      </w:r>
      <w:r w:rsidRPr="004059F6">
        <w:rPr>
          <w:rFonts w:hAnsi="ＭＳ 明朝" w:hint="eastAsia"/>
          <w:szCs w:val="24"/>
        </w:rPr>
        <w:t>ポイントそれぞれ</w:t>
      </w:r>
      <w:r w:rsidR="00EC7985">
        <w:rPr>
          <w:rFonts w:hAnsi="ＭＳ 明朝" w:hint="eastAsia"/>
          <w:szCs w:val="24"/>
        </w:rPr>
        <w:t>上昇</w:t>
      </w:r>
      <w:r w:rsidRPr="004059F6">
        <w:rPr>
          <w:rFonts w:hAnsi="ＭＳ 明朝" w:hint="eastAsia"/>
          <w:szCs w:val="24"/>
        </w:rPr>
        <w:t>している。</w:t>
      </w:r>
    </w:p>
    <w:p w:rsidR="004F49C1" w:rsidRPr="00C1427F" w:rsidRDefault="004F49C1" w:rsidP="004F49C1">
      <w:pPr>
        <w:pStyle w:val="a5"/>
        <w:tabs>
          <w:tab w:val="clear" w:pos="4252"/>
          <w:tab w:val="clear" w:pos="8504"/>
        </w:tabs>
        <w:snapToGrid/>
        <w:rPr>
          <w:color w:val="FF0000"/>
          <w:szCs w:val="24"/>
        </w:rPr>
      </w:pPr>
    </w:p>
    <w:p w:rsidR="004F49C1" w:rsidRPr="00CC7ADF" w:rsidRDefault="004F49C1" w:rsidP="00522118">
      <w:pPr>
        <w:ind w:firstLineChars="200" w:firstLine="438"/>
        <w:rPr>
          <w:rFonts w:hAnsi="ＭＳ 明朝"/>
          <w:szCs w:val="24"/>
        </w:rPr>
      </w:pPr>
      <w:r w:rsidRPr="00CC7ADF">
        <w:rPr>
          <w:rFonts w:hAnsi="ＭＳ 明朝" w:hint="eastAsia"/>
          <w:kern w:val="0"/>
          <w:szCs w:val="24"/>
        </w:rPr>
        <w:t>イ　診療材料費</w:t>
      </w:r>
    </w:p>
    <w:p w:rsidR="00552797" w:rsidRPr="003566DB" w:rsidRDefault="004F49C1" w:rsidP="003566DB">
      <w:pPr>
        <w:ind w:firstLineChars="400" w:firstLine="876"/>
        <w:rPr>
          <w:rFonts w:hAnsi="ＭＳ 明朝"/>
          <w:szCs w:val="24"/>
        </w:rPr>
      </w:pPr>
      <w:r w:rsidRPr="00CC7ADF">
        <w:rPr>
          <w:rFonts w:hAnsi="ＭＳ 明朝" w:hint="eastAsia"/>
          <w:kern w:val="0"/>
          <w:szCs w:val="24"/>
        </w:rPr>
        <w:t>診療材料費の決算額は</w:t>
      </w:r>
      <w:r w:rsidR="00EC7985">
        <w:rPr>
          <w:rFonts w:hAnsi="ＭＳ 明朝" w:hint="eastAsia"/>
          <w:kern w:val="0"/>
          <w:szCs w:val="24"/>
        </w:rPr>
        <w:t>866,741</w:t>
      </w:r>
      <w:r w:rsidRPr="00CC7ADF">
        <w:rPr>
          <w:rFonts w:hAnsi="ＭＳ 明朝" w:hint="eastAsia"/>
          <w:kern w:val="0"/>
          <w:szCs w:val="24"/>
        </w:rPr>
        <w:t>千円で、前年度に比べ</w:t>
      </w:r>
      <w:r w:rsidR="005F4814">
        <w:rPr>
          <w:rFonts w:hAnsi="ＭＳ 明朝" w:hint="eastAsia"/>
          <w:kern w:val="0"/>
          <w:szCs w:val="24"/>
        </w:rPr>
        <w:t>8,157</w:t>
      </w:r>
      <w:r w:rsidRPr="00CC7ADF">
        <w:rPr>
          <w:rFonts w:hAnsi="ＭＳ 明朝" w:hint="eastAsia"/>
          <w:kern w:val="0"/>
          <w:szCs w:val="24"/>
        </w:rPr>
        <w:t>千円(</w:t>
      </w:r>
      <w:r w:rsidR="005F4814">
        <w:rPr>
          <w:rFonts w:hAnsi="ＭＳ 明朝" w:hint="eastAsia"/>
          <w:kern w:val="0"/>
          <w:szCs w:val="24"/>
        </w:rPr>
        <w:t>△0.9</w:t>
      </w:r>
      <w:r w:rsidRPr="00CC7ADF">
        <w:rPr>
          <w:rFonts w:hAnsi="ＭＳ 明朝" w:hint="eastAsia"/>
          <w:kern w:val="0"/>
          <w:szCs w:val="24"/>
        </w:rPr>
        <w:t>％)</w:t>
      </w:r>
      <w:r w:rsidR="005F4814">
        <w:rPr>
          <w:rFonts w:hAnsi="ＭＳ 明朝" w:hint="eastAsia"/>
          <w:kern w:val="0"/>
          <w:szCs w:val="24"/>
        </w:rPr>
        <w:t>減少</w:t>
      </w:r>
      <w:r w:rsidRPr="00CC7ADF">
        <w:rPr>
          <w:rFonts w:hAnsi="ＭＳ 明朝" w:hint="eastAsia"/>
          <w:szCs w:val="24"/>
        </w:rPr>
        <w:t>している。</w:t>
      </w:r>
    </w:p>
    <w:p w:rsidR="004F49C1" w:rsidRPr="00CC7ADF" w:rsidRDefault="004F49C1" w:rsidP="00CC7ADF">
      <w:pPr>
        <w:ind w:leftChars="300" w:left="657" w:firstLineChars="100" w:firstLine="219"/>
        <w:rPr>
          <w:rFonts w:hAnsi="ＭＳ 明朝"/>
          <w:szCs w:val="24"/>
        </w:rPr>
      </w:pPr>
      <w:r w:rsidRPr="00CC7ADF">
        <w:rPr>
          <w:rFonts w:hAnsi="ＭＳ 明朝" w:hint="eastAsia"/>
          <w:szCs w:val="24"/>
        </w:rPr>
        <w:t>また、経常費用に占める割合は</w:t>
      </w:r>
      <w:r w:rsidR="00603BEB">
        <w:rPr>
          <w:rFonts w:hAnsi="ＭＳ 明朝" w:hint="eastAsia"/>
          <w:szCs w:val="24"/>
        </w:rPr>
        <w:t>9</w:t>
      </w:r>
      <w:r w:rsidR="005F4814">
        <w:rPr>
          <w:rFonts w:hAnsi="ＭＳ 明朝" w:hint="eastAsia"/>
          <w:szCs w:val="24"/>
        </w:rPr>
        <w:t>.7</w:t>
      </w:r>
      <w:r w:rsidRPr="00CC7ADF">
        <w:rPr>
          <w:rFonts w:hAnsi="ＭＳ 明朝" w:hint="eastAsia"/>
          <w:szCs w:val="24"/>
        </w:rPr>
        <w:t>％で、前年度に比べ</w:t>
      </w:r>
      <w:r w:rsidR="005F4814">
        <w:rPr>
          <w:rFonts w:hAnsi="ＭＳ 明朝" w:hint="eastAsia"/>
          <w:szCs w:val="24"/>
        </w:rPr>
        <w:t>0.3</w:t>
      </w:r>
      <w:r w:rsidRPr="00CC7ADF">
        <w:rPr>
          <w:rFonts w:hAnsi="ＭＳ 明朝" w:hint="eastAsia"/>
          <w:szCs w:val="24"/>
        </w:rPr>
        <w:t>ポイント</w:t>
      </w:r>
      <w:r w:rsidR="005F4814">
        <w:rPr>
          <w:rFonts w:hAnsi="ＭＳ 明朝" w:hint="eastAsia"/>
          <w:szCs w:val="24"/>
        </w:rPr>
        <w:t>上昇</w:t>
      </w:r>
      <w:r w:rsidRPr="00CC7ADF">
        <w:rPr>
          <w:rFonts w:hAnsi="ＭＳ 明朝" w:hint="eastAsia"/>
          <w:szCs w:val="24"/>
        </w:rPr>
        <w:t>、医業収益に対する割合は</w:t>
      </w:r>
      <w:r w:rsidR="005F4814">
        <w:rPr>
          <w:rFonts w:hAnsi="ＭＳ 明朝" w:hint="eastAsia"/>
          <w:szCs w:val="24"/>
        </w:rPr>
        <w:t>10.6</w:t>
      </w:r>
      <w:r w:rsidRPr="00CC7ADF">
        <w:rPr>
          <w:rFonts w:hAnsi="ＭＳ 明朝" w:hint="eastAsia"/>
          <w:szCs w:val="24"/>
        </w:rPr>
        <w:t>％で0.</w:t>
      </w:r>
      <w:r w:rsidR="005F4814">
        <w:rPr>
          <w:rFonts w:hAnsi="ＭＳ 明朝" w:hint="eastAsia"/>
          <w:szCs w:val="24"/>
        </w:rPr>
        <w:t>1</w:t>
      </w:r>
      <w:r w:rsidR="00CB32B9" w:rsidRPr="00CC7ADF">
        <w:rPr>
          <w:rFonts w:hAnsi="ＭＳ 明朝" w:hint="eastAsia"/>
          <w:szCs w:val="24"/>
        </w:rPr>
        <w:t>ポイント</w:t>
      </w:r>
      <w:r w:rsidR="005F4814">
        <w:rPr>
          <w:rFonts w:hAnsi="ＭＳ 明朝" w:hint="eastAsia"/>
          <w:szCs w:val="24"/>
        </w:rPr>
        <w:t>低下</w:t>
      </w:r>
      <w:r w:rsidRPr="00CC7ADF">
        <w:rPr>
          <w:rFonts w:hAnsi="ＭＳ 明朝" w:hint="eastAsia"/>
          <w:szCs w:val="24"/>
        </w:rPr>
        <w:t>している。</w:t>
      </w:r>
    </w:p>
    <w:p w:rsidR="004F49C1" w:rsidRPr="00C1427F" w:rsidRDefault="004F49C1" w:rsidP="004F49C1">
      <w:pPr>
        <w:rPr>
          <w:color w:val="FF0000"/>
          <w:szCs w:val="24"/>
        </w:rPr>
      </w:pPr>
    </w:p>
    <w:p w:rsidR="004F49C1" w:rsidRPr="00CC7ADF" w:rsidRDefault="004F49C1" w:rsidP="00522118">
      <w:pPr>
        <w:ind w:firstLineChars="200" w:firstLine="438"/>
        <w:rPr>
          <w:rFonts w:hAnsi="ＭＳ 明朝"/>
          <w:szCs w:val="24"/>
        </w:rPr>
      </w:pPr>
      <w:r w:rsidRPr="00CC7ADF">
        <w:rPr>
          <w:rFonts w:hAnsi="ＭＳ 明朝" w:hint="eastAsia"/>
          <w:kern w:val="0"/>
          <w:szCs w:val="24"/>
        </w:rPr>
        <w:t>ウ　給食材料費</w:t>
      </w:r>
      <w:r w:rsidRPr="00CC7ADF">
        <w:rPr>
          <w:rFonts w:hAnsi="ＭＳ 明朝" w:hint="eastAsia"/>
          <w:szCs w:val="24"/>
        </w:rPr>
        <w:t xml:space="preserve">　</w:t>
      </w:r>
    </w:p>
    <w:p w:rsidR="004F49C1" w:rsidRPr="00CC7ADF" w:rsidRDefault="004F49C1" w:rsidP="00522118">
      <w:pPr>
        <w:ind w:firstLineChars="400" w:firstLine="876"/>
        <w:rPr>
          <w:rFonts w:hAnsi="ＭＳ 明朝"/>
          <w:szCs w:val="24"/>
        </w:rPr>
      </w:pPr>
      <w:r w:rsidRPr="00CC7ADF">
        <w:rPr>
          <w:rFonts w:hAnsi="ＭＳ 明朝" w:hint="eastAsia"/>
          <w:szCs w:val="24"/>
        </w:rPr>
        <w:t>給食材料費の決算額は</w:t>
      </w:r>
      <w:r w:rsidR="005F4814">
        <w:rPr>
          <w:rFonts w:hAnsi="ＭＳ 明朝" w:hint="eastAsia"/>
          <w:szCs w:val="24"/>
        </w:rPr>
        <w:t>69,904</w:t>
      </w:r>
      <w:r w:rsidRPr="00CC7ADF">
        <w:rPr>
          <w:rFonts w:hAnsi="ＭＳ 明朝" w:hint="eastAsia"/>
          <w:szCs w:val="24"/>
        </w:rPr>
        <w:t xml:space="preserve">千円で、前年度に比べ </w:t>
      </w:r>
      <w:r w:rsidR="004E2D9D">
        <w:rPr>
          <w:rFonts w:hAnsi="ＭＳ 明朝" w:hint="eastAsia"/>
          <w:szCs w:val="24"/>
        </w:rPr>
        <w:t>3,359</w:t>
      </w:r>
      <w:r w:rsidRPr="00CC7ADF">
        <w:rPr>
          <w:rFonts w:hAnsi="ＭＳ 明朝" w:hint="eastAsia"/>
          <w:szCs w:val="24"/>
        </w:rPr>
        <w:t>千円(</w:t>
      </w:r>
      <w:r w:rsidR="004E2D9D">
        <w:rPr>
          <w:rFonts w:hAnsi="ＭＳ 明朝" w:hint="eastAsia"/>
          <w:szCs w:val="24"/>
        </w:rPr>
        <w:t>5.0</w:t>
      </w:r>
      <w:r w:rsidRPr="00CC7ADF">
        <w:rPr>
          <w:rFonts w:hAnsi="ＭＳ 明朝" w:hint="eastAsia"/>
          <w:szCs w:val="24"/>
        </w:rPr>
        <w:t>％)</w:t>
      </w:r>
      <w:r w:rsidR="004E2D9D">
        <w:rPr>
          <w:rFonts w:hAnsi="ＭＳ 明朝" w:hint="eastAsia"/>
          <w:szCs w:val="24"/>
        </w:rPr>
        <w:t>増加</w:t>
      </w:r>
      <w:r w:rsidRPr="00CC7ADF">
        <w:rPr>
          <w:rFonts w:hAnsi="ＭＳ 明朝" w:hint="eastAsia"/>
          <w:szCs w:val="24"/>
        </w:rPr>
        <w:t>している。</w:t>
      </w:r>
    </w:p>
    <w:p w:rsidR="00DC6C1A" w:rsidRPr="004F60A9" w:rsidRDefault="004F49C1" w:rsidP="00473E7B">
      <w:pPr>
        <w:ind w:leftChars="300" w:left="657" w:firstLineChars="100" w:firstLine="219"/>
        <w:jc w:val="distribute"/>
        <w:rPr>
          <w:rFonts w:hAnsi="ＭＳ 明朝"/>
          <w:kern w:val="0"/>
          <w:szCs w:val="24"/>
        </w:rPr>
      </w:pPr>
      <w:r w:rsidRPr="00CC7ADF">
        <w:rPr>
          <w:rFonts w:hAnsi="ＭＳ 明朝" w:hint="eastAsia"/>
          <w:kern w:val="0"/>
          <w:szCs w:val="24"/>
        </w:rPr>
        <w:t>入院患者１人１日当たりの給食材料費は</w:t>
      </w:r>
      <w:r w:rsidR="00EC7985">
        <w:rPr>
          <w:rFonts w:hAnsi="ＭＳ 明朝" w:hint="eastAsia"/>
          <w:kern w:val="0"/>
          <w:szCs w:val="24"/>
        </w:rPr>
        <w:t>625</w:t>
      </w:r>
      <w:r w:rsidRPr="00CC7ADF">
        <w:rPr>
          <w:rFonts w:hAnsi="ＭＳ 明朝" w:hint="eastAsia"/>
          <w:kern w:val="0"/>
          <w:szCs w:val="24"/>
        </w:rPr>
        <w:t>円で、</w:t>
      </w:r>
      <w:r w:rsidRPr="004F60A9">
        <w:rPr>
          <w:rFonts w:hAnsi="ＭＳ 明朝" w:hint="eastAsia"/>
          <w:kern w:val="0"/>
          <w:szCs w:val="24"/>
        </w:rPr>
        <w:t>前年度に比べ</w:t>
      </w:r>
      <w:r w:rsidR="00EC7985" w:rsidRPr="004F60A9">
        <w:rPr>
          <w:rFonts w:hAnsi="ＭＳ 明朝" w:hint="eastAsia"/>
          <w:kern w:val="0"/>
          <w:szCs w:val="24"/>
        </w:rPr>
        <w:t>26</w:t>
      </w:r>
      <w:r w:rsidRPr="004F60A9">
        <w:rPr>
          <w:rFonts w:hAnsi="ＭＳ 明朝" w:hint="eastAsia"/>
          <w:kern w:val="0"/>
          <w:szCs w:val="24"/>
        </w:rPr>
        <w:t>円(</w:t>
      </w:r>
      <w:r w:rsidR="00EC7985" w:rsidRPr="004F60A9">
        <w:rPr>
          <w:rFonts w:hAnsi="ＭＳ 明朝" w:hint="eastAsia"/>
          <w:kern w:val="0"/>
          <w:szCs w:val="24"/>
        </w:rPr>
        <w:t>4.3</w:t>
      </w:r>
      <w:r w:rsidRPr="004F60A9">
        <w:rPr>
          <w:rFonts w:hAnsi="ＭＳ 明朝" w:hint="eastAsia"/>
          <w:kern w:val="0"/>
          <w:szCs w:val="24"/>
        </w:rPr>
        <w:t>％)</w:t>
      </w:r>
      <w:r w:rsidR="00EC7985" w:rsidRPr="004F60A9">
        <w:rPr>
          <w:rFonts w:hAnsi="ＭＳ 明朝" w:hint="eastAsia"/>
          <w:kern w:val="0"/>
          <w:szCs w:val="24"/>
        </w:rPr>
        <w:t>増加</w:t>
      </w:r>
      <w:r w:rsidR="00234662" w:rsidRPr="004F60A9">
        <w:rPr>
          <w:rFonts w:hAnsi="ＭＳ 明朝" w:hint="eastAsia"/>
          <w:kern w:val="0"/>
          <w:szCs w:val="24"/>
        </w:rPr>
        <w:t>、</w:t>
      </w:r>
    </w:p>
    <w:p w:rsidR="004F49C1" w:rsidRPr="00DC6C1A" w:rsidRDefault="004F49C1" w:rsidP="00DC6C1A">
      <w:pPr>
        <w:ind w:firstLineChars="300" w:firstLine="657"/>
        <w:rPr>
          <w:rFonts w:hAnsi="ＭＳ 明朝"/>
          <w:kern w:val="0"/>
          <w:szCs w:val="24"/>
        </w:rPr>
      </w:pPr>
      <w:r w:rsidRPr="004F60A9">
        <w:rPr>
          <w:rFonts w:hAnsi="ＭＳ 明朝" w:hint="eastAsia"/>
          <w:kern w:val="0"/>
          <w:szCs w:val="24"/>
        </w:rPr>
        <w:t>給食</w:t>
      </w:r>
      <w:r w:rsidR="004C0090" w:rsidRPr="004F60A9">
        <w:rPr>
          <w:rFonts w:hAnsi="ＭＳ 明朝" w:hint="eastAsia"/>
          <w:kern w:val="0"/>
          <w:szCs w:val="24"/>
        </w:rPr>
        <w:t>収入</w:t>
      </w:r>
      <w:r w:rsidRPr="004F60A9">
        <w:rPr>
          <w:rFonts w:hAnsi="ＭＳ 明朝" w:hint="eastAsia"/>
          <w:kern w:val="0"/>
          <w:szCs w:val="24"/>
        </w:rPr>
        <w:t>は</w:t>
      </w:r>
      <w:r w:rsidR="00EC7985" w:rsidRPr="004F60A9">
        <w:rPr>
          <w:rFonts w:hAnsi="ＭＳ 明朝" w:hint="eastAsia"/>
          <w:kern w:val="0"/>
          <w:szCs w:val="24"/>
        </w:rPr>
        <w:t>1,660</w:t>
      </w:r>
      <w:r w:rsidRPr="004F60A9">
        <w:rPr>
          <w:rFonts w:hAnsi="ＭＳ 明朝" w:hint="eastAsia"/>
          <w:kern w:val="0"/>
          <w:szCs w:val="24"/>
        </w:rPr>
        <w:t>円で、前年度に比べ</w:t>
      </w:r>
      <w:r w:rsidR="00EC7985" w:rsidRPr="004F60A9">
        <w:rPr>
          <w:rFonts w:hAnsi="ＭＳ 明朝" w:hint="eastAsia"/>
          <w:kern w:val="0"/>
          <w:szCs w:val="24"/>
        </w:rPr>
        <w:t>13</w:t>
      </w:r>
      <w:r w:rsidRPr="004F60A9">
        <w:rPr>
          <w:rFonts w:hAnsi="ＭＳ 明朝" w:hint="eastAsia"/>
          <w:kern w:val="0"/>
          <w:szCs w:val="24"/>
        </w:rPr>
        <w:t>円</w:t>
      </w:r>
      <w:r w:rsidRPr="004F60A9">
        <w:rPr>
          <w:rFonts w:hAnsi="ＭＳ 明朝" w:hint="eastAsia"/>
          <w:szCs w:val="24"/>
        </w:rPr>
        <w:t>(</w:t>
      </w:r>
      <w:r w:rsidR="00603BEB" w:rsidRPr="004F60A9">
        <w:rPr>
          <w:rFonts w:hAnsi="ＭＳ 明朝" w:hint="eastAsia"/>
          <w:szCs w:val="24"/>
        </w:rPr>
        <w:t>△</w:t>
      </w:r>
      <w:r w:rsidR="00EC7985" w:rsidRPr="004F60A9">
        <w:rPr>
          <w:rFonts w:hAnsi="ＭＳ 明朝" w:hint="eastAsia"/>
          <w:szCs w:val="24"/>
        </w:rPr>
        <w:t>0.8</w:t>
      </w:r>
      <w:r w:rsidRPr="004F60A9">
        <w:rPr>
          <w:rFonts w:hAnsi="ＭＳ 明朝" w:hint="eastAsia"/>
          <w:szCs w:val="24"/>
        </w:rPr>
        <w:t>％)</w:t>
      </w:r>
      <w:r w:rsidR="00603BEB" w:rsidRPr="004F60A9">
        <w:rPr>
          <w:rFonts w:hAnsi="ＭＳ 明朝" w:hint="eastAsia"/>
          <w:szCs w:val="24"/>
        </w:rPr>
        <w:t>減少</w:t>
      </w:r>
      <w:r w:rsidRPr="004F60A9">
        <w:rPr>
          <w:rFonts w:hAnsi="ＭＳ 明朝" w:hint="eastAsia"/>
          <w:szCs w:val="24"/>
        </w:rPr>
        <w:t>している。</w:t>
      </w:r>
      <w:r w:rsidRPr="00CC7ADF">
        <w:rPr>
          <w:rFonts w:hAnsi="ＭＳ 明朝" w:hint="eastAsia"/>
          <w:szCs w:val="24"/>
        </w:rPr>
        <w:t xml:space="preserve"> </w:t>
      </w:r>
    </w:p>
    <w:p w:rsidR="00F46D3C" w:rsidRDefault="004F49C1" w:rsidP="0052486C">
      <w:pPr>
        <w:ind w:leftChars="300" w:left="657" w:firstLineChars="100" w:firstLine="219"/>
        <w:rPr>
          <w:rFonts w:hAnsi="ＭＳ 明朝"/>
          <w:kern w:val="0"/>
          <w:szCs w:val="24"/>
        </w:rPr>
      </w:pPr>
      <w:r w:rsidRPr="00CC7ADF">
        <w:rPr>
          <w:rFonts w:hAnsi="ＭＳ 明朝" w:hint="eastAsia"/>
          <w:kern w:val="0"/>
          <w:szCs w:val="24"/>
        </w:rPr>
        <w:t>また、経常費用に占める割合は</w:t>
      </w:r>
      <w:r w:rsidR="00EC7985">
        <w:rPr>
          <w:rFonts w:hAnsi="ＭＳ 明朝" w:hint="eastAsia"/>
          <w:kern w:val="0"/>
          <w:szCs w:val="24"/>
        </w:rPr>
        <w:t>0.8</w:t>
      </w:r>
      <w:r w:rsidRPr="00CC7ADF">
        <w:rPr>
          <w:rFonts w:hAnsi="ＭＳ 明朝" w:hint="eastAsia"/>
          <w:kern w:val="0"/>
          <w:szCs w:val="24"/>
        </w:rPr>
        <w:t>％</w:t>
      </w:r>
      <w:r w:rsidR="00ED5CAC">
        <w:rPr>
          <w:rFonts w:hAnsi="ＭＳ 明朝" w:hint="eastAsia"/>
          <w:kern w:val="0"/>
          <w:szCs w:val="24"/>
        </w:rPr>
        <w:t>で</w:t>
      </w:r>
      <w:r w:rsidRPr="00CC7ADF">
        <w:rPr>
          <w:rFonts w:hAnsi="ＭＳ 明朝" w:hint="eastAsia"/>
          <w:kern w:val="0"/>
          <w:szCs w:val="24"/>
        </w:rPr>
        <w:t>、医業収益に対する割合は</w:t>
      </w:r>
      <w:r w:rsidR="00EC7985">
        <w:rPr>
          <w:rFonts w:hAnsi="ＭＳ 明朝" w:hint="eastAsia"/>
          <w:kern w:val="0"/>
          <w:szCs w:val="24"/>
        </w:rPr>
        <w:t>0.9</w:t>
      </w:r>
      <w:r w:rsidR="00ED5CAC">
        <w:rPr>
          <w:rFonts w:hAnsi="ＭＳ 明朝" w:hint="eastAsia"/>
          <w:kern w:val="0"/>
          <w:szCs w:val="24"/>
        </w:rPr>
        <w:t>％と</w:t>
      </w:r>
      <w:r w:rsidRPr="00CC7ADF">
        <w:rPr>
          <w:rFonts w:hAnsi="ＭＳ 明朝" w:hint="eastAsia"/>
          <w:kern w:val="0"/>
          <w:szCs w:val="24"/>
        </w:rPr>
        <w:t>、</w:t>
      </w:r>
      <w:r w:rsidR="00F461F9" w:rsidRPr="00CC7ADF">
        <w:rPr>
          <w:rFonts w:hAnsi="ＭＳ 明朝" w:hint="eastAsia"/>
          <w:kern w:val="0"/>
          <w:szCs w:val="24"/>
        </w:rPr>
        <w:t>前年度</w:t>
      </w:r>
      <w:r w:rsidR="00EC7985">
        <w:rPr>
          <w:rFonts w:hAnsi="ＭＳ 明朝" w:hint="eastAsia"/>
          <w:kern w:val="0"/>
          <w:szCs w:val="24"/>
        </w:rPr>
        <w:t>に比べ0.1ポイント</w:t>
      </w:r>
      <w:r w:rsidR="003F0995">
        <w:rPr>
          <w:rFonts w:hAnsi="ＭＳ 明朝" w:hint="eastAsia"/>
          <w:kern w:val="0"/>
          <w:szCs w:val="24"/>
        </w:rPr>
        <w:t>それぞれ</w:t>
      </w:r>
      <w:r w:rsidR="00EC7985">
        <w:rPr>
          <w:rFonts w:hAnsi="ＭＳ 明朝" w:hint="eastAsia"/>
          <w:kern w:val="0"/>
          <w:szCs w:val="24"/>
        </w:rPr>
        <w:t>上昇している。</w:t>
      </w:r>
    </w:p>
    <w:p w:rsidR="009418A8" w:rsidRDefault="009418A8" w:rsidP="0052486C">
      <w:pPr>
        <w:ind w:leftChars="300" w:left="657" w:firstLineChars="100" w:firstLine="219"/>
        <w:rPr>
          <w:rFonts w:hAnsi="ＭＳ 明朝"/>
          <w:kern w:val="0"/>
          <w:szCs w:val="24"/>
        </w:rPr>
      </w:pPr>
    </w:p>
    <w:p w:rsidR="009418A8" w:rsidRDefault="009418A8" w:rsidP="0052486C">
      <w:pPr>
        <w:ind w:leftChars="300" w:left="657" w:firstLineChars="100" w:firstLine="219"/>
        <w:rPr>
          <w:rFonts w:hAnsi="ＭＳ 明朝"/>
          <w:kern w:val="0"/>
          <w:szCs w:val="24"/>
        </w:rPr>
      </w:pPr>
    </w:p>
    <w:p w:rsidR="009418A8" w:rsidRPr="00711543" w:rsidRDefault="009418A8" w:rsidP="009418A8">
      <w:pPr>
        <w:rPr>
          <w:rFonts w:ascii="ＭＳ ゴシック" w:eastAsia="ＭＳ ゴシック" w:hAnsi="ＭＳ ゴシック"/>
          <w:szCs w:val="24"/>
        </w:rPr>
      </w:pPr>
      <w:r w:rsidRPr="00711543">
        <w:rPr>
          <w:rFonts w:ascii="ＭＳ ゴシック" w:eastAsia="ＭＳ ゴシック" w:hAnsi="ＭＳ ゴシック" w:hint="eastAsia"/>
          <w:szCs w:val="24"/>
        </w:rPr>
        <w:lastRenderedPageBreak/>
        <w:t>２　予算の執行状況</w:t>
      </w:r>
    </w:p>
    <w:p w:rsidR="009418A8" w:rsidRPr="008A1AC0" w:rsidRDefault="009418A8" w:rsidP="009418A8">
      <w:pPr>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t xml:space="preserve">⑴　</w:t>
      </w:r>
      <w:r w:rsidRPr="008A1AC0">
        <w:rPr>
          <w:rFonts w:ascii="ＭＳ ゴシック" w:eastAsia="ＭＳ ゴシック" w:hAnsi="ＭＳ ゴシック" w:hint="eastAsia"/>
          <w:szCs w:val="24"/>
        </w:rPr>
        <w:t>収益的収入及び支出（消費税込み）</w:t>
      </w:r>
    </w:p>
    <w:p w:rsidR="009418A8" w:rsidRDefault="009418A8" w:rsidP="009418A8">
      <w:pPr>
        <w:ind w:firstLineChars="200" w:firstLine="438"/>
        <w:rPr>
          <w:szCs w:val="24"/>
        </w:rPr>
      </w:pPr>
      <w:r w:rsidRPr="008A1AC0">
        <w:rPr>
          <w:rFonts w:hint="eastAsia"/>
          <w:szCs w:val="24"/>
        </w:rPr>
        <w:t>各科目の予算の執行状況は、下表のとおりである。</w:t>
      </w:r>
    </w:p>
    <w:p w:rsidR="009418A8" w:rsidRPr="00855F7A" w:rsidRDefault="00651152" w:rsidP="009418A8">
      <w:pPr>
        <w:ind w:firstLineChars="2600" w:firstLine="5695"/>
        <w:rPr>
          <w:szCs w:val="24"/>
        </w:rPr>
      </w:pPr>
      <w:r>
        <w:rPr>
          <w:rFonts w:hint="eastAsia"/>
          <w:szCs w:val="24"/>
        </w:rPr>
        <w:t xml:space="preserve">　　　　　　　</w:t>
      </w:r>
      <w:r w:rsidR="009418A8">
        <w:rPr>
          <w:rFonts w:hint="eastAsia"/>
          <w:szCs w:val="24"/>
        </w:rPr>
        <w:t xml:space="preserve"> </w:t>
      </w:r>
      <w:r w:rsidR="009418A8" w:rsidRPr="00855F7A">
        <w:rPr>
          <w:rFonts w:hint="eastAsia"/>
          <w:szCs w:val="24"/>
        </w:rPr>
        <w:t>（単位：千円・％）</w:t>
      </w:r>
    </w:p>
    <w:bookmarkStart w:id="13" w:name="_MON_1436080364"/>
    <w:bookmarkEnd w:id="13"/>
    <w:p w:rsidR="009418A8" w:rsidRDefault="009418A8" w:rsidP="009418A8">
      <w:pPr>
        <w:ind w:left="416" w:hangingChars="209" w:hanging="416"/>
        <w:rPr>
          <w:sz w:val="22"/>
        </w:rPr>
      </w:pPr>
      <w:r w:rsidRPr="00C540AD">
        <w:rPr>
          <w:sz w:val="22"/>
        </w:rPr>
        <w:object w:dxaOrig="9485" w:dyaOrig="5367">
          <v:shape id="_x0000_i1038" type="#_x0000_t75" style="width:466.45pt;height:279.25pt" o:ole="">
            <v:imagedata r:id="rId33" o:title=""/>
          </v:shape>
          <o:OLEObject Type="Embed" ProgID="Excel.Sheet.12" ShapeID="_x0000_i1038" DrawAspect="Content" ObjectID="_1608112410" r:id="rId34"/>
        </w:object>
      </w:r>
    </w:p>
    <w:p w:rsidR="009418A8" w:rsidRDefault="009418A8" w:rsidP="009418A8">
      <w:pPr>
        <w:ind w:left="416" w:hangingChars="209" w:hanging="416"/>
        <w:rPr>
          <w:sz w:val="22"/>
        </w:rPr>
      </w:pPr>
    </w:p>
    <w:p w:rsidR="009418A8" w:rsidRDefault="009418A8" w:rsidP="009418A8">
      <w:pPr>
        <w:ind w:firstLineChars="200" w:firstLine="438"/>
        <w:rPr>
          <w:sz w:val="22"/>
        </w:rPr>
      </w:pPr>
      <w:r w:rsidRPr="00603F7F">
        <w:rPr>
          <w:rFonts w:hint="eastAsia"/>
          <w:szCs w:val="24"/>
        </w:rPr>
        <w:t xml:space="preserve">ア　</w:t>
      </w:r>
      <w:r w:rsidRPr="00603F7F">
        <w:rPr>
          <w:rFonts w:hint="eastAsia"/>
          <w:kern w:val="0"/>
          <w:szCs w:val="24"/>
        </w:rPr>
        <w:t>収益的収入</w:t>
      </w:r>
    </w:p>
    <w:p w:rsidR="009418A8" w:rsidRPr="00EE3EB7" w:rsidRDefault="009418A8" w:rsidP="009418A8">
      <w:pPr>
        <w:ind w:firstLineChars="400" w:firstLine="876"/>
        <w:jc w:val="distribute"/>
        <w:rPr>
          <w:sz w:val="22"/>
        </w:rPr>
      </w:pPr>
      <w:r w:rsidRPr="00603F7F">
        <w:rPr>
          <w:rFonts w:hint="eastAsia"/>
        </w:rPr>
        <w:t>予算額</w:t>
      </w:r>
      <w:r>
        <w:rPr>
          <w:rFonts w:hint="eastAsia"/>
        </w:rPr>
        <w:t>9,365,575</w:t>
      </w:r>
      <w:r w:rsidRPr="00603F7F">
        <w:rPr>
          <w:rFonts w:hint="eastAsia"/>
        </w:rPr>
        <w:t>千円に対し</w:t>
      </w:r>
      <w:r>
        <w:rPr>
          <w:rFonts w:hint="eastAsia"/>
        </w:rPr>
        <w:t>、</w:t>
      </w:r>
      <w:r w:rsidRPr="00603F7F">
        <w:rPr>
          <w:rFonts w:hint="eastAsia"/>
        </w:rPr>
        <w:t>決算額は</w:t>
      </w:r>
      <w:r>
        <w:rPr>
          <w:rFonts w:hint="eastAsia"/>
        </w:rPr>
        <w:t>9,091,743千円(仮受消費税15,747千円を</w:t>
      </w:r>
    </w:p>
    <w:p w:rsidR="009418A8" w:rsidRPr="00603F7F" w:rsidRDefault="009418A8" w:rsidP="009418A8">
      <w:pPr>
        <w:ind w:firstLineChars="300" w:firstLine="657"/>
        <w:jc w:val="left"/>
        <w:rPr>
          <w:kern w:val="0"/>
        </w:rPr>
      </w:pPr>
      <w:r w:rsidRPr="00603F7F">
        <w:rPr>
          <w:rFonts w:hint="eastAsia"/>
        </w:rPr>
        <w:t>含む</w:t>
      </w:r>
      <w:r>
        <w:rPr>
          <w:rFonts w:hint="eastAsia"/>
        </w:rPr>
        <w:t>）</w:t>
      </w:r>
      <w:r w:rsidRPr="00603F7F">
        <w:rPr>
          <w:rFonts w:hint="eastAsia"/>
        </w:rPr>
        <w:t>で、執行率</w:t>
      </w:r>
      <w:r>
        <w:rPr>
          <w:rFonts w:hint="eastAsia"/>
        </w:rPr>
        <w:t>97.1</w:t>
      </w:r>
      <w:r w:rsidRPr="00603F7F">
        <w:rPr>
          <w:rFonts w:hint="eastAsia"/>
        </w:rPr>
        <w:t>％、</w:t>
      </w:r>
      <w:r>
        <w:rPr>
          <w:rFonts w:hint="eastAsia"/>
        </w:rPr>
        <w:t>273,832</w:t>
      </w:r>
      <w:r w:rsidRPr="00603F7F">
        <w:rPr>
          <w:rFonts w:hint="eastAsia"/>
          <w:kern w:val="0"/>
        </w:rPr>
        <w:t>千円の収入減となっている。</w:t>
      </w:r>
    </w:p>
    <w:p w:rsidR="009418A8" w:rsidRPr="00603F7F" w:rsidRDefault="009418A8" w:rsidP="009418A8">
      <w:pPr>
        <w:ind w:leftChars="300" w:left="657" w:firstLineChars="100" w:firstLine="219"/>
        <w:jc w:val="left"/>
      </w:pPr>
      <w:r w:rsidRPr="00603F7F">
        <w:rPr>
          <w:rFonts w:hint="eastAsia"/>
          <w:kern w:val="0"/>
        </w:rPr>
        <w:t>これは主に、</w:t>
      </w:r>
      <w:r>
        <w:rPr>
          <w:rFonts w:hint="eastAsia"/>
          <w:kern w:val="0"/>
        </w:rPr>
        <w:t>医業収益の減少</w:t>
      </w:r>
      <w:r w:rsidRPr="00603F7F">
        <w:rPr>
          <w:rFonts w:hint="eastAsia"/>
        </w:rPr>
        <w:t>によるものである。</w:t>
      </w:r>
    </w:p>
    <w:p w:rsidR="009418A8" w:rsidRPr="00C07F65" w:rsidRDefault="009418A8" w:rsidP="009418A8">
      <w:pPr>
        <w:jc w:val="left"/>
        <w:rPr>
          <w:rFonts w:hAnsi="ＭＳ 明朝"/>
          <w:color w:val="FF0000"/>
          <w:szCs w:val="24"/>
        </w:rPr>
      </w:pPr>
    </w:p>
    <w:p w:rsidR="009418A8" w:rsidRPr="00603F7F" w:rsidRDefault="009418A8" w:rsidP="009418A8">
      <w:pPr>
        <w:ind w:firstLineChars="200" w:firstLine="438"/>
        <w:jc w:val="left"/>
        <w:rPr>
          <w:szCs w:val="24"/>
        </w:rPr>
      </w:pPr>
      <w:r w:rsidRPr="00603F7F">
        <w:rPr>
          <w:rFonts w:hint="eastAsia"/>
          <w:szCs w:val="24"/>
        </w:rPr>
        <w:t xml:space="preserve">イ　</w:t>
      </w:r>
      <w:r w:rsidRPr="00603F7F">
        <w:rPr>
          <w:rFonts w:hint="eastAsia"/>
          <w:kern w:val="0"/>
          <w:szCs w:val="24"/>
        </w:rPr>
        <w:t>収益的支出</w:t>
      </w:r>
    </w:p>
    <w:p w:rsidR="009418A8" w:rsidRPr="00F84F68" w:rsidRDefault="009418A8" w:rsidP="009418A8">
      <w:pPr>
        <w:ind w:leftChars="302" w:left="662" w:firstLineChars="100" w:firstLine="219"/>
        <w:jc w:val="left"/>
      </w:pPr>
      <w:r w:rsidRPr="00603F7F">
        <w:rPr>
          <w:rFonts w:hint="eastAsia"/>
        </w:rPr>
        <w:t>予算額</w:t>
      </w:r>
      <w:r>
        <w:rPr>
          <w:rFonts w:hint="eastAsia"/>
        </w:rPr>
        <w:t>9,130,311</w:t>
      </w:r>
      <w:r w:rsidRPr="00603F7F">
        <w:rPr>
          <w:rFonts w:hint="eastAsia"/>
        </w:rPr>
        <w:t>千円に対し</w:t>
      </w:r>
      <w:r>
        <w:rPr>
          <w:rFonts w:hint="eastAsia"/>
        </w:rPr>
        <w:t>、</w:t>
      </w:r>
      <w:r w:rsidRPr="00603F7F">
        <w:rPr>
          <w:rFonts w:hint="eastAsia"/>
        </w:rPr>
        <w:t>決算額は</w:t>
      </w:r>
      <w:r w:rsidRPr="00F84F68">
        <w:rPr>
          <w:rFonts w:hint="eastAsia"/>
        </w:rPr>
        <w:t>8,997,907千円(仮払消費税176,855千円を</w:t>
      </w:r>
    </w:p>
    <w:p w:rsidR="009418A8" w:rsidRPr="00603F7F" w:rsidRDefault="009418A8" w:rsidP="009418A8">
      <w:pPr>
        <w:ind w:firstLineChars="300" w:firstLine="657"/>
        <w:jc w:val="left"/>
      </w:pPr>
      <w:r w:rsidRPr="00F84F68">
        <w:rPr>
          <w:rFonts w:hint="eastAsia"/>
        </w:rPr>
        <w:t>含む）で、執行率98.5％、132,404千円</w:t>
      </w:r>
      <w:r w:rsidRPr="00F84F68">
        <w:rPr>
          <w:rFonts w:hint="eastAsia"/>
          <w:kern w:val="0"/>
        </w:rPr>
        <w:t>の不</w:t>
      </w:r>
      <w:r w:rsidRPr="00603F7F">
        <w:rPr>
          <w:rFonts w:hint="eastAsia"/>
          <w:kern w:val="0"/>
        </w:rPr>
        <w:t>用額が生じて</w:t>
      </w:r>
      <w:r w:rsidRPr="00603F7F">
        <w:rPr>
          <w:rFonts w:hint="eastAsia"/>
        </w:rPr>
        <w:t>いる。</w:t>
      </w:r>
    </w:p>
    <w:p w:rsidR="009418A8" w:rsidRPr="00603F7F" w:rsidRDefault="009418A8" w:rsidP="009418A8">
      <w:pPr>
        <w:ind w:firstLineChars="400" w:firstLine="876"/>
        <w:jc w:val="left"/>
        <w:rPr>
          <w:rFonts w:hAnsi="ＭＳ 明朝"/>
          <w:szCs w:val="24"/>
        </w:rPr>
      </w:pPr>
      <w:r w:rsidRPr="00603F7F">
        <w:rPr>
          <w:rFonts w:hAnsi="ＭＳ 明朝" w:hint="eastAsia"/>
          <w:szCs w:val="24"/>
        </w:rPr>
        <w:t>これは主に、医業費用の減少によるものである。</w:t>
      </w:r>
    </w:p>
    <w:p w:rsidR="009418A8" w:rsidRDefault="009418A8" w:rsidP="009418A8">
      <w:pPr>
        <w:rPr>
          <w:rFonts w:ascii="ＭＳ ゴシック" w:eastAsia="ＭＳ ゴシック" w:hAnsi="ＭＳ ゴシック"/>
          <w:szCs w:val="24"/>
        </w:rPr>
      </w:pPr>
    </w:p>
    <w:p w:rsidR="009418A8" w:rsidRDefault="009418A8" w:rsidP="009418A8">
      <w:pPr>
        <w:ind w:firstLineChars="100" w:firstLine="219"/>
        <w:rPr>
          <w:sz w:val="22"/>
        </w:rPr>
      </w:pPr>
      <w:r w:rsidRPr="008A1AC0">
        <w:rPr>
          <w:rFonts w:ascii="ＭＳ ゴシック" w:eastAsia="ＭＳ ゴシック" w:hAnsi="ＭＳ ゴシック" w:hint="eastAsia"/>
          <w:szCs w:val="24"/>
        </w:rPr>
        <w:t>収益的収入及び支出決算額の推移</w:t>
      </w:r>
      <w:r>
        <w:rPr>
          <w:rFonts w:ascii="ＭＳ ゴシック" w:eastAsia="ＭＳ ゴシック" w:hAnsi="ＭＳ ゴシック" w:hint="eastAsia"/>
          <w:szCs w:val="24"/>
        </w:rPr>
        <w:t xml:space="preserve">　　　　　　　　　　　</w:t>
      </w:r>
      <w:r w:rsidRPr="00AA5B03">
        <w:rPr>
          <w:rFonts w:ascii="ＭＳ ゴシック" w:eastAsia="ＭＳ ゴシック" w:hAnsi="ＭＳ ゴシック" w:hint="eastAsia"/>
          <w:sz w:val="22"/>
        </w:rPr>
        <w:t xml:space="preserve">　</w:t>
      </w:r>
      <w:r>
        <w:rPr>
          <w:rFonts w:ascii="ＭＳ ゴシック" w:eastAsia="ＭＳ ゴシック" w:hAnsi="ＭＳ ゴシック" w:hint="eastAsia"/>
          <w:sz w:val="22"/>
        </w:rPr>
        <w:t xml:space="preserve">　　　　</w:t>
      </w:r>
      <w:r w:rsidR="00651152">
        <w:rPr>
          <w:rFonts w:ascii="ＭＳ ゴシック" w:eastAsia="ＭＳ ゴシック" w:hAnsi="ＭＳ ゴシック" w:hint="eastAsia"/>
          <w:sz w:val="22"/>
        </w:rPr>
        <w:t xml:space="preserve">   </w:t>
      </w:r>
      <w:r>
        <w:rPr>
          <w:rFonts w:ascii="ＭＳ ゴシック" w:eastAsia="ＭＳ ゴシック" w:hAnsi="ＭＳ ゴシック" w:hint="eastAsia"/>
          <w:sz w:val="22"/>
        </w:rPr>
        <w:t xml:space="preserve"> 　</w:t>
      </w:r>
      <w:r w:rsidR="00651152">
        <w:rPr>
          <w:rFonts w:ascii="ＭＳ ゴシック" w:eastAsia="ＭＳ ゴシック" w:hAnsi="ＭＳ ゴシック" w:hint="eastAsia"/>
          <w:sz w:val="22"/>
        </w:rPr>
        <w:t xml:space="preserve">　</w:t>
      </w:r>
      <w:r>
        <w:rPr>
          <w:rFonts w:ascii="ＭＳ ゴシック" w:eastAsia="ＭＳ ゴシック" w:hAnsi="ＭＳ ゴシック" w:hint="eastAsia"/>
          <w:sz w:val="22"/>
        </w:rPr>
        <w:t xml:space="preserve"> </w:t>
      </w:r>
      <w:r w:rsidRPr="00AA5B03">
        <w:rPr>
          <w:rFonts w:hint="eastAsia"/>
          <w:sz w:val="22"/>
        </w:rPr>
        <w:t>(単位：百万円)</w:t>
      </w:r>
    </w:p>
    <w:p w:rsidR="009418A8" w:rsidRDefault="009418A8" w:rsidP="009418A8">
      <w:pPr>
        <w:ind w:left="1"/>
        <w:rPr>
          <w:sz w:val="22"/>
        </w:rPr>
      </w:pPr>
      <w:r>
        <w:rPr>
          <w:noProof/>
          <w:sz w:val="22"/>
        </w:rPr>
        <w:drawing>
          <wp:inline distT="0" distB="0" distL="0" distR="0" wp14:anchorId="7A325F67" wp14:editId="7982DCAA">
            <wp:extent cx="5915025" cy="2028825"/>
            <wp:effectExtent l="0" t="0" r="0" b="0"/>
            <wp:docPr id="2"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9418A8" w:rsidRDefault="009418A8" w:rsidP="0052486C">
      <w:pPr>
        <w:ind w:leftChars="300" w:left="657" w:firstLineChars="100" w:firstLine="219"/>
        <w:rPr>
          <w:rFonts w:hAnsi="ＭＳ 明朝"/>
          <w:color w:val="FF0000"/>
          <w:szCs w:val="24"/>
        </w:rPr>
      </w:pPr>
    </w:p>
    <w:p w:rsidR="009418A8" w:rsidRPr="008A1AC0" w:rsidRDefault="009418A8" w:rsidP="009418A8">
      <w:pPr>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lastRenderedPageBreak/>
        <w:t>⑵　資本的収入及び支出(</w:t>
      </w:r>
      <w:r w:rsidRPr="008A1AC0">
        <w:rPr>
          <w:rFonts w:ascii="ＭＳ ゴシック" w:eastAsia="ＭＳ ゴシック" w:hAnsi="ＭＳ ゴシック" w:hint="eastAsia"/>
          <w:szCs w:val="24"/>
        </w:rPr>
        <w:t>消費税込み）</w:t>
      </w:r>
    </w:p>
    <w:p w:rsidR="009418A8" w:rsidRDefault="009418A8" w:rsidP="009418A8">
      <w:pPr>
        <w:ind w:firstLineChars="300" w:firstLine="657"/>
        <w:rPr>
          <w:szCs w:val="24"/>
        </w:rPr>
      </w:pPr>
      <w:r>
        <w:rPr>
          <w:rFonts w:hint="eastAsia"/>
          <w:szCs w:val="24"/>
        </w:rPr>
        <w:t>各科目の予算の執行状況は、下表のとおりである。</w:t>
      </w:r>
    </w:p>
    <w:p w:rsidR="009418A8" w:rsidRPr="008A1AC0" w:rsidRDefault="009418A8" w:rsidP="00651152">
      <w:pPr>
        <w:ind w:right="-2" w:firstLineChars="300" w:firstLine="657"/>
        <w:jc w:val="left"/>
        <w:rPr>
          <w:szCs w:val="24"/>
        </w:rPr>
      </w:pPr>
      <w:r>
        <w:rPr>
          <w:rFonts w:hint="eastAsia"/>
          <w:szCs w:val="24"/>
        </w:rPr>
        <w:t xml:space="preserve">　　　　　</w:t>
      </w:r>
      <w:r w:rsidR="00651152">
        <w:rPr>
          <w:rFonts w:hint="eastAsia"/>
          <w:szCs w:val="24"/>
        </w:rPr>
        <w:t xml:space="preserve"> 　　　　　　　　　　　　　　　　　　　　　　　　　 </w:t>
      </w:r>
      <w:r>
        <w:rPr>
          <w:rFonts w:hint="eastAsia"/>
          <w:szCs w:val="24"/>
        </w:rPr>
        <w:t xml:space="preserve"> </w:t>
      </w:r>
      <w:r>
        <w:rPr>
          <w:rFonts w:hint="eastAsia"/>
          <w:sz w:val="22"/>
        </w:rPr>
        <w:t>(</w:t>
      </w:r>
      <w:r w:rsidRPr="00AA5B03">
        <w:rPr>
          <w:rFonts w:hint="eastAsia"/>
          <w:sz w:val="22"/>
        </w:rPr>
        <w:t>単位：千円・％</w:t>
      </w:r>
      <w:r>
        <w:rPr>
          <w:rFonts w:hint="eastAsia"/>
          <w:sz w:val="22"/>
        </w:rPr>
        <w:t>)</w:t>
      </w:r>
    </w:p>
    <w:bookmarkStart w:id="14" w:name="_MON_1436083506"/>
    <w:bookmarkEnd w:id="14"/>
    <w:p w:rsidR="009418A8" w:rsidRDefault="009418A8" w:rsidP="009418A8">
      <w:pPr>
        <w:ind w:left="597" w:hangingChars="300" w:hanging="597"/>
        <w:jc w:val="left"/>
        <w:rPr>
          <w:sz w:val="22"/>
        </w:rPr>
      </w:pPr>
      <w:r w:rsidRPr="00C540AD">
        <w:rPr>
          <w:sz w:val="22"/>
        </w:rPr>
        <w:object w:dxaOrig="9914" w:dyaOrig="5415">
          <v:shape id="_x0000_i1039" type="#_x0000_t75" style="width:465.8pt;height:279.85pt" o:ole="">
            <v:imagedata r:id="rId36" o:title=""/>
            <o:lock v:ext="edit" aspectratio="f"/>
          </v:shape>
          <o:OLEObject Type="Embed" ProgID="Excel.Sheet.12" ShapeID="_x0000_i1039" DrawAspect="Content" ObjectID="_1608112411" r:id="rId37"/>
        </w:object>
      </w:r>
    </w:p>
    <w:p w:rsidR="009418A8" w:rsidRDefault="009418A8" w:rsidP="009418A8">
      <w:pPr>
        <w:ind w:leftChars="200" w:left="657" w:hangingChars="100" w:hanging="219"/>
        <w:jc w:val="left"/>
        <w:rPr>
          <w:szCs w:val="24"/>
        </w:rPr>
      </w:pPr>
    </w:p>
    <w:p w:rsidR="009418A8" w:rsidRPr="00976B9F" w:rsidRDefault="009418A8" w:rsidP="009418A8">
      <w:pPr>
        <w:ind w:leftChars="200" w:left="657" w:hangingChars="100" w:hanging="219"/>
        <w:jc w:val="left"/>
        <w:rPr>
          <w:szCs w:val="24"/>
        </w:rPr>
      </w:pPr>
      <w:r w:rsidRPr="00976B9F">
        <w:rPr>
          <w:rFonts w:hint="eastAsia"/>
          <w:szCs w:val="24"/>
        </w:rPr>
        <w:t xml:space="preserve">ア　</w:t>
      </w:r>
      <w:r w:rsidRPr="00976B9F">
        <w:rPr>
          <w:rFonts w:hint="eastAsia"/>
          <w:kern w:val="0"/>
          <w:szCs w:val="24"/>
        </w:rPr>
        <w:t>資本的収入</w:t>
      </w:r>
    </w:p>
    <w:p w:rsidR="009418A8" w:rsidRDefault="009418A8" w:rsidP="009418A8">
      <w:pPr>
        <w:ind w:leftChars="302" w:left="662" w:firstLineChars="100" w:firstLine="219"/>
        <w:jc w:val="distribute"/>
        <w:rPr>
          <w:kern w:val="0"/>
        </w:rPr>
      </w:pPr>
      <w:r w:rsidRPr="00976B9F">
        <w:rPr>
          <w:rFonts w:hint="eastAsia"/>
          <w:kern w:val="0"/>
        </w:rPr>
        <w:t>予算額</w:t>
      </w:r>
      <w:r>
        <w:rPr>
          <w:rFonts w:hint="eastAsia"/>
          <w:kern w:val="0"/>
        </w:rPr>
        <w:t>471,472</w:t>
      </w:r>
      <w:r w:rsidRPr="00976B9F">
        <w:rPr>
          <w:rFonts w:hint="eastAsia"/>
          <w:kern w:val="0"/>
        </w:rPr>
        <w:t>千円に対し</w:t>
      </w:r>
      <w:r>
        <w:rPr>
          <w:rFonts w:hint="eastAsia"/>
          <w:kern w:val="0"/>
        </w:rPr>
        <w:t>、</w:t>
      </w:r>
      <w:r w:rsidRPr="00976B9F">
        <w:rPr>
          <w:rFonts w:hint="eastAsia"/>
          <w:kern w:val="0"/>
        </w:rPr>
        <w:t>決算額は</w:t>
      </w:r>
      <w:r>
        <w:rPr>
          <w:rFonts w:hint="eastAsia"/>
          <w:kern w:val="0"/>
        </w:rPr>
        <w:t>398,562</w:t>
      </w:r>
      <w:r w:rsidRPr="00976B9F">
        <w:rPr>
          <w:rFonts w:hint="eastAsia"/>
          <w:kern w:val="0"/>
        </w:rPr>
        <w:t>千円で、執行率</w:t>
      </w:r>
      <w:r>
        <w:rPr>
          <w:rFonts w:hint="eastAsia"/>
          <w:kern w:val="0"/>
        </w:rPr>
        <w:t>84.5</w:t>
      </w:r>
      <w:r w:rsidRPr="00976B9F">
        <w:rPr>
          <w:rFonts w:hint="eastAsia"/>
          <w:kern w:val="0"/>
        </w:rPr>
        <w:t>％、</w:t>
      </w:r>
      <w:r>
        <w:rPr>
          <w:rFonts w:hint="eastAsia"/>
          <w:kern w:val="0"/>
        </w:rPr>
        <w:t>72,910</w:t>
      </w:r>
      <w:r w:rsidRPr="00976B9F">
        <w:rPr>
          <w:rFonts w:hint="eastAsia"/>
          <w:kern w:val="0"/>
        </w:rPr>
        <w:t>千円</w:t>
      </w:r>
    </w:p>
    <w:p w:rsidR="009418A8" w:rsidRDefault="009418A8" w:rsidP="009418A8">
      <w:pPr>
        <w:ind w:firstLineChars="300" w:firstLine="657"/>
        <w:jc w:val="left"/>
      </w:pPr>
      <w:r w:rsidRPr="00976B9F">
        <w:rPr>
          <w:rFonts w:hint="eastAsia"/>
        </w:rPr>
        <w:t>の収入減となっている</w:t>
      </w:r>
      <w:r>
        <w:rPr>
          <w:rFonts w:hint="eastAsia"/>
        </w:rPr>
        <w:t>。</w:t>
      </w:r>
    </w:p>
    <w:p w:rsidR="009418A8" w:rsidRPr="00DB7167" w:rsidRDefault="009418A8" w:rsidP="009418A8">
      <w:pPr>
        <w:ind w:firstLineChars="300" w:firstLine="657"/>
        <w:jc w:val="left"/>
      </w:pPr>
      <w:r>
        <w:rPr>
          <w:rFonts w:hint="eastAsia"/>
        </w:rPr>
        <w:t xml:space="preserve">　これは主に、企業債が減少したことに</w:t>
      </w:r>
      <w:r w:rsidRPr="00DB7167">
        <w:rPr>
          <w:rFonts w:hint="eastAsia"/>
        </w:rPr>
        <w:t>よるものである。</w:t>
      </w:r>
    </w:p>
    <w:p w:rsidR="009418A8" w:rsidRPr="00DB7167" w:rsidRDefault="009418A8" w:rsidP="009418A8">
      <w:pPr>
        <w:jc w:val="left"/>
      </w:pPr>
    </w:p>
    <w:p w:rsidR="009418A8" w:rsidRPr="00DB7167" w:rsidRDefault="009418A8" w:rsidP="009418A8">
      <w:pPr>
        <w:ind w:firstLineChars="200" w:firstLine="438"/>
        <w:jc w:val="left"/>
      </w:pPr>
      <w:r w:rsidRPr="00DB7167">
        <w:rPr>
          <w:rFonts w:hint="eastAsia"/>
          <w:szCs w:val="24"/>
        </w:rPr>
        <w:t xml:space="preserve">イ　</w:t>
      </w:r>
      <w:r w:rsidRPr="00DB7167">
        <w:rPr>
          <w:rFonts w:hint="eastAsia"/>
          <w:kern w:val="0"/>
          <w:szCs w:val="24"/>
        </w:rPr>
        <w:t>資本的支出</w:t>
      </w:r>
    </w:p>
    <w:p w:rsidR="009418A8" w:rsidRPr="00DB7167" w:rsidRDefault="009418A8" w:rsidP="009418A8">
      <w:pPr>
        <w:ind w:leftChars="300" w:left="657" w:firstLineChars="100" w:firstLine="219"/>
        <w:jc w:val="distribute"/>
        <w:rPr>
          <w:rFonts w:hAnsi="ＭＳ 明朝"/>
          <w:kern w:val="0"/>
          <w:szCs w:val="24"/>
        </w:rPr>
      </w:pPr>
      <w:r w:rsidRPr="00DB7167">
        <w:rPr>
          <w:rFonts w:hAnsi="ＭＳ 明朝" w:hint="eastAsia"/>
          <w:szCs w:val="24"/>
        </w:rPr>
        <w:t>予算額</w:t>
      </w:r>
      <w:r>
        <w:rPr>
          <w:rFonts w:hAnsi="ＭＳ 明朝" w:hint="eastAsia"/>
          <w:szCs w:val="24"/>
        </w:rPr>
        <w:t>1,251,408</w:t>
      </w:r>
      <w:r w:rsidRPr="00DB7167">
        <w:rPr>
          <w:rFonts w:hAnsi="ＭＳ 明朝" w:hint="eastAsia"/>
          <w:szCs w:val="24"/>
        </w:rPr>
        <w:t>千円に対し、決算額は</w:t>
      </w:r>
      <w:r>
        <w:rPr>
          <w:rFonts w:hAnsi="ＭＳ 明朝" w:hint="eastAsia"/>
          <w:szCs w:val="24"/>
        </w:rPr>
        <w:t>1,189,165</w:t>
      </w:r>
      <w:r w:rsidRPr="00DB7167">
        <w:rPr>
          <w:rFonts w:hAnsi="ＭＳ 明朝" w:hint="eastAsia"/>
          <w:szCs w:val="24"/>
        </w:rPr>
        <w:t>千円（仮払消費税</w:t>
      </w:r>
      <w:r>
        <w:rPr>
          <w:rFonts w:hAnsi="ＭＳ 明朝" w:hint="eastAsia"/>
          <w:kern w:val="0"/>
          <w:szCs w:val="24"/>
        </w:rPr>
        <w:t>9,129</w:t>
      </w:r>
      <w:r w:rsidRPr="00DB7167">
        <w:rPr>
          <w:rFonts w:hAnsi="ＭＳ 明朝" w:hint="eastAsia"/>
          <w:kern w:val="0"/>
          <w:szCs w:val="24"/>
        </w:rPr>
        <w:t>千円を</w:t>
      </w:r>
    </w:p>
    <w:p w:rsidR="009418A8" w:rsidRPr="00DB7167" w:rsidRDefault="009418A8" w:rsidP="009418A8">
      <w:pPr>
        <w:ind w:leftChars="300" w:left="657"/>
        <w:jc w:val="left"/>
        <w:rPr>
          <w:rFonts w:hAnsi="ＭＳ 明朝"/>
          <w:szCs w:val="24"/>
        </w:rPr>
      </w:pPr>
      <w:r w:rsidRPr="00DB7167">
        <w:rPr>
          <w:rFonts w:hAnsi="ＭＳ 明朝" w:hint="eastAsia"/>
          <w:kern w:val="0"/>
          <w:szCs w:val="24"/>
        </w:rPr>
        <w:t>含む</w:t>
      </w:r>
      <w:r w:rsidRPr="00DB7167">
        <w:rPr>
          <w:rFonts w:hAnsi="ＭＳ 明朝"/>
          <w:kern w:val="0"/>
          <w:szCs w:val="24"/>
        </w:rPr>
        <w:t>）</w:t>
      </w:r>
      <w:r w:rsidRPr="00DB7167">
        <w:rPr>
          <w:rFonts w:hAnsi="ＭＳ 明朝" w:hint="eastAsia"/>
          <w:kern w:val="0"/>
          <w:szCs w:val="24"/>
        </w:rPr>
        <w:t>で、執行率9</w:t>
      </w:r>
      <w:r>
        <w:rPr>
          <w:rFonts w:hAnsi="ＭＳ 明朝" w:hint="eastAsia"/>
          <w:kern w:val="0"/>
          <w:szCs w:val="24"/>
        </w:rPr>
        <w:t>5</w:t>
      </w:r>
      <w:r w:rsidRPr="00DB7167">
        <w:rPr>
          <w:rFonts w:hAnsi="ＭＳ 明朝" w:hint="eastAsia"/>
          <w:kern w:val="0"/>
          <w:szCs w:val="24"/>
        </w:rPr>
        <w:t>.</w:t>
      </w:r>
      <w:r>
        <w:rPr>
          <w:rFonts w:hAnsi="ＭＳ 明朝" w:hint="eastAsia"/>
          <w:kern w:val="0"/>
          <w:szCs w:val="24"/>
        </w:rPr>
        <w:t>0</w:t>
      </w:r>
      <w:r w:rsidRPr="00DB7167">
        <w:rPr>
          <w:rFonts w:hAnsi="ＭＳ 明朝" w:hint="eastAsia"/>
          <w:kern w:val="0"/>
          <w:szCs w:val="24"/>
        </w:rPr>
        <w:t>％</w:t>
      </w:r>
      <w:r>
        <w:rPr>
          <w:rFonts w:hAnsi="ＭＳ 明朝" w:hint="eastAsia"/>
          <w:kern w:val="0"/>
          <w:szCs w:val="24"/>
        </w:rPr>
        <w:t>となっており</w:t>
      </w:r>
      <w:r w:rsidRPr="00DB7167">
        <w:rPr>
          <w:rFonts w:hAnsi="ＭＳ 明朝" w:hint="eastAsia"/>
          <w:kern w:val="0"/>
          <w:szCs w:val="24"/>
        </w:rPr>
        <w:t>、</w:t>
      </w:r>
      <w:r w:rsidRPr="00F84F68">
        <w:rPr>
          <w:rFonts w:hAnsi="ＭＳ 明朝" w:hint="eastAsia"/>
          <w:kern w:val="0"/>
          <w:szCs w:val="24"/>
        </w:rPr>
        <w:t>翌年度繰越額58,320千円を差し引くと</w:t>
      </w:r>
      <w:r>
        <w:rPr>
          <w:rFonts w:hAnsi="ＭＳ 明朝" w:hint="eastAsia"/>
          <w:szCs w:val="24"/>
        </w:rPr>
        <w:t>3,923</w:t>
      </w:r>
      <w:r w:rsidRPr="00DB7167">
        <w:rPr>
          <w:rFonts w:hAnsi="ＭＳ 明朝" w:hint="eastAsia"/>
          <w:szCs w:val="24"/>
        </w:rPr>
        <w:t>千円の不用額が生じている。</w:t>
      </w:r>
    </w:p>
    <w:p w:rsidR="009418A8" w:rsidRPr="00DB7167" w:rsidRDefault="009418A8" w:rsidP="009418A8">
      <w:pPr>
        <w:ind w:firstLineChars="300" w:firstLine="657"/>
        <w:jc w:val="left"/>
        <w:rPr>
          <w:rFonts w:hAnsi="ＭＳ 明朝"/>
          <w:szCs w:val="24"/>
        </w:rPr>
      </w:pPr>
      <w:r w:rsidRPr="00DB7167">
        <w:rPr>
          <w:rFonts w:hAnsi="ＭＳ 明朝" w:hint="eastAsia"/>
          <w:szCs w:val="24"/>
        </w:rPr>
        <w:t xml:space="preserve">　</w:t>
      </w:r>
      <w:r w:rsidRPr="00DB7167">
        <w:rPr>
          <w:rFonts w:hint="eastAsia"/>
        </w:rPr>
        <w:t>これは主に、建設改良費が減少</w:t>
      </w:r>
      <w:r>
        <w:rPr>
          <w:rFonts w:hint="eastAsia"/>
        </w:rPr>
        <w:t>したことに</w:t>
      </w:r>
      <w:r w:rsidRPr="00DB7167">
        <w:rPr>
          <w:rFonts w:hint="eastAsia"/>
        </w:rPr>
        <w:t>よるものである。</w:t>
      </w:r>
    </w:p>
    <w:p w:rsidR="009418A8" w:rsidRPr="00DB7167" w:rsidRDefault="009418A8" w:rsidP="009418A8">
      <w:pPr>
        <w:jc w:val="left"/>
        <w:rPr>
          <w:rFonts w:hAnsi="ＭＳ 明朝"/>
          <w:szCs w:val="24"/>
        </w:rPr>
      </w:pPr>
    </w:p>
    <w:p w:rsidR="009418A8" w:rsidRPr="00DB7167" w:rsidRDefault="009418A8" w:rsidP="009418A8">
      <w:pPr>
        <w:ind w:firstLineChars="200" w:firstLine="438"/>
        <w:jc w:val="left"/>
        <w:rPr>
          <w:szCs w:val="24"/>
        </w:rPr>
      </w:pPr>
      <w:r w:rsidRPr="00DB7167">
        <w:rPr>
          <w:rFonts w:hint="eastAsia"/>
          <w:szCs w:val="24"/>
        </w:rPr>
        <w:t xml:space="preserve">ウ　</w:t>
      </w:r>
      <w:r w:rsidRPr="00DB7167">
        <w:rPr>
          <w:rFonts w:hint="eastAsia"/>
          <w:kern w:val="0"/>
          <w:szCs w:val="24"/>
        </w:rPr>
        <w:t>補てん財源</w:t>
      </w:r>
    </w:p>
    <w:p w:rsidR="009418A8" w:rsidRPr="00DB7167" w:rsidRDefault="009418A8" w:rsidP="009418A8">
      <w:pPr>
        <w:ind w:leftChars="302" w:left="662" w:firstLineChars="118" w:firstLine="258"/>
        <w:jc w:val="distribute"/>
        <w:rPr>
          <w:rFonts w:hAnsi="ＭＳ 明朝"/>
          <w:szCs w:val="24"/>
        </w:rPr>
      </w:pPr>
      <w:r w:rsidRPr="00DB7167">
        <w:rPr>
          <w:rFonts w:hAnsi="ＭＳ 明朝" w:hint="eastAsia"/>
          <w:szCs w:val="24"/>
        </w:rPr>
        <w:t>資本的収入額が資本的支出額に不足する額</w:t>
      </w:r>
      <w:r>
        <w:rPr>
          <w:rFonts w:hAnsi="ＭＳ 明朝" w:hint="eastAsia"/>
          <w:szCs w:val="24"/>
        </w:rPr>
        <w:t>790,603</w:t>
      </w:r>
      <w:r w:rsidRPr="00DB7167">
        <w:rPr>
          <w:rFonts w:hAnsi="ＭＳ 明朝" w:hint="eastAsia"/>
          <w:szCs w:val="24"/>
        </w:rPr>
        <w:t>千円は、過年度分及び当年度分</w:t>
      </w:r>
    </w:p>
    <w:p w:rsidR="009418A8" w:rsidRPr="00DB7167" w:rsidRDefault="009418A8" w:rsidP="009418A8">
      <w:pPr>
        <w:ind w:leftChars="302" w:left="662" w:firstLineChars="16" w:firstLine="35"/>
        <w:rPr>
          <w:rFonts w:hAnsi="ＭＳ 明朝"/>
          <w:szCs w:val="24"/>
        </w:rPr>
      </w:pPr>
      <w:r w:rsidRPr="00DB7167">
        <w:rPr>
          <w:rFonts w:hAnsi="ＭＳ 明朝" w:hint="eastAsia"/>
          <w:szCs w:val="24"/>
        </w:rPr>
        <w:t>損益勘定留保資金</w:t>
      </w:r>
      <w:r>
        <w:rPr>
          <w:rFonts w:hAnsi="ＭＳ 明朝" w:hint="eastAsia"/>
          <w:szCs w:val="24"/>
        </w:rPr>
        <w:t>790,415</w:t>
      </w:r>
      <w:r w:rsidRPr="00DB7167">
        <w:rPr>
          <w:rFonts w:hAnsi="ＭＳ 明朝" w:hint="eastAsia"/>
          <w:szCs w:val="24"/>
        </w:rPr>
        <w:t>千円、当年度分消費税及び地方消費税資本的収支調整額</w:t>
      </w:r>
      <w:r>
        <w:rPr>
          <w:rFonts w:hAnsi="ＭＳ 明朝" w:hint="eastAsia"/>
          <w:szCs w:val="24"/>
        </w:rPr>
        <w:t>188</w:t>
      </w:r>
      <w:r w:rsidRPr="00DB7167">
        <w:rPr>
          <w:rFonts w:hAnsi="ＭＳ 明朝" w:hint="eastAsia"/>
          <w:szCs w:val="24"/>
        </w:rPr>
        <w:t>千円で補てんされている。</w:t>
      </w:r>
    </w:p>
    <w:p w:rsidR="009418A8" w:rsidRDefault="009418A8" w:rsidP="009418A8">
      <w:pPr>
        <w:ind w:leftChars="302" w:left="662"/>
        <w:jc w:val="left"/>
        <w:rPr>
          <w:rFonts w:hAnsi="ＭＳ 明朝"/>
          <w:szCs w:val="24"/>
        </w:rPr>
      </w:pPr>
    </w:p>
    <w:p w:rsidR="009418A8" w:rsidRDefault="009418A8" w:rsidP="009418A8">
      <w:pPr>
        <w:ind w:leftChars="302" w:left="662"/>
        <w:jc w:val="left"/>
        <w:rPr>
          <w:rFonts w:hAnsi="ＭＳ 明朝"/>
          <w:szCs w:val="24"/>
        </w:rPr>
      </w:pPr>
    </w:p>
    <w:p w:rsidR="009418A8" w:rsidRDefault="009418A8" w:rsidP="009418A8">
      <w:pPr>
        <w:ind w:leftChars="302" w:left="662"/>
        <w:jc w:val="left"/>
        <w:rPr>
          <w:rFonts w:hAnsi="ＭＳ 明朝"/>
          <w:szCs w:val="24"/>
        </w:rPr>
      </w:pPr>
    </w:p>
    <w:p w:rsidR="009418A8" w:rsidRDefault="009418A8" w:rsidP="009418A8">
      <w:pPr>
        <w:ind w:leftChars="302" w:left="662"/>
        <w:jc w:val="left"/>
        <w:rPr>
          <w:rFonts w:hAnsi="ＭＳ 明朝"/>
          <w:szCs w:val="24"/>
        </w:rPr>
      </w:pPr>
    </w:p>
    <w:p w:rsidR="009418A8" w:rsidRDefault="009418A8" w:rsidP="009418A8">
      <w:pPr>
        <w:ind w:leftChars="302" w:left="662"/>
        <w:jc w:val="left"/>
        <w:rPr>
          <w:rFonts w:hAnsi="ＭＳ 明朝"/>
          <w:szCs w:val="24"/>
        </w:rPr>
      </w:pPr>
    </w:p>
    <w:p w:rsidR="009418A8" w:rsidRDefault="009418A8" w:rsidP="009418A8">
      <w:pPr>
        <w:ind w:leftChars="302" w:left="662"/>
        <w:jc w:val="left"/>
        <w:rPr>
          <w:rFonts w:hAnsi="ＭＳ 明朝"/>
          <w:szCs w:val="24"/>
        </w:rPr>
      </w:pPr>
    </w:p>
    <w:p w:rsidR="009418A8" w:rsidRDefault="009418A8" w:rsidP="009418A8">
      <w:pPr>
        <w:ind w:leftChars="302" w:left="662"/>
        <w:jc w:val="left"/>
        <w:rPr>
          <w:rFonts w:hAnsi="ＭＳ 明朝"/>
          <w:szCs w:val="24"/>
        </w:rPr>
      </w:pPr>
    </w:p>
    <w:p w:rsidR="009418A8" w:rsidRDefault="009418A8" w:rsidP="0052486C">
      <w:pPr>
        <w:ind w:leftChars="300" w:left="657" w:firstLineChars="100" w:firstLine="219"/>
        <w:rPr>
          <w:rFonts w:hAnsi="ＭＳ 明朝"/>
          <w:color w:val="FF0000"/>
          <w:szCs w:val="24"/>
        </w:rPr>
      </w:pPr>
    </w:p>
    <w:p w:rsidR="009418A8" w:rsidRPr="009418A8" w:rsidRDefault="009418A8" w:rsidP="009418A8">
      <w:pPr>
        <w:ind w:firstLineChars="200" w:firstLine="398"/>
        <w:rPr>
          <w:rFonts w:ascii="ＭＳ ゴシック" w:eastAsia="ＭＳ ゴシック" w:hAnsi="ＭＳ ゴシック"/>
          <w:szCs w:val="24"/>
        </w:rPr>
      </w:pPr>
      <w:r w:rsidRPr="009418A8">
        <w:rPr>
          <w:rFonts w:asciiTheme="majorEastAsia" w:eastAsiaTheme="majorEastAsia" w:hAnsiTheme="majorEastAsia" w:hint="eastAsia"/>
          <w:sz w:val="22"/>
        </w:rPr>
        <w:lastRenderedPageBreak/>
        <w:t>⑶</w:t>
      </w:r>
      <w:r w:rsidRPr="009418A8">
        <w:rPr>
          <w:rFonts w:hint="eastAsia"/>
          <w:sz w:val="22"/>
        </w:rPr>
        <w:t xml:space="preserve">　</w:t>
      </w:r>
      <w:r w:rsidRPr="009418A8">
        <w:rPr>
          <w:rFonts w:ascii="ＭＳ ゴシック" w:eastAsia="ＭＳ ゴシック" w:hAnsi="ＭＳ ゴシック" w:hint="eastAsia"/>
          <w:szCs w:val="24"/>
        </w:rPr>
        <w:t>その他の事項</w:t>
      </w:r>
    </w:p>
    <w:p w:rsidR="009418A8" w:rsidRPr="009418A8" w:rsidRDefault="009418A8" w:rsidP="009418A8">
      <w:pPr>
        <w:rPr>
          <w:szCs w:val="24"/>
        </w:rPr>
      </w:pPr>
    </w:p>
    <w:p w:rsidR="009418A8" w:rsidRPr="009418A8" w:rsidRDefault="009418A8" w:rsidP="009418A8">
      <w:pPr>
        <w:ind w:firstLineChars="300" w:firstLine="657"/>
        <w:rPr>
          <w:szCs w:val="24"/>
        </w:rPr>
      </w:pPr>
      <w:r w:rsidRPr="009418A8">
        <w:rPr>
          <w:rFonts w:hint="eastAsia"/>
          <w:szCs w:val="24"/>
        </w:rPr>
        <w:t xml:space="preserve">ア　</w:t>
      </w:r>
      <w:r w:rsidRPr="009418A8">
        <w:rPr>
          <w:rFonts w:hint="eastAsia"/>
          <w:kern w:val="0"/>
          <w:szCs w:val="24"/>
        </w:rPr>
        <w:t>企業債</w:t>
      </w:r>
    </w:p>
    <w:p w:rsidR="009418A8" w:rsidRPr="009418A8" w:rsidRDefault="009418A8" w:rsidP="009418A8">
      <w:pPr>
        <w:ind w:leftChars="400" w:left="876" w:firstLineChars="100" w:firstLine="215"/>
        <w:jc w:val="left"/>
        <w:rPr>
          <w:szCs w:val="24"/>
        </w:rPr>
      </w:pPr>
      <w:r w:rsidRPr="009418A8">
        <w:rPr>
          <w:rFonts w:hint="eastAsia"/>
          <w:spacing w:val="1"/>
          <w:w w:val="98"/>
          <w:kern w:val="0"/>
          <w:szCs w:val="24"/>
          <w:fitText w:val="8473" w:id="1827410688"/>
        </w:rPr>
        <w:t>起債の目的、限度額、起債の方法、利率及び償還の方法は、予算の定めに従っ</w:t>
      </w:r>
      <w:r w:rsidRPr="009418A8">
        <w:rPr>
          <w:rFonts w:hint="eastAsia"/>
          <w:spacing w:val="-17"/>
          <w:w w:val="98"/>
          <w:kern w:val="0"/>
          <w:szCs w:val="24"/>
          <w:fitText w:val="8473" w:id="1827410688"/>
        </w:rPr>
        <w:t>て</w:t>
      </w:r>
    </w:p>
    <w:p w:rsidR="009418A8" w:rsidRPr="009418A8" w:rsidRDefault="009418A8" w:rsidP="009418A8">
      <w:pPr>
        <w:ind w:firstLineChars="400" w:firstLine="876"/>
        <w:jc w:val="left"/>
        <w:rPr>
          <w:szCs w:val="24"/>
        </w:rPr>
      </w:pPr>
      <w:r w:rsidRPr="009418A8">
        <w:rPr>
          <w:rFonts w:hint="eastAsia"/>
          <w:szCs w:val="24"/>
        </w:rPr>
        <w:t>行われていた。</w:t>
      </w:r>
    </w:p>
    <w:p w:rsidR="009418A8" w:rsidRPr="009418A8" w:rsidRDefault="009418A8" w:rsidP="009418A8">
      <w:pPr>
        <w:ind w:firstLineChars="200" w:firstLine="438"/>
        <w:rPr>
          <w:szCs w:val="24"/>
        </w:rPr>
      </w:pPr>
    </w:p>
    <w:p w:rsidR="009418A8" w:rsidRPr="009418A8" w:rsidRDefault="009418A8" w:rsidP="009418A8">
      <w:pPr>
        <w:ind w:firstLineChars="300" w:firstLine="657"/>
        <w:rPr>
          <w:szCs w:val="24"/>
        </w:rPr>
      </w:pPr>
      <w:r w:rsidRPr="009418A8">
        <w:rPr>
          <w:rFonts w:hint="eastAsia"/>
          <w:szCs w:val="24"/>
        </w:rPr>
        <w:t xml:space="preserve">イ　</w:t>
      </w:r>
      <w:r w:rsidRPr="009418A8">
        <w:rPr>
          <w:rFonts w:hint="eastAsia"/>
          <w:kern w:val="0"/>
          <w:szCs w:val="24"/>
        </w:rPr>
        <w:t>一時借入金</w:t>
      </w:r>
    </w:p>
    <w:p w:rsidR="009418A8" w:rsidRPr="009418A8" w:rsidRDefault="009418A8" w:rsidP="009418A8">
      <w:pPr>
        <w:ind w:firstLineChars="500" w:firstLine="1105"/>
        <w:jc w:val="left"/>
        <w:rPr>
          <w:rFonts w:hAnsi="ＭＳ 明朝"/>
          <w:szCs w:val="24"/>
        </w:rPr>
      </w:pPr>
      <w:r w:rsidRPr="009418A8">
        <w:rPr>
          <w:rFonts w:hAnsi="ＭＳ 明朝" w:hint="eastAsia"/>
          <w:spacing w:val="1"/>
          <w:kern w:val="0"/>
          <w:szCs w:val="24"/>
          <w:fitText w:val="8473" w:id="1827410689"/>
        </w:rPr>
        <w:t>一時借入金の限度額は1</w:t>
      </w:r>
      <w:r w:rsidRPr="009418A8">
        <w:rPr>
          <w:rFonts w:hAnsi="ＭＳ 明朝"/>
          <w:spacing w:val="1"/>
          <w:kern w:val="0"/>
          <w:szCs w:val="24"/>
          <w:fitText w:val="8473" w:id="1827410689"/>
        </w:rPr>
        <w:t>,</w:t>
      </w:r>
      <w:r w:rsidRPr="009418A8">
        <w:rPr>
          <w:rFonts w:hAnsi="ＭＳ 明朝" w:hint="eastAsia"/>
          <w:spacing w:val="1"/>
          <w:kern w:val="0"/>
          <w:szCs w:val="24"/>
          <w:fitText w:val="8473" w:id="1827410689"/>
        </w:rPr>
        <w:t>0</w:t>
      </w:r>
      <w:r w:rsidRPr="009418A8">
        <w:rPr>
          <w:rFonts w:hAnsi="ＭＳ 明朝"/>
          <w:spacing w:val="1"/>
          <w:kern w:val="0"/>
          <w:szCs w:val="24"/>
          <w:fitText w:val="8473" w:id="1827410689"/>
        </w:rPr>
        <w:t>0</w:t>
      </w:r>
      <w:r w:rsidRPr="009418A8">
        <w:rPr>
          <w:rFonts w:hAnsi="ＭＳ 明朝" w:hint="eastAsia"/>
          <w:spacing w:val="1"/>
          <w:kern w:val="0"/>
          <w:szCs w:val="24"/>
          <w:fitText w:val="8473" w:id="1827410689"/>
        </w:rPr>
        <w:t>0,000千円となっているが、借り入れはなかった</w:t>
      </w:r>
      <w:r w:rsidRPr="009418A8">
        <w:rPr>
          <w:rFonts w:hAnsi="ＭＳ 明朝" w:hint="eastAsia"/>
          <w:spacing w:val="2"/>
          <w:kern w:val="0"/>
          <w:szCs w:val="24"/>
          <w:fitText w:val="8473" w:id="1827410689"/>
        </w:rPr>
        <w:t>。</w:t>
      </w:r>
    </w:p>
    <w:p w:rsidR="009418A8" w:rsidRPr="009418A8" w:rsidRDefault="009418A8" w:rsidP="009418A8">
      <w:pPr>
        <w:ind w:firstLineChars="200" w:firstLine="438"/>
        <w:rPr>
          <w:szCs w:val="24"/>
        </w:rPr>
      </w:pPr>
    </w:p>
    <w:p w:rsidR="009418A8" w:rsidRPr="009418A8" w:rsidRDefault="009418A8" w:rsidP="009418A8">
      <w:pPr>
        <w:ind w:firstLineChars="300" w:firstLine="657"/>
        <w:rPr>
          <w:szCs w:val="24"/>
        </w:rPr>
      </w:pPr>
      <w:r w:rsidRPr="009418A8">
        <w:rPr>
          <w:rFonts w:hint="eastAsia"/>
          <w:szCs w:val="24"/>
        </w:rPr>
        <w:t>ウ　議会の議決を経なければ流用することのできない経費</w:t>
      </w:r>
    </w:p>
    <w:p w:rsidR="009418A8" w:rsidRPr="009418A8" w:rsidRDefault="009418A8" w:rsidP="009418A8">
      <w:pPr>
        <w:ind w:leftChars="400" w:left="876" w:firstLineChars="100" w:firstLine="219"/>
        <w:rPr>
          <w:szCs w:val="24"/>
        </w:rPr>
      </w:pPr>
      <w:r w:rsidRPr="009418A8">
        <w:rPr>
          <w:rFonts w:hint="eastAsia"/>
          <w:kern w:val="0"/>
          <w:szCs w:val="24"/>
        </w:rPr>
        <w:t>この経費は職員給与費及び交際費であり、他の経費との間における流用は</w:t>
      </w:r>
      <w:r w:rsidRPr="009418A8">
        <w:rPr>
          <w:rFonts w:hint="eastAsia"/>
          <w:szCs w:val="24"/>
        </w:rPr>
        <w:t>なかった。</w:t>
      </w:r>
    </w:p>
    <w:p w:rsidR="009418A8" w:rsidRPr="009418A8" w:rsidRDefault="009418A8" w:rsidP="009418A8">
      <w:pPr>
        <w:rPr>
          <w:szCs w:val="24"/>
        </w:rPr>
      </w:pPr>
      <w:r w:rsidRPr="009418A8">
        <w:rPr>
          <w:rFonts w:hint="eastAsia"/>
          <w:szCs w:val="24"/>
        </w:rPr>
        <w:t xml:space="preserve">　　</w:t>
      </w:r>
    </w:p>
    <w:p w:rsidR="009418A8" w:rsidRPr="009418A8" w:rsidRDefault="009418A8" w:rsidP="009418A8">
      <w:pPr>
        <w:ind w:firstLineChars="300" w:firstLine="657"/>
        <w:rPr>
          <w:szCs w:val="24"/>
        </w:rPr>
      </w:pPr>
      <w:r w:rsidRPr="009418A8">
        <w:rPr>
          <w:rFonts w:hint="eastAsia"/>
          <w:szCs w:val="24"/>
        </w:rPr>
        <w:t>エ　他会計からの補助金</w:t>
      </w:r>
    </w:p>
    <w:p w:rsidR="009418A8" w:rsidRPr="009418A8" w:rsidRDefault="009418A8" w:rsidP="009418A8">
      <w:pPr>
        <w:ind w:leftChars="400" w:left="876" w:firstLineChars="100" w:firstLine="219"/>
        <w:rPr>
          <w:szCs w:val="24"/>
        </w:rPr>
      </w:pPr>
      <w:r w:rsidRPr="009418A8">
        <w:rPr>
          <w:rFonts w:hint="eastAsia"/>
          <w:kern w:val="0"/>
          <w:szCs w:val="24"/>
        </w:rPr>
        <w:t>一般会計からの補助金は、予算の範囲内であった。</w:t>
      </w:r>
    </w:p>
    <w:p w:rsidR="009418A8" w:rsidRPr="009418A8" w:rsidRDefault="009418A8" w:rsidP="009418A8">
      <w:pPr>
        <w:rPr>
          <w:szCs w:val="24"/>
        </w:rPr>
      </w:pPr>
      <w:r w:rsidRPr="009418A8">
        <w:rPr>
          <w:rFonts w:hint="eastAsia"/>
          <w:szCs w:val="24"/>
        </w:rPr>
        <w:t xml:space="preserve">　　</w:t>
      </w:r>
    </w:p>
    <w:p w:rsidR="009418A8" w:rsidRPr="009418A8" w:rsidRDefault="009418A8" w:rsidP="009418A8">
      <w:pPr>
        <w:ind w:firstLineChars="300" w:firstLine="657"/>
        <w:rPr>
          <w:szCs w:val="24"/>
        </w:rPr>
      </w:pPr>
      <w:r w:rsidRPr="009418A8">
        <w:rPr>
          <w:rFonts w:hint="eastAsia"/>
          <w:szCs w:val="24"/>
        </w:rPr>
        <w:t>オ　たな卸資産の購入状況</w:t>
      </w:r>
    </w:p>
    <w:p w:rsidR="00E772CD" w:rsidRDefault="009418A8" w:rsidP="009418A8">
      <w:pPr>
        <w:ind w:leftChars="400" w:left="876" w:firstLineChars="100" w:firstLine="219"/>
        <w:jc w:val="left"/>
        <w:rPr>
          <w:rFonts w:hAnsi="ＭＳ 明朝"/>
          <w:szCs w:val="24"/>
        </w:rPr>
      </w:pPr>
      <w:r w:rsidRPr="009418A8">
        <w:rPr>
          <w:rFonts w:hAnsi="ＭＳ 明朝" w:hint="eastAsia"/>
          <w:kern w:val="0"/>
          <w:szCs w:val="24"/>
        </w:rPr>
        <w:t>予算に定められたたな卸資産の購入限度額は1,179,631千円で、購入額はその</w:t>
      </w:r>
      <w:r w:rsidRPr="009418A8">
        <w:rPr>
          <w:rFonts w:hAnsi="ＭＳ 明朝" w:hint="eastAsia"/>
          <w:szCs w:val="24"/>
        </w:rPr>
        <w:t>範囲内</w:t>
      </w:r>
    </w:p>
    <w:p w:rsidR="009418A8" w:rsidRPr="009418A8" w:rsidRDefault="009418A8" w:rsidP="00E772CD">
      <w:pPr>
        <w:ind w:firstLineChars="400" w:firstLine="876"/>
        <w:jc w:val="left"/>
        <w:rPr>
          <w:rFonts w:hAnsi="ＭＳ 明朝"/>
          <w:szCs w:val="24"/>
        </w:rPr>
      </w:pPr>
      <w:r w:rsidRPr="009418A8">
        <w:rPr>
          <w:rFonts w:hAnsi="ＭＳ 明朝" w:hint="eastAsia"/>
          <w:szCs w:val="24"/>
        </w:rPr>
        <w:t>であった。</w:t>
      </w:r>
    </w:p>
    <w:p w:rsidR="009418A8" w:rsidRPr="009418A8" w:rsidRDefault="009418A8" w:rsidP="009418A8">
      <w:pPr>
        <w:rPr>
          <w:rFonts w:hAnsi="ＭＳ 明朝"/>
          <w:szCs w:val="24"/>
        </w:rPr>
      </w:pPr>
    </w:p>
    <w:p w:rsidR="009418A8" w:rsidRPr="009418A8" w:rsidRDefault="009418A8" w:rsidP="009418A8">
      <w:pPr>
        <w:rPr>
          <w:szCs w:val="24"/>
        </w:rPr>
      </w:pPr>
    </w:p>
    <w:p w:rsidR="009418A8" w:rsidRPr="009418A8" w:rsidRDefault="009418A8" w:rsidP="009418A8">
      <w:pPr>
        <w:ind w:firstLineChars="200" w:firstLine="438"/>
        <w:rPr>
          <w:szCs w:val="24"/>
        </w:rPr>
      </w:pPr>
      <w:r w:rsidRPr="009418A8">
        <w:rPr>
          <w:rFonts w:ascii="ＭＳ ゴシック" w:eastAsia="ＭＳ ゴシック" w:hAnsi="ＭＳ ゴシック" w:hint="eastAsia"/>
          <w:szCs w:val="24"/>
        </w:rPr>
        <w:t xml:space="preserve">企業債（借入額）、償還金（元金償還額）及び未償還金残高の推移　　　　</w:t>
      </w:r>
      <w:r w:rsidRPr="009418A8">
        <w:rPr>
          <w:rFonts w:hint="eastAsia"/>
          <w:szCs w:val="24"/>
        </w:rPr>
        <w:t>(単位：百万円)</w:t>
      </w:r>
    </w:p>
    <w:p w:rsidR="009418A8" w:rsidRPr="009418A8" w:rsidRDefault="009418A8" w:rsidP="009418A8">
      <w:pPr>
        <w:rPr>
          <w:sz w:val="22"/>
        </w:rPr>
      </w:pPr>
      <w:r w:rsidRPr="009418A8">
        <w:rPr>
          <w:noProof/>
          <w:sz w:val="22"/>
        </w:rPr>
        <w:drawing>
          <wp:inline distT="0" distB="0" distL="0" distR="0" wp14:anchorId="5F80A884" wp14:editId="65CDBF12">
            <wp:extent cx="6067425" cy="2990850"/>
            <wp:effectExtent l="0" t="0" r="0" b="0"/>
            <wp:docPr id="5" name="オブジェクト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9418A8" w:rsidRPr="009418A8" w:rsidRDefault="009418A8" w:rsidP="009418A8">
      <w:pPr>
        <w:rPr>
          <w:sz w:val="22"/>
        </w:rPr>
      </w:pPr>
    </w:p>
    <w:p w:rsidR="009418A8" w:rsidRPr="009418A8" w:rsidRDefault="009418A8" w:rsidP="009418A8">
      <w:pPr>
        <w:rPr>
          <w:sz w:val="22"/>
        </w:rPr>
      </w:pPr>
    </w:p>
    <w:p w:rsidR="009418A8" w:rsidRPr="009418A8" w:rsidRDefault="009418A8" w:rsidP="009418A8">
      <w:pPr>
        <w:rPr>
          <w:sz w:val="22"/>
        </w:rPr>
      </w:pPr>
    </w:p>
    <w:p w:rsidR="009418A8" w:rsidRPr="009418A8" w:rsidRDefault="009418A8" w:rsidP="009418A8">
      <w:pPr>
        <w:rPr>
          <w:sz w:val="22"/>
        </w:rPr>
      </w:pPr>
    </w:p>
    <w:p w:rsidR="009418A8" w:rsidRDefault="009418A8" w:rsidP="0052486C">
      <w:pPr>
        <w:ind w:leftChars="300" w:left="657" w:firstLineChars="100" w:firstLine="219"/>
        <w:rPr>
          <w:rFonts w:hAnsi="ＭＳ 明朝"/>
          <w:color w:val="FF0000"/>
          <w:szCs w:val="24"/>
        </w:rPr>
      </w:pPr>
    </w:p>
    <w:p w:rsidR="009418A8" w:rsidRDefault="009418A8" w:rsidP="0052486C">
      <w:pPr>
        <w:ind w:leftChars="300" w:left="657" w:firstLineChars="100" w:firstLine="219"/>
        <w:rPr>
          <w:rFonts w:hAnsi="ＭＳ 明朝"/>
          <w:color w:val="FF0000"/>
          <w:szCs w:val="24"/>
        </w:rPr>
      </w:pPr>
    </w:p>
    <w:p w:rsidR="009418A8" w:rsidRDefault="009418A8" w:rsidP="0052486C">
      <w:pPr>
        <w:ind w:leftChars="300" w:left="657" w:firstLineChars="100" w:firstLine="219"/>
        <w:rPr>
          <w:rFonts w:hAnsi="ＭＳ 明朝"/>
          <w:color w:val="FF0000"/>
          <w:szCs w:val="24"/>
        </w:rPr>
      </w:pPr>
    </w:p>
    <w:p w:rsidR="009418A8" w:rsidRDefault="009418A8" w:rsidP="0052486C">
      <w:pPr>
        <w:ind w:leftChars="300" w:left="657" w:firstLineChars="100" w:firstLine="219"/>
        <w:rPr>
          <w:rFonts w:hAnsi="ＭＳ 明朝"/>
          <w:color w:val="FF0000"/>
          <w:szCs w:val="24"/>
        </w:rPr>
      </w:pPr>
    </w:p>
    <w:p w:rsidR="009418A8" w:rsidRPr="00D339B8" w:rsidRDefault="009418A8" w:rsidP="009418A8">
      <w:pPr>
        <w:rPr>
          <w:rFonts w:ascii="ＭＳ ゴシック" w:eastAsia="ＭＳ ゴシック" w:hAnsi="ＭＳ ゴシック"/>
          <w:szCs w:val="24"/>
        </w:rPr>
      </w:pPr>
      <w:r>
        <w:rPr>
          <w:rFonts w:ascii="ＭＳ ゴシック" w:eastAsia="ＭＳ ゴシック" w:hAnsi="ＭＳ ゴシック" w:hint="eastAsia"/>
          <w:szCs w:val="24"/>
        </w:rPr>
        <w:lastRenderedPageBreak/>
        <w:t>３　経営状</w:t>
      </w:r>
      <w:r w:rsidRPr="00D339B8">
        <w:rPr>
          <w:rFonts w:ascii="ＭＳ ゴシック" w:eastAsia="ＭＳ ゴシック" w:hAnsi="ＭＳ ゴシック" w:hint="eastAsia"/>
          <w:szCs w:val="24"/>
        </w:rPr>
        <w:t>況</w:t>
      </w:r>
    </w:p>
    <w:p w:rsidR="009418A8" w:rsidRPr="00D339B8" w:rsidRDefault="009418A8" w:rsidP="009418A8">
      <w:pPr>
        <w:ind w:firstLineChars="200" w:firstLine="438"/>
        <w:rPr>
          <w:szCs w:val="24"/>
        </w:rPr>
      </w:pPr>
      <w:r w:rsidRPr="00D339B8">
        <w:rPr>
          <w:rFonts w:hint="eastAsia"/>
          <w:szCs w:val="24"/>
        </w:rPr>
        <w:t>経営状況は、下表のとおりである。</w:t>
      </w:r>
    </w:p>
    <w:p w:rsidR="009418A8" w:rsidRPr="009E3E83" w:rsidRDefault="009418A8" w:rsidP="009418A8">
      <w:pPr>
        <w:ind w:firstLineChars="100" w:firstLine="219"/>
        <w:rPr>
          <w:szCs w:val="24"/>
        </w:rPr>
      </w:pPr>
      <w:r w:rsidRPr="00D339B8">
        <w:rPr>
          <w:rFonts w:ascii="ＭＳ ゴシック" w:eastAsia="ＭＳ ゴシック" w:hAnsi="ＭＳ ゴシック" w:hint="eastAsia"/>
          <w:szCs w:val="24"/>
        </w:rPr>
        <w:t xml:space="preserve">損益比較表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sidRPr="009E3E83">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9E3E83">
        <w:rPr>
          <w:rFonts w:hint="eastAsia"/>
          <w:szCs w:val="24"/>
        </w:rPr>
        <w:t>（単位：千円・％）</w:t>
      </w:r>
    </w:p>
    <w:bookmarkStart w:id="15" w:name="_MON_1436090246"/>
    <w:bookmarkEnd w:id="15"/>
    <w:p w:rsidR="009418A8" w:rsidRDefault="009418A8" w:rsidP="009418A8">
      <w:pPr>
        <w:rPr>
          <w:sz w:val="22"/>
        </w:rPr>
      </w:pPr>
      <w:r w:rsidRPr="00356433">
        <w:rPr>
          <w:sz w:val="22"/>
        </w:rPr>
        <w:object w:dxaOrig="8988" w:dyaOrig="6659">
          <v:shape id="_x0000_i1040" type="#_x0000_t75" style="width:483.35pt;height:358.75pt" o:ole="">
            <v:imagedata r:id="rId39" o:title=""/>
            <o:lock v:ext="edit" aspectratio="f"/>
          </v:shape>
          <o:OLEObject Type="Embed" ProgID="Excel.Sheet.12" ShapeID="_x0000_i1040" DrawAspect="Content" ObjectID="_1608112412" r:id="rId40"/>
        </w:object>
      </w:r>
    </w:p>
    <w:p w:rsidR="009418A8" w:rsidRPr="00D339B8" w:rsidRDefault="009418A8" w:rsidP="009418A8">
      <w:pPr>
        <w:ind w:firstLineChars="100" w:firstLine="219"/>
        <w:rPr>
          <w:szCs w:val="24"/>
        </w:rPr>
      </w:pPr>
      <w:r w:rsidRPr="00D7647A">
        <w:rPr>
          <w:rFonts w:ascii="ＭＳ ゴシック" w:eastAsia="ＭＳ ゴシック" w:hAnsi="ＭＳ ゴシック" w:hint="eastAsia"/>
          <w:szCs w:val="24"/>
        </w:rPr>
        <w:t xml:space="preserve">償却前純利益と純損失の推移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9E3E83">
        <w:rPr>
          <w:rFonts w:hint="eastAsia"/>
          <w:szCs w:val="24"/>
        </w:rPr>
        <w:t>（単位：百万円</w:t>
      </w:r>
      <w:r>
        <w:rPr>
          <w:rFonts w:hint="eastAsia"/>
          <w:szCs w:val="24"/>
        </w:rPr>
        <w:t>）</w:t>
      </w:r>
    </w:p>
    <w:p w:rsidR="009418A8" w:rsidRPr="004E2A96" w:rsidRDefault="009418A8" w:rsidP="009418A8">
      <w:pPr>
        <w:rPr>
          <w:szCs w:val="24"/>
        </w:rPr>
      </w:pPr>
      <w:r>
        <w:rPr>
          <w:noProof/>
          <w:sz w:val="22"/>
        </w:rPr>
        <w:drawing>
          <wp:inline distT="0" distB="0" distL="0" distR="0" wp14:anchorId="6AC67C2C" wp14:editId="5B968384">
            <wp:extent cx="6096000" cy="2228850"/>
            <wp:effectExtent l="0" t="0" r="0" b="0"/>
            <wp:docPr id="1"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9418A8" w:rsidRDefault="009418A8" w:rsidP="009418A8">
      <w:pPr>
        <w:ind w:leftChars="100" w:left="219" w:firstLineChars="100" w:firstLine="219"/>
        <w:rPr>
          <w:rFonts w:hAnsi="ＭＳ 明朝"/>
          <w:kern w:val="0"/>
          <w:szCs w:val="24"/>
        </w:rPr>
      </w:pPr>
    </w:p>
    <w:p w:rsidR="009418A8" w:rsidRDefault="009418A8" w:rsidP="009418A8">
      <w:pPr>
        <w:tabs>
          <w:tab w:val="left" w:pos="9354"/>
        </w:tabs>
        <w:ind w:leftChars="100" w:left="219" w:rightChars="-8" w:right="-18" w:firstLineChars="100" w:firstLine="219"/>
        <w:jc w:val="distribute"/>
        <w:rPr>
          <w:rFonts w:hAnsi="ＭＳ 明朝"/>
          <w:kern w:val="0"/>
          <w:szCs w:val="24"/>
        </w:rPr>
      </w:pPr>
      <w:r w:rsidRPr="00734094">
        <w:rPr>
          <w:rFonts w:hAnsi="ＭＳ 明朝" w:hint="eastAsia"/>
          <w:kern w:val="0"/>
          <w:szCs w:val="24"/>
        </w:rPr>
        <w:t>収益</w:t>
      </w:r>
      <w:r>
        <w:rPr>
          <w:rFonts w:hAnsi="ＭＳ 明朝" w:hint="eastAsia"/>
          <w:kern w:val="0"/>
          <w:szCs w:val="24"/>
        </w:rPr>
        <w:t>9,075,996</w:t>
      </w:r>
      <w:r w:rsidRPr="00734094">
        <w:rPr>
          <w:rFonts w:hAnsi="ＭＳ 明朝" w:hint="eastAsia"/>
          <w:kern w:val="0"/>
          <w:szCs w:val="24"/>
        </w:rPr>
        <w:t>千円に対し</w:t>
      </w:r>
      <w:r>
        <w:rPr>
          <w:rFonts w:hAnsi="ＭＳ 明朝" w:hint="eastAsia"/>
          <w:kern w:val="0"/>
          <w:szCs w:val="24"/>
        </w:rPr>
        <w:t>、</w:t>
      </w:r>
      <w:r w:rsidRPr="00734094">
        <w:rPr>
          <w:rFonts w:hAnsi="ＭＳ 明朝" w:hint="eastAsia"/>
          <w:kern w:val="0"/>
          <w:szCs w:val="24"/>
        </w:rPr>
        <w:t>費用は</w:t>
      </w:r>
      <w:r>
        <w:rPr>
          <w:rFonts w:hAnsi="ＭＳ 明朝" w:hint="eastAsia"/>
          <w:kern w:val="0"/>
          <w:szCs w:val="24"/>
        </w:rPr>
        <w:t>8,984,302</w:t>
      </w:r>
      <w:r w:rsidRPr="00734094">
        <w:rPr>
          <w:rFonts w:hAnsi="ＭＳ 明朝" w:hint="eastAsia"/>
          <w:kern w:val="0"/>
          <w:szCs w:val="24"/>
        </w:rPr>
        <w:t>千円となっており、</w:t>
      </w:r>
      <w:r>
        <w:rPr>
          <w:rFonts w:hAnsi="ＭＳ 明朝" w:hint="eastAsia"/>
          <w:kern w:val="0"/>
          <w:szCs w:val="24"/>
        </w:rPr>
        <w:t>91,694</w:t>
      </w:r>
      <w:r w:rsidRPr="00734094">
        <w:rPr>
          <w:rFonts w:hAnsi="ＭＳ 明朝" w:hint="eastAsia"/>
          <w:kern w:val="0"/>
          <w:szCs w:val="24"/>
        </w:rPr>
        <w:t>千円の当年度</w:t>
      </w:r>
    </w:p>
    <w:p w:rsidR="009418A8" w:rsidRDefault="009418A8" w:rsidP="009418A8">
      <w:pPr>
        <w:tabs>
          <w:tab w:val="left" w:pos="9354"/>
        </w:tabs>
        <w:ind w:rightChars="-8" w:right="-18" w:firstLineChars="100" w:firstLine="219"/>
        <w:rPr>
          <w:rFonts w:hAnsi="ＭＳ 明朝"/>
          <w:kern w:val="0"/>
          <w:szCs w:val="24"/>
        </w:rPr>
      </w:pPr>
      <w:r>
        <w:rPr>
          <w:rFonts w:hAnsi="ＭＳ 明朝" w:hint="eastAsia"/>
          <w:kern w:val="0"/>
          <w:szCs w:val="24"/>
        </w:rPr>
        <w:t>純利益</w:t>
      </w:r>
      <w:r w:rsidRPr="00734094">
        <w:rPr>
          <w:rFonts w:hAnsi="ＭＳ 明朝" w:hint="eastAsia"/>
          <w:kern w:val="0"/>
          <w:szCs w:val="24"/>
        </w:rPr>
        <w:t>が生じ</w:t>
      </w:r>
      <w:r>
        <w:rPr>
          <w:rFonts w:hAnsi="ＭＳ 明朝" w:hint="eastAsia"/>
          <w:kern w:val="0"/>
          <w:szCs w:val="24"/>
        </w:rPr>
        <w:t>ている。</w:t>
      </w:r>
    </w:p>
    <w:p w:rsidR="009418A8" w:rsidRDefault="009418A8" w:rsidP="009418A8">
      <w:pPr>
        <w:tabs>
          <w:tab w:val="left" w:pos="9354"/>
        </w:tabs>
        <w:ind w:leftChars="100" w:left="219" w:rightChars="-8" w:right="-18" w:firstLineChars="100" w:firstLine="219"/>
        <w:rPr>
          <w:rFonts w:hAnsi="ＭＳ 明朝"/>
          <w:color w:val="FF0000"/>
          <w:szCs w:val="24"/>
        </w:rPr>
      </w:pPr>
      <w:r w:rsidRPr="00734094">
        <w:rPr>
          <w:rFonts w:hAnsi="ＭＳ 明朝" w:hint="eastAsia"/>
          <w:kern w:val="0"/>
          <w:szCs w:val="24"/>
        </w:rPr>
        <w:t>前年度に比べ</w:t>
      </w:r>
      <w:r>
        <w:rPr>
          <w:rFonts w:hAnsi="ＭＳ 明朝" w:hint="eastAsia"/>
          <w:szCs w:val="24"/>
        </w:rPr>
        <w:t>220,769</w:t>
      </w:r>
      <w:r w:rsidRPr="00734094">
        <w:rPr>
          <w:rFonts w:hAnsi="ＭＳ 明朝" w:hint="eastAsia"/>
          <w:szCs w:val="24"/>
        </w:rPr>
        <w:t>千円（</w:t>
      </w:r>
      <w:r>
        <w:rPr>
          <w:rFonts w:hAnsi="ＭＳ 明朝" w:hint="eastAsia"/>
          <w:szCs w:val="24"/>
        </w:rPr>
        <w:t>171</w:t>
      </w:r>
      <w:r w:rsidRPr="00734094">
        <w:rPr>
          <w:rFonts w:hAnsi="ＭＳ 明朝" w:hint="eastAsia"/>
          <w:szCs w:val="24"/>
        </w:rPr>
        <w:t>.0％）</w:t>
      </w:r>
      <w:r>
        <w:rPr>
          <w:rFonts w:hAnsi="ＭＳ 明朝" w:hint="eastAsia"/>
          <w:szCs w:val="24"/>
        </w:rPr>
        <w:t>の増益となっている</w:t>
      </w:r>
      <w:r w:rsidRPr="00734094">
        <w:rPr>
          <w:rFonts w:hAnsi="ＭＳ 明朝" w:hint="eastAsia"/>
          <w:szCs w:val="24"/>
        </w:rPr>
        <w:t>。</w:t>
      </w:r>
    </w:p>
    <w:p w:rsidR="009418A8" w:rsidRPr="001D1D13" w:rsidRDefault="009418A8" w:rsidP="009418A8">
      <w:pPr>
        <w:tabs>
          <w:tab w:val="left" w:pos="9354"/>
        </w:tabs>
        <w:ind w:leftChars="100" w:left="219" w:rightChars="-8" w:right="-18" w:firstLineChars="100" w:firstLine="219"/>
        <w:rPr>
          <w:rFonts w:hAnsi="ＭＳ 明朝"/>
          <w:color w:val="FF0000"/>
          <w:szCs w:val="24"/>
        </w:rPr>
      </w:pPr>
    </w:p>
    <w:p w:rsidR="009418A8" w:rsidRPr="009418A8" w:rsidRDefault="009418A8" w:rsidP="009418A8">
      <w:pPr>
        <w:rPr>
          <w:rFonts w:hAnsi="ＭＳ 明朝"/>
          <w:color w:val="FF0000"/>
          <w:szCs w:val="24"/>
        </w:rPr>
      </w:pPr>
    </w:p>
    <w:p w:rsidR="009418A8" w:rsidRPr="009418A8" w:rsidRDefault="009418A8" w:rsidP="009418A8">
      <w:pPr>
        <w:ind w:firstLineChars="114" w:firstLine="250"/>
        <w:rPr>
          <w:rFonts w:ascii="ＭＳ ゴシック" w:eastAsia="ＭＳ ゴシック" w:hAnsi="ＭＳ ゴシック"/>
          <w:szCs w:val="24"/>
        </w:rPr>
      </w:pPr>
      <w:r w:rsidRPr="009418A8">
        <w:rPr>
          <w:rFonts w:ascii="ＭＳ ゴシック" w:eastAsia="ＭＳ ゴシック" w:hAnsi="ＭＳ ゴシック" w:hint="eastAsia"/>
          <w:szCs w:val="24"/>
        </w:rPr>
        <w:lastRenderedPageBreak/>
        <w:t>⑴　収益の部</w:t>
      </w:r>
    </w:p>
    <w:p w:rsidR="009418A8" w:rsidRPr="009418A8" w:rsidRDefault="009418A8" w:rsidP="009418A8">
      <w:pPr>
        <w:ind w:firstLineChars="300" w:firstLine="657"/>
        <w:rPr>
          <w:szCs w:val="24"/>
        </w:rPr>
      </w:pPr>
      <w:r w:rsidRPr="009418A8">
        <w:rPr>
          <w:rFonts w:hint="eastAsia"/>
          <w:szCs w:val="24"/>
        </w:rPr>
        <w:t>収益の内訳は、下表のとおりである。</w:t>
      </w:r>
    </w:p>
    <w:p w:rsidR="009418A8" w:rsidRPr="009418A8" w:rsidRDefault="009418A8" w:rsidP="009418A8">
      <w:pPr>
        <w:ind w:firstLineChars="100" w:firstLine="219"/>
        <w:rPr>
          <w:szCs w:val="24"/>
        </w:rPr>
      </w:pPr>
      <w:r w:rsidRPr="009418A8">
        <w:rPr>
          <w:rFonts w:ascii="ＭＳ ゴシック" w:eastAsia="ＭＳ ゴシック" w:hAnsi="ＭＳ ゴシック" w:hint="eastAsia"/>
          <w:szCs w:val="24"/>
        </w:rPr>
        <w:t xml:space="preserve">収益内訳表　　　　　　　　　　　　　　　　　　　　　　　　　　　　　　　</w:t>
      </w:r>
      <w:r w:rsidRPr="009418A8">
        <w:rPr>
          <w:rFonts w:hint="eastAsia"/>
          <w:szCs w:val="24"/>
        </w:rPr>
        <w:t>（単位：千円・％）</w:t>
      </w:r>
    </w:p>
    <w:bookmarkStart w:id="16" w:name="_MON_1436094477"/>
    <w:bookmarkEnd w:id="16"/>
    <w:p w:rsidR="009418A8" w:rsidRPr="009418A8" w:rsidRDefault="009418A8" w:rsidP="009418A8">
      <w:pPr>
        <w:rPr>
          <w:sz w:val="22"/>
        </w:rPr>
      </w:pPr>
      <w:r w:rsidRPr="009418A8">
        <w:rPr>
          <w:sz w:val="22"/>
        </w:rPr>
        <w:object w:dxaOrig="8721" w:dyaOrig="5532">
          <v:shape id="_x0000_i1041" type="#_x0000_t75" style="width:481.45pt;height:261.1pt" o:ole="">
            <v:imagedata r:id="rId42" o:title=""/>
            <o:lock v:ext="edit" aspectratio="f"/>
          </v:shape>
          <o:OLEObject Type="Embed" ProgID="Excel.Sheet.12" ShapeID="_x0000_i1041" DrawAspect="Content" ObjectID="_1608112413" r:id="rId43"/>
        </w:object>
      </w:r>
    </w:p>
    <w:p w:rsidR="009418A8" w:rsidRPr="009418A8" w:rsidRDefault="009418A8" w:rsidP="009418A8">
      <w:pPr>
        <w:ind w:firstLineChars="100" w:firstLine="219"/>
        <w:rPr>
          <w:szCs w:val="24"/>
        </w:rPr>
      </w:pPr>
      <w:r w:rsidRPr="009418A8">
        <w:rPr>
          <w:rFonts w:ascii="ＭＳ ゴシック" w:eastAsia="ＭＳ ゴシック" w:hAnsi="ＭＳ ゴシック" w:hint="eastAsia"/>
          <w:szCs w:val="24"/>
        </w:rPr>
        <w:t xml:space="preserve">医業収益の推移　　　　　　　　　　　　　　　　　　　　　　　　　　　　 　</w:t>
      </w:r>
      <w:r w:rsidRPr="009418A8">
        <w:rPr>
          <w:rFonts w:hint="eastAsia"/>
          <w:szCs w:val="24"/>
        </w:rPr>
        <w:t>（単位：百万円）</w:t>
      </w:r>
    </w:p>
    <w:p w:rsidR="009418A8" w:rsidRPr="009418A8" w:rsidRDefault="009418A8" w:rsidP="009418A8">
      <w:pPr>
        <w:rPr>
          <w:rFonts w:ascii="ＭＳ ゴシック" w:eastAsia="ＭＳ ゴシック" w:hAnsi="ＭＳ ゴシック"/>
          <w:szCs w:val="24"/>
        </w:rPr>
      </w:pPr>
      <w:r w:rsidRPr="009418A8">
        <w:rPr>
          <w:noProof/>
          <w:sz w:val="22"/>
        </w:rPr>
        <w:drawing>
          <wp:inline distT="0" distB="0" distL="0" distR="0" wp14:anchorId="79DC93DC" wp14:editId="1E2147F9">
            <wp:extent cx="6086475" cy="1789043"/>
            <wp:effectExtent l="0" t="0" r="0" b="0"/>
            <wp:docPr id="4" name="オブジェクト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r w:rsidRPr="009418A8">
        <w:rPr>
          <w:rFonts w:ascii="ＭＳ ゴシック" w:eastAsia="ＭＳ ゴシック" w:hAnsi="ＭＳ ゴシック" w:hint="eastAsia"/>
          <w:szCs w:val="24"/>
        </w:rPr>
        <w:t xml:space="preserve">　</w:t>
      </w:r>
    </w:p>
    <w:p w:rsidR="009418A8" w:rsidRPr="009418A8" w:rsidRDefault="009418A8" w:rsidP="009418A8">
      <w:pPr>
        <w:ind w:firstLineChars="200" w:firstLine="438"/>
        <w:rPr>
          <w:szCs w:val="24"/>
        </w:rPr>
      </w:pPr>
      <w:r w:rsidRPr="009418A8">
        <w:rPr>
          <w:rFonts w:hint="eastAsia"/>
          <w:szCs w:val="24"/>
        </w:rPr>
        <w:t xml:space="preserve">ア　</w:t>
      </w:r>
      <w:r w:rsidRPr="009418A8">
        <w:rPr>
          <w:rFonts w:hint="eastAsia"/>
          <w:kern w:val="0"/>
          <w:szCs w:val="24"/>
        </w:rPr>
        <w:t>医業収益</w:t>
      </w:r>
    </w:p>
    <w:p w:rsidR="009418A8" w:rsidRPr="009418A8" w:rsidRDefault="009418A8" w:rsidP="009418A8">
      <w:pPr>
        <w:ind w:firstLineChars="400" w:firstLine="876"/>
        <w:rPr>
          <w:rFonts w:hAnsi="ＭＳ 明朝"/>
          <w:kern w:val="0"/>
          <w:szCs w:val="24"/>
        </w:rPr>
      </w:pPr>
      <w:r w:rsidRPr="009418A8">
        <w:rPr>
          <w:rFonts w:hAnsi="ＭＳ 明朝" w:hint="eastAsia"/>
          <w:kern w:val="0"/>
          <w:szCs w:val="24"/>
        </w:rPr>
        <w:t xml:space="preserve">医業収益は8,161,784千円で、前年度に比べ23,523千円(△0.3％)減少している。  </w:t>
      </w:r>
    </w:p>
    <w:p w:rsidR="009418A8" w:rsidRPr="009418A8" w:rsidRDefault="009418A8" w:rsidP="009418A8">
      <w:pPr>
        <w:ind w:leftChars="300" w:left="657" w:firstLineChars="100" w:firstLine="219"/>
        <w:jc w:val="left"/>
        <w:rPr>
          <w:rFonts w:hAnsi="ＭＳ 明朝"/>
          <w:kern w:val="0"/>
          <w:szCs w:val="24"/>
        </w:rPr>
      </w:pPr>
      <w:r w:rsidRPr="009418A8">
        <w:rPr>
          <w:rFonts w:hAnsi="ＭＳ 明朝" w:hint="eastAsia"/>
          <w:kern w:val="0"/>
          <w:szCs w:val="24"/>
        </w:rPr>
        <w:t>これは主に、外来収益が増加したものの、入院収益が減少したことによるものである。</w:t>
      </w:r>
    </w:p>
    <w:p w:rsidR="009418A8" w:rsidRPr="009418A8" w:rsidRDefault="009418A8" w:rsidP="009418A8">
      <w:pPr>
        <w:ind w:leftChars="400" w:left="876"/>
        <w:rPr>
          <w:rFonts w:hAnsi="ＭＳ 明朝"/>
          <w:szCs w:val="24"/>
        </w:rPr>
      </w:pPr>
    </w:p>
    <w:p w:rsidR="009418A8" w:rsidRPr="009418A8" w:rsidRDefault="009418A8" w:rsidP="009418A8">
      <w:pPr>
        <w:ind w:firstLineChars="200" w:firstLine="438"/>
        <w:rPr>
          <w:szCs w:val="24"/>
        </w:rPr>
      </w:pPr>
      <w:r w:rsidRPr="009418A8">
        <w:rPr>
          <w:rFonts w:hint="eastAsia"/>
          <w:szCs w:val="24"/>
        </w:rPr>
        <w:t xml:space="preserve">イ　</w:t>
      </w:r>
      <w:r w:rsidRPr="009418A8">
        <w:rPr>
          <w:rFonts w:hint="eastAsia"/>
          <w:kern w:val="0"/>
          <w:szCs w:val="24"/>
        </w:rPr>
        <w:t>医業外収益</w:t>
      </w:r>
    </w:p>
    <w:p w:rsidR="009418A8" w:rsidRPr="009418A8" w:rsidRDefault="009418A8" w:rsidP="009418A8">
      <w:pPr>
        <w:ind w:firstLineChars="400" w:firstLine="876"/>
        <w:rPr>
          <w:rFonts w:hAnsi="ＭＳ 明朝"/>
          <w:szCs w:val="24"/>
        </w:rPr>
      </w:pPr>
      <w:r w:rsidRPr="009418A8">
        <w:rPr>
          <w:rFonts w:hAnsi="ＭＳ 明朝" w:hint="eastAsia"/>
          <w:kern w:val="0"/>
          <w:szCs w:val="24"/>
        </w:rPr>
        <w:t>医業外収益は906,812千円で、前年度に比べ28,758千円（3.3％</w:t>
      </w:r>
      <w:r w:rsidRPr="009418A8">
        <w:rPr>
          <w:rFonts w:hAnsi="ＭＳ 明朝"/>
          <w:kern w:val="0"/>
          <w:szCs w:val="24"/>
        </w:rPr>
        <w:t>）</w:t>
      </w:r>
      <w:r w:rsidRPr="009418A8">
        <w:rPr>
          <w:rFonts w:hAnsi="ＭＳ 明朝" w:hint="eastAsia"/>
          <w:kern w:val="0"/>
          <w:szCs w:val="24"/>
        </w:rPr>
        <w:t>増加して</w:t>
      </w:r>
      <w:r w:rsidRPr="009418A8">
        <w:rPr>
          <w:rFonts w:hAnsi="ＭＳ 明朝" w:hint="eastAsia"/>
          <w:szCs w:val="24"/>
        </w:rPr>
        <w:t>いる。</w:t>
      </w:r>
    </w:p>
    <w:p w:rsidR="009418A8" w:rsidRPr="009418A8" w:rsidRDefault="009418A8" w:rsidP="009418A8">
      <w:pPr>
        <w:ind w:firstLineChars="300" w:firstLine="657"/>
        <w:rPr>
          <w:szCs w:val="24"/>
        </w:rPr>
      </w:pPr>
      <w:r w:rsidRPr="009418A8">
        <w:rPr>
          <w:rFonts w:hint="eastAsia"/>
          <w:szCs w:val="24"/>
        </w:rPr>
        <w:t xml:space="preserve">　これは主に、他会計補助金が増加したことによるものである。</w:t>
      </w:r>
    </w:p>
    <w:p w:rsidR="009418A8" w:rsidRPr="009418A8" w:rsidRDefault="009418A8" w:rsidP="009418A8">
      <w:pPr>
        <w:ind w:firstLineChars="300" w:firstLine="657"/>
        <w:rPr>
          <w:szCs w:val="24"/>
        </w:rPr>
      </w:pPr>
    </w:p>
    <w:p w:rsidR="009418A8" w:rsidRPr="009418A8" w:rsidRDefault="009418A8" w:rsidP="009418A8">
      <w:pPr>
        <w:ind w:firstLineChars="200" w:firstLine="438"/>
        <w:rPr>
          <w:szCs w:val="24"/>
        </w:rPr>
      </w:pPr>
      <w:r w:rsidRPr="009418A8">
        <w:rPr>
          <w:rFonts w:hint="eastAsia"/>
          <w:szCs w:val="24"/>
        </w:rPr>
        <w:t>ウ　看護専門学校収益</w:t>
      </w:r>
    </w:p>
    <w:p w:rsidR="009418A8" w:rsidRPr="009418A8" w:rsidRDefault="009418A8" w:rsidP="009418A8">
      <w:pPr>
        <w:ind w:leftChars="309" w:left="677" w:firstLineChars="91" w:firstLine="199"/>
        <w:rPr>
          <w:rFonts w:hAnsi="ＭＳ 明朝"/>
          <w:szCs w:val="24"/>
        </w:rPr>
      </w:pPr>
      <w:r w:rsidRPr="009418A8">
        <w:rPr>
          <w:rFonts w:hAnsi="ＭＳ 明朝" w:hint="eastAsia"/>
          <w:kern w:val="0"/>
          <w:szCs w:val="24"/>
        </w:rPr>
        <w:t>看護専門学校収益は0円で、前年度に比べ164,455千円（皆減）減少</w:t>
      </w:r>
      <w:r w:rsidRPr="009418A8">
        <w:rPr>
          <w:rFonts w:hAnsi="ＭＳ 明朝" w:hint="eastAsia"/>
          <w:szCs w:val="24"/>
        </w:rPr>
        <w:t>している。</w:t>
      </w:r>
    </w:p>
    <w:p w:rsidR="009418A8" w:rsidRPr="009418A8" w:rsidRDefault="009418A8" w:rsidP="009418A8">
      <w:pPr>
        <w:ind w:firstLineChars="400" w:firstLine="876"/>
        <w:rPr>
          <w:szCs w:val="24"/>
        </w:rPr>
      </w:pPr>
      <w:r w:rsidRPr="009418A8">
        <w:rPr>
          <w:rFonts w:hint="eastAsia"/>
          <w:szCs w:val="24"/>
        </w:rPr>
        <w:t>これは、平成28年度末をもって閉校したことによるものである。</w:t>
      </w:r>
    </w:p>
    <w:p w:rsidR="009418A8" w:rsidRPr="009418A8" w:rsidRDefault="009418A8" w:rsidP="009418A8">
      <w:pPr>
        <w:ind w:firstLineChars="400" w:firstLine="876"/>
        <w:rPr>
          <w:szCs w:val="24"/>
        </w:rPr>
      </w:pPr>
    </w:p>
    <w:p w:rsidR="009418A8" w:rsidRPr="009418A8" w:rsidRDefault="009418A8" w:rsidP="009418A8">
      <w:pPr>
        <w:ind w:firstLineChars="200" w:firstLine="438"/>
        <w:rPr>
          <w:szCs w:val="24"/>
        </w:rPr>
      </w:pPr>
      <w:r w:rsidRPr="009418A8">
        <w:rPr>
          <w:rFonts w:hint="eastAsia"/>
          <w:szCs w:val="24"/>
        </w:rPr>
        <w:t>エ　特別利益</w:t>
      </w:r>
    </w:p>
    <w:p w:rsidR="009418A8" w:rsidRPr="009418A8" w:rsidRDefault="009418A8" w:rsidP="009418A8">
      <w:pPr>
        <w:rPr>
          <w:szCs w:val="24"/>
        </w:rPr>
      </w:pPr>
      <w:r w:rsidRPr="009418A8">
        <w:rPr>
          <w:rFonts w:hint="eastAsia"/>
          <w:szCs w:val="24"/>
        </w:rPr>
        <w:t xml:space="preserve">　　　　特別利益は7,400千円で、前年度に比べ7,400千円（皆増）増加している。</w:t>
      </w:r>
    </w:p>
    <w:p w:rsidR="009418A8" w:rsidRPr="009418A8" w:rsidRDefault="009418A8" w:rsidP="009418A8">
      <w:pPr>
        <w:rPr>
          <w:szCs w:val="24"/>
        </w:rPr>
      </w:pPr>
      <w:r w:rsidRPr="009418A8">
        <w:rPr>
          <w:rFonts w:hint="eastAsia"/>
          <w:szCs w:val="24"/>
        </w:rPr>
        <w:t xml:space="preserve">　　　　これは、損害賠償請求に係る和解金支払いに対する保険金収入によるものである。</w:t>
      </w:r>
    </w:p>
    <w:p w:rsidR="009418A8" w:rsidRPr="009418A8" w:rsidRDefault="009418A8" w:rsidP="009418A8">
      <w:pPr>
        <w:ind w:firstLineChars="100" w:firstLine="219"/>
        <w:jc w:val="left"/>
        <w:rPr>
          <w:rFonts w:ascii="ＭＳ ゴシック" w:eastAsia="ＭＳ ゴシック" w:hAnsi="ＭＳ ゴシック"/>
          <w:szCs w:val="24"/>
        </w:rPr>
      </w:pPr>
      <w:r w:rsidRPr="009418A8">
        <w:rPr>
          <w:rFonts w:ascii="ＭＳ ゴシック" w:eastAsia="ＭＳ ゴシック" w:hAnsi="ＭＳ ゴシック" w:hint="eastAsia"/>
          <w:szCs w:val="24"/>
        </w:rPr>
        <w:lastRenderedPageBreak/>
        <w:t>⑵　費用の部</w:t>
      </w:r>
    </w:p>
    <w:p w:rsidR="009418A8" w:rsidRPr="009418A8" w:rsidRDefault="009418A8" w:rsidP="009418A8">
      <w:pPr>
        <w:ind w:firstLineChars="300" w:firstLine="657"/>
        <w:rPr>
          <w:szCs w:val="24"/>
        </w:rPr>
      </w:pPr>
      <w:r w:rsidRPr="009418A8">
        <w:rPr>
          <w:rFonts w:hint="eastAsia"/>
          <w:szCs w:val="24"/>
        </w:rPr>
        <w:t>費用の内訳は、下表のとおりである。</w:t>
      </w:r>
    </w:p>
    <w:p w:rsidR="009418A8" w:rsidRPr="009418A8" w:rsidRDefault="009418A8" w:rsidP="009418A8">
      <w:pPr>
        <w:ind w:firstLineChars="100" w:firstLine="219"/>
        <w:rPr>
          <w:rFonts w:hAnsi="ＭＳ 明朝"/>
          <w:szCs w:val="24"/>
        </w:rPr>
      </w:pPr>
      <w:r w:rsidRPr="009418A8">
        <w:rPr>
          <w:rFonts w:ascii="ＭＳ ゴシック" w:eastAsia="ＭＳ ゴシック" w:hAnsi="ＭＳ ゴシック" w:hint="eastAsia"/>
          <w:szCs w:val="24"/>
        </w:rPr>
        <w:t xml:space="preserve">費用内訳表　　　　　　　　　　　　　　　　　　　　　　　　　　　　　　　</w:t>
      </w:r>
      <w:r w:rsidRPr="009418A8">
        <w:rPr>
          <w:rFonts w:hAnsi="ＭＳ 明朝" w:hint="eastAsia"/>
          <w:szCs w:val="24"/>
        </w:rPr>
        <w:t>（単位：千円・％）</w:t>
      </w:r>
    </w:p>
    <w:bookmarkStart w:id="17" w:name="_MON_1436171948"/>
    <w:bookmarkEnd w:id="17"/>
    <w:p w:rsidR="009418A8" w:rsidRPr="009418A8" w:rsidRDefault="009418A8" w:rsidP="009418A8">
      <w:pPr>
        <w:kinsoku w:val="0"/>
        <w:overflowPunct w:val="0"/>
        <w:snapToGrid w:val="0"/>
        <w:rPr>
          <w:rFonts w:hAnsi="ＭＳ 明朝"/>
          <w:szCs w:val="24"/>
        </w:rPr>
      </w:pPr>
      <w:r w:rsidRPr="009418A8">
        <w:rPr>
          <w:rFonts w:hAnsi="ＭＳ 明朝"/>
          <w:szCs w:val="24"/>
        </w:rPr>
        <w:object w:dxaOrig="9939" w:dyaOrig="8643">
          <v:shape id="_x0000_i1042" type="#_x0000_t75" style="width:480.2pt;height:386.3pt" o:ole="">
            <v:imagedata r:id="rId45" o:title=""/>
            <o:lock v:ext="edit" aspectratio="f"/>
          </v:shape>
          <o:OLEObject Type="Embed" ProgID="Excel.Sheet.12" ShapeID="_x0000_i1042" DrawAspect="Content" ObjectID="_1608112414" r:id="rId46"/>
        </w:object>
      </w:r>
    </w:p>
    <w:p w:rsidR="009418A8" w:rsidRPr="009418A8" w:rsidRDefault="009418A8" w:rsidP="009418A8">
      <w:pPr>
        <w:ind w:firstLineChars="200" w:firstLine="438"/>
        <w:rPr>
          <w:szCs w:val="24"/>
        </w:rPr>
      </w:pPr>
    </w:p>
    <w:p w:rsidR="009418A8" w:rsidRPr="009418A8" w:rsidRDefault="009418A8" w:rsidP="009418A8">
      <w:pPr>
        <w:ind w:firstLineChars="200" w:firstLine="438"/>
        <w:rPr>
          <w:szCs w:val="24"/>
        </w:rPr>
      </w:pPr>
      <w:r w:rsidRPr="009418A8">
        <w:rPr>
          <w:rFonts w:hint="eastAsia"/>
          <w:szCs w:val="24"/>
        </w:rPr>
        <w:t xml:space="preserve">ア　</w:t>
      </w:r>
      <w:r w:rsidRPr="009418A8">
        <w:rPr>
          <w:rFonts w:hint="eastAsia"/>
          <w:kern w:val="0"/>
          <w:szCs w:val="24"/>
        </w:rPr>
        <w:t>医業費用</w:t>
      </w:r>
    </w:p>
    <w:p w:rsidR="009418A8" w:rsidRPr="009418A8" w:rsidRDefault="009418A8" w:rsidP="009418A8">
      <w:pPr>
        <w:ind w:firstLineChars="400" w:firstLine="876"/>
        <w:rPr>
          <w:rFonts w:hAnsi="ＭＳ 明朝"/>
          <w:kern w:val="0"/>
          <w:szCs w:val="24"/>
        </w:rPr>
      </w:pPr>
      <w:r w:rsidRPr="009418A8">
        <w:rPr>
          <w:rFonts w:hAnsi="ＭＳ 明朝" w:hint="eastAsia"/>
          <w:kern w:val="0"/>
          <w:szCs w:val="24"/>
        </w:rPr>
        <w:t>医業費用は8,480,006</w:t>
      </w:r>
      <w:r w:rsidRPr="009418A8">
        <w:rPr>
          <w:rFonts w:hAnsi="ＭＳ 明朝"/>
          <w:kern w:val="0"/>
          <w:szCs w:val="24"/>
        </w:rPr>
        <w:t>千円で、前年度に比べ</w:t>
      </w:r>
      <w:r w:rsidRPr="009418A8">
        <w:rPr>
          <w:rFonts w:hAnsi="ＭＳ 明朝" w:hint="eastAsia"/>
          <w:kern w:val="0"/>
          <w:szCs w:val="24"/>
        </w:rPr>
        <w:t>194,881</w:t>
      </w:r>
      <w:r w:rsidRPr="009418A8">
        <w:rPr>
          <w:rFonts w:hAnsi="ＭＳ 明朝"/>
          <w:kern w:val="0"/>
          <w:szCs w:val="24"/>
        </w:rPr>
        <w:t>千円(</w:t>
      </w:r>
      <w:r w:rsidRPr="009418A8">
        <w:rPr>
          <w:rFonts w:hAnsi="ＭＳ 明朝" w:hint="eastAsia"/>
          <w:kern w:val="0"/>
          <w:szCs w:val="24"/>
        </w:rPr>
        <w:t>△2.2</w:t>
      </w:r>
      <w:r w:rsidRPr="009418A8">
        <w:rPr>
          <w:rFonts w:hAnsi="ＭＳ 明朝"/>
          <w:kern w:val="0"/>
          <w:szCs w:val="24"/>
        </w:rPr>
        <w:t>％)</w:t>
      </w:r>
      <w:r w:rsidRPr="009418A8">
        <w:rPr>
          <w:rFonts w:hAnsi="ＭＳ 明朝" w:hint="eastAsia"/>
          <w:kern w:val="0"/>
          <w:szCs w:val="24"/>
        </w:rPr>
        <w:t>減少</w:t>
      </w:r>
      <w:r w:rsidRPr="009418A8">
        <w:rPr>
          <w:rFonts w:hAnsi="ＭＳ 明朝"/>
          <w:szCs w:val="24"/>
        </w:rPr>
        <w:t>し</w:t>
      </w:r>
      <w:r w:rsidRPr="009418A8">
        <w:rPr>
          <w:rFonts w:hAnsi="ＭＳ 明朝"/>
          <w:kern w:val="0"/>
          <w:szCs w:val="24"/>
        </w:rPr>
        <w:t>ている。</w:t>
      </w:r>
    </w:p>
    <w:p w:rsidR="009418A8" w:rsidRPr="009418A8" w:rsidRDefault="009418A8" w:rsidP="009418A8">
      <w:pPr>
        <w:ind w:firstLineChars="400" w:firstLine="876"/>
        <w:rPr>
          <w:rFonts w:hAnsi="ＭＳ 明朝"/>
          <w:szCs w:val="24"/>
        </w:rPr>
      </w:pPr>
      <w:r w:rsidRPr="009418A8">
        <w:rPr>
          <w:rFonts w:hAnsi="ＭＳ 明朝" w:hint="eastAsia"/>
          <w:kern w:val="0"/>
          <w:szCs w:val="24"/>
        </w:rPr>
        <w:t>これは主に、給与費が増加したものの、減価償却費が減少したことによるものである。</w:t>
      </w:r>
    </w:p>
    <w:p w:rsidR="009418A8" w:rsidRPr="009418A8" w:rsidRDefault="009418A8" w:rsidP="009418A8">
      <w:pPr>
        <w:ind w:leftChars="300" w:left="657" w:firstLineChars="100" w:firstLine="219"/>
        <w:rPr>
          <w:rFonts w:hAnsi="ＭＳ 明朝"/>
          <w:szCs w:val="24"/>
        </w:rPr>
      </w:pPr>
    </w:p>
    <w:p w:rsidR="009418A8" w:rsidRPr="009418A8" w:rsidRDefault="009418A8" w:rsidP="009418A8">
      <w:pPr>
        <w:ind w:firstLineChars="200" w:firstLine="438"/>
        <w:rPr>
          <w:szCs w:val="24"/>
        </w:rPr>
      </w:pPr>
      <w:r w:rsidRPr="009418A8">
        <w:rPr>
          <w:rFonts w:hint="eastAsia"/>
          <w:szCs w:val="24"/>
        </w:rPr>
        <w:t xml:space="preserve">イ　</w:t>
      </w:r>
      <w:r w:rsidRPr="009418A8">
        <w:rPr>
          <w:rFonts w:hint="eastAsia"/>
          <w:kern w:val="0"/>
          <w:szCs w:val="24"/>
        </w:rPr>
        <w:t>医業外費用</w:t>
      </w:r>
    </w:p>
    <w:p w:rsidR="009418A8" w:rsidRPr="009418A8" w:rsidRDefault="009418A8" w:rsidP="009418A8">
      <w:pPr>
        <w:ind w:firstLineChars="400" w:firstLine="876"/>
        <w:rPr>
          <w:rFonts w:hAnsi="ＭＳ 明朝"/>
          <w:szCs w:val="24"/>
        </w:rPr>
      </w:pPr>
      <w:r w:rsidRPr="009418A8">
        <w:rPr>
          <w:rFonts w:hAnsi="ＭＳ 明朝" w:hint="eastAsia"/>
          <w:szCs w:val="24"/>
        </w:rPr>
        <w:t>医業外費用は496,896</w:t>
      </w:r>
      <w:r w:rsidRPr="009418A8">
        <w:rPr>
          <w:rFonts w:hAnsi="ＭＳ 明朝"/>
          <w:szCs w:val="24"/>
        </w:rPr>
        <w:t>千円で、前年度に比べ</w:t>
      </w:r>
      <w:r w:rsidRPr="009418A8">
        <w:rPr>
          <w:rFonts w:hAnsi="ＭＳ 明朝" w:hint="eastAsia"/>
          <w:szCs w:val="24"/>
        </w:rPr>
        <w:t>23,714千円(△4.6</w:t>
      </w:r>
      <w:r w:rsidRPr="009418A8">
        <w:rPr>
          <w:rFonts w:hAnsi="ＭＳ 明朝"/>
          <w:szCs w:val="24"/>
        </w:rPr>
        <w:t>％）</w:t>
      </w:r>
      <w:r w:rsidRPr="009418A8">
        <w:rPr>
          <w:rFonts w:hAnsi="ＭＳ 明朝" w:hint="eastAsia"/>
          <w:szCs w:val="24"/>
        </w:rPr>
        <w:t>減少している</w:t>
      </w:r>
      <w:r w:rsidRPr="009418A8">
        <w:rPr>
          <w:rFonts w:hAnsi="ＭＳ 明朝"/>
          <w:szCs w:val="24"/>
        </w:rPr>
        <w:t>。</w:t>
      </w:r>
    </w:p>
    <w:p w:rsidR="009418A8" w:rsidRPr="009418A8" w:rsidRDefault="009418A8" w:rsidP="009418A8">
      <w:pPr>
        <w:ind w:firstLineChars="400" w:firstLine="876"/>
        <w:rPr>
          <w:rFonts w:hAnsi="ＭＳ 明朝"/>
          <w:szCs w:val="24"/>
        </w:rPr>
      </w:pPr>
      <w:r w:rsidRPr="009418A8">
        <w:rPr>
          <w:rFonts w:hAnsi="ＭＳ 明朝" w:hint="eastAsia"/>
          <w:szCs w:val="24"/>
        </w:rPr>
        <w:t>これは主に、支払利息が減少したことによるものである。</w:t>
      </w:r>
    </w:p>
    <w:p w:rsidR="009418A8" w:rsidRPr="009418A8" w:rsidRDefault="009418A8" w:rsidP="009418A8">
      <w:pPr>
        <w:ind w:firstLineChars="400" w:firstLine="876"/>
        <w:rPr>
          <w:rFonts w:hAnsi="ＭＳ 明朝"/>
          <w:szCs w:val="24"/>
        </w:rPr>
      </w:pPr>
    </w:p>
    <w:p w:rsidR="009418A8" w:rsidRPr="009418A8" w:rsidRDefault="009418A8" w:rsidP="009418A8">
      <w:pPr>
        <w:ind w:firstLineChars="200" w:firstLine="438"/>
        <w:rPr>
          <w:szCs w:val="24"/>
        </w:rPr>
      </w:pPr>
      <w:r w:rsidRPr="009418A8">
        <w:rPr>
          <w:rFonts w:hint="eastAsia"/>
          <w:szCs w:val="24"/>
        </w:rPr>
        <w:t>ウ　看護専門学校費用</w:t>
      </w:r>
    </w:p>
    <w:p w:rsidR="009418A8" w:rsidRPr="009418A8" w:rsidRDefault="009418A8" w:rsidP="009418A8">
      <w:pPr>
        <w:ind w:firstLineChars="400" w:firstLine="876"/>
        <w:rPr>
          <w:rFonts w:hAnsi="ＭＳ 明朝"/>
          <w:szCs w:val="24"/>
        </w:rPr>
      </w:pPr>
      <w:r w:rsidRPr="009418A8">
        <w:rPr>
          <w:rFonts w:hAnsi="ＭＳ 明朝" w:hint="eastAsia"/>
          <w:kern w:val="0"/>
          <w:szCs w:val="24"/>
        </w:rPr>
        <w:t>看護専門学校費用は0</w:t>
      </w:r>
      <w:r w:rsidRPr="009418A8">
        <w:rPr>
          <w:rFonts w:hAnsi="ＭＳ 明朝"/>
          <w:kern w:val="0"/>
          <w:szCs w:val="24"/>
        </w:rPr>
        <w:t>円で、前年度に比べ</w:t>
      </w:r>
      <w:r w:rsidRPr="009418A8">
        <w:rPr>
          <w:rFonts w:hAnsi="ＭＳ 明朝" w:hint="eastAsia"/>
          <w:kern w:val="0"/>
          <w:szCs w:val="24"/>
        </w:rPr>
        <w:t>161,394</w:t>
      </w:r>
      <w:r w:rsidRPr="009418A8">
        <w:rPr>
          <w:rFonts w:hAnsi="ＭＳ 明朝"/>
          <w:kern w:val="0"/>
          <w:szCs w:val="24"/>
        </w:rPr>
        <w:t>千円（</w:t>
      </w:r>
      <w:r w:rsidRPr="009418A8">
        <w:rPr>
          <w:rFonts w:hAnsi="ＭＳ 明朝" w:hint="eastAsia"/>
          <w:kern w:val="0"/>
          <w:szCs w:val="24"/>
        </w:rPr>
        <w:t>皆減</w:t>
      </w:r>
      <w:r w:rsidRPr="009418A8">
        <w:rPr>
          <w:rFonts w:hAnsi="ＭＳ 明朝"/>
          <w:kern w:val="0"/>
          <w:szCs w:val="24"/>
        </w:rPr>
        <w:t>）</w:t>
      </w:r>
      <w:r w:rsidRPr="009418A8">
        <w:rPr>
          <w:rFonts w:hAnsi="ＭＳ 明朝" w:hint="eastAsia"/>
          <w:szCs w:val="24"/>
        </w:rPr>
        <w:t>減少</w:t>
      </w:r>
      <w:r w:rsidRPr="009418A8">
        <w:rPr>
          <w:rFonts w:hAnsi="ＭＳ 明朝"/>
          <w:szCs w:val="24"/>
        </w:rPr>
        <w:t>している。</w:t>
      </w:r>
    </w:p>
    <w:p w:rsidR="009418A8" w:rsidRPr="009418A8" w:rsidRDefault="009418A8" w:rsidP="009418A8">
      <w:pPr>
        <w:ind w:firstLineChars="400" w:firstLine="876"/>
        <w:rPr>
          <w:rFonts w:hAnsi="ＭＳ 明朝"/>
          <w:szCs w:val="24"/>
        </w:rPr>
      </w:pPr>
      <w:r w:rsidRPr="009418A8">
        <w:rPr>
          <w:rFonts w:hAnsi="ＭＳ 明朝" w:hint="eastAsia"/>
          <w:kern w:val="0"/>
          <w:szCs w:val="24"/>
        </w:rPr>
        <w:t>これは、</w:t>
      </w:r>
      <w:r w:rsidRPr="009418A8">
        <w:rPr>
          <w:rFonts w:hint="eastAsia"/>
          <w:szCs w:val="24"/>
        </w:rPr>
        <w:t>平成28年度末をもって閉校したことによるものである</w:t>
      </w:r>
      <w:r w:rsidRPr="009418A8">
        <w:rPr>
          <w:rFonts w:hAnsi="ＭＳ 明朝" w:hint="eastAsia"/>
          <w:kern w:val="0"/>
          <w:szCs w:val="24"/>
        </w:rPr>
        <w:t>。</w:t>
      </w:r>
    </w:p>
    <w:p w:rsidR="009418A8" w:rsidRPr="009418A8" w:rsidRDefault="009418A8" w:rsidP="009418A8">
      <w:pPr>
        <w:ind w:firstLineChars="400" w:firstLine="876"/>
        <w:rPr>
          <w:rFonts w:hAnsi="ＭＳ 明朝"/>
          <w:szCs w:val="24"/>
        </w:rPr>
      </w:pPr>
    </w:p>
    <w:p w:rsidR="009418A8" w:rsidRPr="009418A8" w:rsidRDefault="009418A8" w:rsidP="009418A8">
      <w:pPr>
        <w:ind w:firstLineChars="194" w:firstLine="425"/>
        <w:rPr>
          <w:rFonts w:asciiTheme="minorEastAsia" w:eastAsiaTheme="minorEastAsia" w:hAnsiTheme="minorEastAsia"/>
          <w:szCs w:val="24"/>
        </w:rPr>
      </w:pPr>
      <w:r w:rsidRPr="009418A8">
        <w:rPr>
          <w:rFonts w:asciiTheme="minorEastAsia" w:eastAsiaTheme="minorEastAsia" w:hAnsiTheme="minorEastAsia" w:hint="eastAsia"/>
          <w:szCs w:val="24"/>
        </w:rPr>
        <w:t>エ　特別損失</w:t>
      </w:r>
    </w:p>
    <w:p w:rsidR="009418A8" w:rsidRPr="009418A8" w:rsidRDefault="009418A8" w:rsidP="009418A8">
      <w:pPr>
        <w:kinsoku w:val="0"/>
        <w:overflowPunct w:val="0"/>
        <w:ind w:rightChars="65" w:right="142" w:firstLineChars="400" w:firstLine="876"/>
        <w:rPr>
          <w:rFonts w:hAnsi="ＭＳ 明朝"/>
          <w:snapToGrid w:val="0"/>
          <w:szCs w:val="24"/>
        </w:rPr>
      </w:pPr>
      <w:r w:rsidRPr="009418A8">
        <w:rPr>
          <w:rFonts w:hAnsi="ＭＳ 明朝" w:hint="eastAsia"/>
          <w:szCs w:val="24"/>
        </w:rPr>
        <w:t>特別損失は7,400千円で、</w:t>
      </w:r>
      <w:r w:rsidRPr="009418A8">
        <w:rPr>
          <w:rFonts w:hAnsi="ＭＳ 明朝" w:hint="eastAsia"/>
          <w:snapToGrid w:val="0"/>
          <w:szCs w:val="24"/>
        </w:rPr>
        <w:t>前年度に比べ7,400千円</w:t>
      </w:r>
      <w:r w:rsidRPr="009418A8">
        <w:rPr>
          <w:rFonts w:hAnsi="ＭＳ 明朝" w:hint="eastAsia"/>
          <w:szCs w:val="24"/>
        </w:rPr>
        <w:t>(皆増</w:t>
      </w:r>
      <w:r w:rsidRPr="009418A8">
        <w:rPr>
          <w:rFonts w:hAnsi="ＭＳ 明朝"/>
          <w:szCs w:val="24"/>
        </w:rPr>
        <w:t>）</w:t>
      </w:r>
      <w:r w:rsidRPr="009418A8">
        <w:rPr>
          <w:rFonts w:hAnsi="ＭＳ 明朝" w:hint="eastAsia"/>
          <w:szCs w:val="24"/>
        </w:rPr>
        <w:t>増加</w:t>
      </w:r>
      <w:r w:rsidRPr="009418A8">
        <w:rPr>
          <w:rFonts w:hAnsi="ＭＳ 明朝" w:hint="eastAsia"/>
          <w:snapToGrid w:val="0"/>
          <w:szCs w:val="24"/>
        </w:rPr>
        <w:t>している。</w:t>
      </w:r>
    </w:p>
    <w:p w:rsidR="009418A8" w:rsidRPr="009418A8" w:rsidRDefault="009418A8" w:rsidP="009418A8">
      <w:pPr>
        <w:kinsoku w:val="0"/>
        <w:overflowPunct w:val="0"/>
        <w:ind w:leftChars="300" w:left="657" w:rightChars="65" w:right="142" w:firstLineChars="100" w:firstLine="219"/>
        <w:rPr>
          <w:rFonts w:hAnsi="ＭＳ 明朝"/>
          <w:szCs w:val="24"/>
        </w:rPr>
      </w:pPr>
      <w:r w:rsidRPr="009418A8">
        <w:rPr>
          <w:rFonts w:hAnsi="ＭＳ 明朝" w:hint="eastAsia"/>
          <w:snapToGrid w:val="0"/>
          <w:szCs w:val="24"/>
        </w:rPr>
        <w:t>これは、</w:t>
      </w:r>
      <w:r w:rsidRPr="009418A8">
        <w:rPr>
          <w:rFonts w:hint="eastAsia"/>
          <w:szCs w:val="24"/>
        </w:rPr>
        <w:t>損害賠償請求に係る和解金の支払いによるものである。</w:t>
      </w:r>
    </w:p>
    <w:p w:rsidR="009418A8" w:rsidRDefault="009418A8" w:rsidP="0052486C">
      <w:pPr>
        <w:ind w:leftChars="300" w:left="657" w:firstLineChars="100" w:firstLine="219"/>
        <w:rPr>
          <w:rFonts w:hAnsi="ＭＳ 明朝"/>
          <w:color w:val="FF0000"/>
          <w:szCs w:val="24"/>
        </w:rPr>
      </w:pPr>
    </w:p>
    <w:p w:rsidR="009418A8" w:rsidRPr="009418A8" w:rsidRDefault="009418A8" w:rsidP="009418A8">
      <w:pPr>
        <w:rPr>
          <w:rFonts w:ascii="ＭＳ ゴシック" w:eastAsia="ＭＳ ゴシック" w:hAnsi="ＭＳ ゴシック"/>
          <w:szCs w:val="24"/>
        </w:rPr>
      </w:pPr>
      <w:r w:rsidRPr="009418A8">
        <w:rPr>
          <w:rFonts w:ascii="ＭＳ ゴシック" w:eastAsia="ＭＳ ゴシック" w:hAnsi="ＭＳ ゴシック" w:hint="eastAsia"/>
          <w:szCs w:val="24"/>
        </w:rPr>
        <w:lastRenderedPageBreak/>
        <w:t>４　財政状況</w:t>
      </w:r>
    </w:p>
    <w:p w:rsidR="009418A8" w:rsidRPr="009418A8" w:rsidRDefault="009418A8" w:rsidP="009418A8">
      <w:pPr>
        <w:ind w:firstLineChars="200" w:firstLine="438"/>
        <w:rPr>
          <w:szCs w:val="24"/>
        </w:rPr>
      </w:pPr>
      <w:r w:rsidRPr="009418A8">
        <w:rPr>
          <w:rFonts w:hint="eastAsia"/>
          <w:szCs w:val="24"/>
        </w:rPr>
        <w:t>資産、負債及び資本の内訳は、下表のとおりである。</w:t>
      </w:r>
    </w:p>
    <w:p w:rsidR="009418A8" w:rsidRPr="009418A8" w:rsidRDefault="009418A8" w:rsidP="009418A8">
      <w:pPr>
        <w:rPr>
          <w:rFonts w:hAnsi="ＭＳ 明朝"/>
          <w:szCs w:val="24"/>
        </w:rPr>
      </w:pPr>
      <w:r w:rsidRPr="009418A8">
        <w:rPr>
          <w:rFonts w:hint="eastAsia"/>
          <w:szCs w:val="24"/>
        </w:rPr>
        <w:t xml:space="preserve">　</w:t>
      </w:r>
      <w:r w:rsidRPr="009418A8">
        <w:rPr>
          <w:rFonts w:ascii="ＭＳ ゴシック" w:eastAsia="ＭＳ ゴシック" w:hAnsi="ＭＳ ゴシック" w:hint="eastAsia"/>
          <w:szCs w:val="24"/>
        </w:rPr>
        <w:t>主要勘定貸借比較表</w:t>
      </w:r>
      <w:r w:rsidRPr="009418A8">
        <w:rPr>
          <w:rFonts w:hint="eastAsia"/>
          <w:szCs w:val="24"/>
        </w:rPr>
        <w:t xml:space="preserve">　　　　　　　　　　　　　　　　　　　　　</w:t>
      </w:r>
      <w:r w:rsidR="00651152">
        <w:rPr>
          <w:rFonts w:hint="eastAsia"/>
          <w:szCs w:val="24"/>
        </w:rPr>
        <w:t xml:space="preserve">　</w:t>
      </w:r>
      <w:r w:rsidRPr="009418A8">
        <w:rPr>
          <w:rFonts w:hint="eastAsia"/>
          <w:szCs w:val="24"/>
        </w:rPr>
        <w:t xml:space="preserve">　　　</w:t>
      </w:r>
      <w:r w:rsidRPr="009418A8">
        <w:rPr>
          <w:rFonts w:hAnsi="ＭＳ 明朝" w:hint="eastAsia"/>
          <w:szCs w:val="24"/>
        </w:rPr>
        <w:t>(単位：千円・％)</w:t>
      </w:r>
    </w:p>
    <w:bookmarkStart w:id="18" w:name="_MON_1436183313"/>
    <w:bookmarkEnd w:id="18"/>
    <w:p w:rsidR="009418A8" w:rsidRPr="009418A8" w:rsidRDefault="009418A8" w:rsidP="009418A8">
      <w:pPr>
        <w:kinsoku w:val="0"/>
        <w:overflowPunct w:val="0"/>
        <w:snapToGrid w:val="0"/>
        <w:jc w:val="left"/>
        <w:rPr>
          <w:rFonts w:hAnsi="ＭＳ 明朝"/>
          <w:sz w:val="22"/>
        </w:rPr>
      </w:pPr>
      <w:r w:rsidRPr="009418A8">
        <w:rPr>
          <w:rFonts w:hAnsi="ＭＳ 明朝"/>
          <w:sz w:val="22"/>
        </w:rPr>
        <w:object w:dxaOrig="10027" w:dyaOrig="5953">
          <v:shape id="_x0000_i1043" type="#_x0000_t75" style="width:482.1pt;height:274.25pt" o:ole="">
            <v:imagedata r:id="rId47" o:title=""/>
            <o:lock v:ext="edit" aspectratio="f"/>
          </v:shape>
          <o:OLEObject Type="Embed" ProgID="Excel.Sheet.12" ShapeID="_x0000_i1043" DrawAspect="Content" ObjectID="_1608112415" r:id="rId48"/>
        </w:object>
      </w:r>
    </w:p>
    <w:p w:rsidR="009418A8" w:rsidRPr="009418A8" w:rsidRDefault="009418A8" w:rsidP="009418A8">
      <w:pPr>
        <w:kinsoku w:val="0"/>
        <w:overflowPunct w:val="0"/>
        <w:snapToGrid w:val="0"/>
        <w:jc w:val="left"/>
        <w:rPr>
          <w:rFonts w:hAnsi="ＭＳ 明朝"/>
          <w:sz w:val="22"/>
        </w:rPr>
      </w:pPr>
    </w:p>
    <w:p w:rsidR="009418A8" w:rsidRPr="009418A8" w:rsidRDefault="009418A8" w:rsidP="009418A8">
      <w:pPr>
        <w:kinsoku w:val="0"/>
        <w:overflowPunct w:val="0"/>
        <w:snapToGrid w:val="0"/>
        <w:ind w:firstLineChars="100" w:firstLine="219"/>
        <w:jc w:val="left"/>
        <w:rPr>
          <w:rFonts w:ascii="ＭＳ ゴシック" w:eastAsia="ＭＳ ゴシック" w:hAnsi="ＭＳ ゴシック"/>
          <w:szCs w:val="24"/>
        </w:rPr>
      </w:pPr>
      <w:r w:rsidRPr="009418A8">
        <w:rPr>
          <w:rFonts w:ascii="ＭＳ ゴシック" w:eastAsia="ＭＳ ゴシック" w:hAnsi="ＭＳ ゴシック" w:hint="eastAsia"/>
          <w:szCs w:val="24"/>
        </w:rPr>
        <w:t>⑴　資産の部</w:t>
      </w:r>
    </w:p>
    <w:p w:rsidR="009418A8" w:rsidRPr="009418A8" w:rsidRDefault="009418A8" w:rsidP="009418A8">
      <w:pPr>
        <w:ind w:firstLineChars="300" w:firstLine="657"/>
        <w:rPr>
          <w:szCs w:val="24"/>
        </w:rPr>
      </w:pPr>
      <w:r w:rsidRPr="009418A8">
        <w:rPr>
          <w:rFonts w:hint="eastAsia"/>
          <w:szCs w:val="24"/>
        </w:rPr>
        <w:t>資産の内訳は、下表のとおりである。</w:t>
      </w:r>
    </w:p>
    <w:p w:rsidR="009418A8" w:rsidRPr="009418A8" w:rsidRDefault="009418A8" w:rsidP="009418A8">
      <w:pPr>
        <w:rPr>
          <w:rFonts w:hAnsi="ＭＳ 明朝"/>
          <w:szCs w:val="24"/>
        </w:rPr>
      </w:pPr>
      <w:r w:rsidRPr="009418A8">
        <w:rPr>
          <w:rFonts w:hint="eastAsia"/>
          <w:szCs w:val="24"/>
        </w:rPr>
        <w:t xml:space="preserve">　</w:t>
      </w:r>
      <w:r w:rsidRPr="009418A8">
        <w:rPr>
          <w:rFonts w:ascii="ＭＳ ゴシック" w:eastAsia="ＭＳ ゴシック" w:hAnsi="ＭＳ ゴシック" w:hint="eastAsia"/>
          <w:szCs w:val="24"/>
        </w:rPr>
        <w:t>資産内訳表</w:t>
      </w:r>
      <w:r w:rsidRPr="009418A8">
        <w:rPr>
          <w:rFonts w:hint="eastAsia"/>
          <w:szCs w:val="24"/>
        </w:rPr>
        <w:t xml:space="preserve">　　　　　　　　　　　　　　　　　　　　　　　　　</w:t>
      </w:r>
      <w:r w:rsidR="00651152">
        <w:rPr>
          <w:rFonts w:hint="eastAsia"/>
          <w:szCs w:val="24"/>
        </w:rPr>
        <w:t xml:space="preserve">　</w:t>
      </w:r>
      <w:r w:rsidRPr="009418A8">
        <w:rPr>
          <w:rFonts w:hint="eastAsia"/>
          <w:szCs w:val="24"/>
        </w:rPr>
        <w:t xml:space="preserve">　　　</w:t>
      </w:r>
      <w:r w:rsidRPr="009418A8">
        <w:rPr>
          <w:rFonts w:hAnsi="ＭＳ 明朝" w:hint="eastAsia"/>
          <w:szCs w:val="24"/>
        </w:rPr>
        <w:t>(単位：千円・％</w:t>
      </w:r>
      <w:r w:rsidRPr="009418A8">
        <w:rPr>
          <w:rFonts w:hAnsi="ＭＳ 明朝"/>
          <w:szCs w:val="24"/>
        </w:rPr>
        <w:t>）</w:t>
      </w:r>
    </w:p>
    <w:bookmarkStart w:id="19" w:name="_MON_1436185429"/>
    <w:bookmarkEnd w:id="19"/>
    <w:p w:rsidR="009418A8" w:rsidRPr="009418A8" w:rsidRDefault="009418A8" w:rsidP="009418A8">
      <w:pPr>
        <w:kinsoku w:val="0"/>
        <w:overflowPunct w:val="0"/>
        <w:snapToGrid w:val="0"/>
        <w:rPr>
          <w:rFonts w:hAnsi="ＭＳ 明朝"/>
          <w:sz w:val="22"/>
        </w:rPr>
      </w:pPr>
      <w:r w:rsidRPr="009418A8">
        <w:rPr>
          <w:rFonts w:hAnsi="ＭＳ 明朝"/>
          <w:sz w:val="22"/>
        </w:rPr>
        <w:object w:dxaOrig="10421" w:dyaOrig="4903">
          <v:shape id="_x0000_i1044" type="#_x0000_t75" style="width:480.85pt;height:264.2pt" o:ole="">
            <v:imagedata r:id="rId49" o:title=""/>
            <o:lock v:ext="edit" aspectratio="f"/>
          </v:shape>
          <o:OLEObject Type="Embed" ProgID="Excel.Sheet.12" ShapeID="_x0000_i1044" DrawAspect="Content" ObjectID="_1608112416" r:id="rId50"/>
        </w:object>
      </w:r>
    </w:p>
    <w:p w:rsidR="009418A8" w:rsidRPr="009418A8" w:rsidRDefault="009418A8" w:rsidP="009418A8">
      <w:pPr>
        <w:jc w:val="left"/>
        <w:rPr>
          <w:szCs w:val="24"/>
        </w:rPr>
      </w:pPr>
    </w:p>
    <w:p w:rsidR="009418A8" w:rsidRPr="009418A8" w:rsidRDefault="009418A8" w:rsidP="009418A8">
      <w:pPr>
        <w:jc w:val="left"/>
        <w:rPr>
          <w:szCs w:val="24"/>
        </w:rPr>
      </w:pPr>
    </w:p>
    <w:p w:rsidR="009418A8" w:rsidRPr="009418A8" w:rsidRDefault="009418A8" w:rsidP="009418A8">
      <w:pPr>
        <w:jc w:val="left"/>
        <w:rPr>
          <w:szCs w:val="24"/>
        </w:rPr>
      </w:pPr>
    </w:p>
    <w:p w:rsidR="009418A8" w:rsidRPr="009418A8" w:rsidRDefault="009418A8" w:rsidP="009418A8">
      <w:pPr>
        <w:ind w:firstLineChars="200" w:firstLine="438"/>
        <w:jc w:val="left"/>
        <w:rPr>
          <w:szCs w:val="24"/>
        </w:rPr>
      </w:pPr>
      <w:r w:rsidRPr="009418A8">
        <w:rPr>
          <w:rFonts w:hint="eastAsia"/>
          <w:szCs w:val="24"/>
        </w:rPr>
        <w:lastRenderedPageBreak/>
        <w:t>ア　固定資産</w:t>
      </w:r>
    </w:p>
    <w:p w:rsidR="009418A8" w:rsidRPr="009418A8" w:rsidRDefault="009418A8" w:rsidP="009418A8">
      <w:pPr>
        <w:kinsoku w:val="0"/>
        <w:overflowPunct w:val="0"/>
        <w:snapToGrid w:val="0"/>
        <w:ind w:leftChars="400" w:left="876"/>
        <w:jc w:val="left"/>
        <w:rPr>
          <w:rFonts w:hAnsi="ＭＳ 明朝"/>
          <w:szCs w:val="24"/>
        </w:rPr>
      </w:pPr>
      <w:r w:rsidRPr="009418A8">
        <w:rPr>
          <w:rFonts w:hAnsi="ＭＳ 明朝" w:hint="eastAsia"/>
          <w:szCs w:val="24"/>
        </w:rPr>
        <w:t>固定資産は8,992,176千円で、前年度に比べ462,168千円(△4.9％)減少している。</w:t>
      </w:r>
    </w:p>
    <w:p w:rsidR="009418A8" w:rsidRPr="009418A8" w:rsidRDefault="009418A8" w:rsidP="009418A8">
      <w:pPr>
        <w:kinsoku w:val="0"/>
        <w:overflowPunct w:val="0"/>
        <w:snapToGrid w:val="0"/>
        <w:ind w:leftChars="400" w:left="876"/>
        <w:jc w:val="left"/>
        <w:rPr>
          <w:rFonts w:hAnsi="ＭＳ 明朝"/>
          <w:szCs w:val="24"/>
        </w:rPr>
      </w:pPr>
      <w:r w:rsidRPr="009418A8">
        <w:rPr>
          <w:rFonts w:hAnsi="ＭＳ 明朝" w:hint="eastAsia"/>
          <w:kern w:val="0"/>
          <w:szCs w:val="24"/>
        </w:rPr>
        <w:t>これは主に、建物、器械及び備品が</w:t>
      </w:r>
      <w:r w:rsidRPr="009418A8">
        <w:rPr>
          <w:rFonts w:hAnsi="ＭＳ 明朝" w:hint="eastAsia"/>
          <w:szCs w:val="24"/>
        </w:rPr>
        <w:t>それぞれ減少したことによるものである。</w:t>
      </w:r>
    </w:p>
    <w:p w:rsidR="009418A8" w:rsidRPr="009418A8" w:rsidRDefault="009418A8" w:rsidP="009418A8">
      <w:pPr>
        <w:kinsoku w:val="0"/>
        <w:overflowPunct w:val="0"/>
        <w:snapToGrid w:val="0"/>
        <w:jc w:val="left"/>
        <w:rPr>
          <w:rFonts w:hAnsi="ＭＳ 明朝"/>
          <w:szCs w:val="24"/>
        </w:rPr>
      </w:pPr>
    </w:p>
    <w:p w:rsidR="009418A8" w:rsidRPr="009418A8" w:rsidRDefault="009418A8" w:rsidP="009418A8">
      <w:pPr>
        <w:snapToGrid w:val="0"/>
        <w:ind w:firstLineChars="200" w:firstLine="438"/>
        <w:jc w:val="left"/>
        <w:rPr>
          <w:szCs w:val="24"/>
        </w:rPr>
      </w:pPr>
      <w:r w:rsidRPr="009418A8">
        <w:rPr>
          <w:rFonts w:hint="eastAsia"/>
          <w:szCs w:val="24"/>
        </w:rPr>
        <w:t xml:space="preserve">イ  流動資産　</w:t>
      </w:r>
    </w:p>
    <w:p w:rsidR="009418A8" w:rsidRPr="009418A8" w:rsidRDefault="009418A8" w:rsidP="009418A8">
      <w:pPr>
        <w:ind w:leftChars="412" w:left="902"/>
        <w:jc w:val="distribute"/>
        <w:rPr>
          <w:rFonts w:hAnsi="ＭＳ 明朝"/>
          <w:kern w:val="0"/>
          <w:szCs w:val="24"/>
        </w:rPr>
      </w:pPr>
      <w:r w:rsidRPr="009418A8">
        <w:rPr>
          <w:rFonts w:hAnsi="ＭＳ 明朝" w:hint="eastAsia"/>
          <w:kern w:val="0"/>
          <w:szCs w:val="24"/>
        </w:rPr>
        <w:t>流動資産は2,828,794千円で、前年度に比べ99,316千円(3.6％)増加している。</w:t>
      </w:r>
    </w:p>
    <w:p w:rsidR="009418A8" w:rsidRPr="009418A8" w:rsidRDefault="009418A8" w:rsidP="009418A8">
      <w:pPr>
        <w:ind w:leftChars="300" w:left="657" w:firstLineChars="100" w:firstLine="201"/>
        <w:rPr>
          <w:rFonts w:hAnsi="ＭＳ 明朝"/>
          <w:w w:val="99"/>
          <w:kern w:val="0"/>
          <w:szCs w:val="24"/>
        </w:rPr>
      </w:pPr>
      <w:r w:rsidRPr="00651152">
        <w:rPr>
          <w:rFonts w:hAnsi="ＭＳ 明朝" w:hint="eastAsia"/>
          <w:spacing w:val="2"/>
          <w:w w:val="91"/>
          <w:kern w:val="0"/>
          <w:szCs w:val="24"/>
          <w:fitText w:val="8815" w:id="1898117376"/>
        </w:rPr>
        <w:t>これは主に、未収金が減少したものの、現金及び預金が増加したことによるものである</w:t>
      </w:r>
      <w:r w:rsidRPr="00651152">
        <w:rPr>
          <w:rFonts w:hAnsi="ＭＳ 明朝" w:hint="eastAsia"/>
          <w:spacing w:val="-20"/>
          <w:w w:val="91"/>
          <w:kern w:val="0"/>
          <w:szCs w:val="24"/>
          <w:fitText w:val="8815" w:id="1898117376"/>
        </w:rPr>
        <w:t>。</w:t>
      </w:r>
    </w:p>
    <w:p w:rsidR="00E772CD" w:rsidRDefault="009418A8" w:rsidP="009418A8">
      <w:pPr>
        <w:ind w:leftChars="300" w:left="657"/>
        <w:rPr>
          <w:rFonts w:hAnsi="ＭＳ 明朝"/>
          <w:w w:val="96"/>
          <w:szCs w:val="24"/>
        </w:rPr>
      </w:pPr>
      <w:r w:rsidRPr="009418A8">
        <w:rPr>
          <w:rFonts w:hAnsi="ＭＳ 明朝" w:hint="eastAsia"/>
          <w:w w:val="97"/>
          <w:szCs w:val="24"/>
        </w:rPr>
        <w:t xml:space="preserve">　</w:t>
      </w:r>
      <w:r w:rsidRPr="00651152">
        <w:rPr>
          <w:rFonts w:hAnsi="ＭＳ 明朝" w:hint="eastAsia"/>
          <w:spacing w:val="2"/>
          <w:w w:val="89"/>
          <w:kern w:val="0"/>
          <w:szCs w:val="24"/>
          <w:fitText w:val="8603" w:id="1828432385"/>
        </w:rPr>
        <w:t>なお、医業未収金のうち、クレジットカード分は8,820千円で、前年度に比べ1,772千</w:t>
      </w:r>
      <w:r w:rsidRPr="00651152">
        <w:rPr>
          <w:rFonts w:hAnsi="ＭＳ 明朝" w:hint="eastAsia"/>
          <w:spacing w:val="-14"/>
          <w:w w:val="89"/>
          <w:kern w:val="0"/>
          <w:szCs w:val="24"/>
          <w:fitText w:val="8603" w:id="1828432385"/>
        </w:rPr>
        <w:t>円</w:t>
      </w:r>
    </w:p>
    <w:p w:rsidR="009418A8" w:rsidRPr="009418A8" w:rsidRDefault="009418A8" w:rsidP="009418A8">
      <w:pPr>
        <w:ind w:leftChars="300" w:left="657"/>
        <w:rPr>
          <w:rFonts w:hAnsi="ＭＳ 明朝"/>
          <w:w w:val="96"/>
          <w:kern w:val="0"/>
          <w:szCs w:val="24"/>
        </w:rPr>
      </w:pPr>
      <w:r w:rsidRPr="009418A8">
        <w:rPr>
          <w:rFonts w:hAnsi="ＭＳ 明朝" w:hint="eastAsia"/>
          <w:w w:val="96"/>
          <w:szCs w:val="24"/>
        </w:rPr>
        <w:t>(△16.7％)減少している。</w:t>
      </w:r>
    </w:p>
    <w:p w:rsidR="009418A8" w:rsidRPr="009418A8" w:rsidRDefault="009418A8" w:rsidP="009418A8">
      <w:pPr>
        <w:ind w:leftChars="294" w:left="644" w:firstLineChars="100" w:firstLine="219"/>
        <w:jc w:val="left"/>
        <w:rPr>
          <w:rFonts w:asciiTheme="minorEastAsia" w:eastAsiaTheme="minorEastAsia" w:hAnsiTheme="minorEastAsia"/>
          <w:szCs w:val="24"/>
        </w:rPr>
      </w:pPr>
      <w:r w:rsidRPr="009418A8">
        <w:rPr>
          <w:rFonts w:asciiTheme="minorEastAsia" w:eastAsiaTheme="minorEastAsia" w:hAnsiTheme="minorEastAsia" w:hint="eastAsia"/>
          <w:szCs w:val="24"/>
        </w:rPr>
        <w:t>また、貯蔵品の状況について、たな卸検査を実施したところ、適正に管理されていた。</w:t>
      </w:r>
    </w:p>
    <w:p w:rsidR="009418A8" w:rsidRPr="009418A8" w:rsidRDefault="009418A8" w:rsidP="009418A8">
      <w:pPr>
        <w:jc w:val="left"/>
        <w:rPr>
          <w:rFonts w:hAnsi="ＭＳ 明朝"/>
          <w:szCs w:val="24"/>
          <w:highlight w:val="yellow"/>
        </w:rPr>
      </w:pPr>
    </w:p>
    <w:p w:rsidR="009418A8" w:rsidRPr="009418A8" w:rsidRDefault="009418A8" w:rsidP="009418A8">
      <w:pPr>
        <w:kinsoku w:val="0"/>
        <w:overflowPunct w:val="0"/>
        <w:snapToGrid w:val="0"/>
        <w:rPr>
          <w:rFonts w:hAnsi="ＭＳ 明朝"/>
          <w:szCs w:val="24"/>
        </w:rPr>
      </w:pPr>
    </w:p>
    <w:p w:rsidR="009418A8" w:rsidRPr="009418A8" w:rsidRDefault="009418A8" w:rsidP="009418A8">
      <w:pPr>
        <w:kinsoku w:val="0"/>
        <w:overflowPunct w:val="0"/>
        <w:snapToGrid w:val="0"/>
        <w:jc w:val="left"/>
        <w:rPr>
          <w:rFonts w:hAnsi="ＭＳ 明朝"/>
          <w:szCs w:val="24"/>
        </w:rPr>
      </w:pPr>
      <w:r w:rsidRPr="009418A8">
        <w:rPr>
          <w:rFonts w:hAnsi="ＭＳ 明朝" w:hint="eastAsia"/>
          <w:szCs w:val="24"/>
        </w:rPr>
        <w:t xml:space="preserve">　</w:t>
      </w:r>
      <w:r w:rsidRPr="009418A8">
        <w:rPr>
          <w:rFonts w:ascii="ＭＳ ゴシック" w:eastAsia="ＭＳ ゴシック" w:hAnsi="ＭＳ ゴシック" w:hint="eastAsia"/>
          <w:szCs w:val="24"/>
        </w:rPr>
        <w:t xml:space="preserve">有形固定資産明細書　　　　　　　　　　　　　　　　　　　　　　　　　</w:t>
      </w:r>
      <w:r w:rsidR="00651152">
        <w:rPr>
          <w:rFonts w:ascii="ＭＳ ゴシック" w:eastAsia="ＭＳ ゴシック" w:hAnsi="ＭＳ ゴシック" w:hint="eastAsia"/>
          <w:szCs w:val="24"/>
        </w:rPr>
        <w:t xml:space="preserve">　</w:t>
      </w:r>
      <w:r w:rsidRPr="009418A8">
        <w:rPr>
          <w:rFonts w:ascii="ＭＳ ゴシック" w:eastAsia="ＭＳ ゴシック" w:hAnsi="ＭＳ ゴシック" w:hint="eastAsia"/>
          <w:szCs w:val="24"/>
        </w:rPr>
        <w:t xml:space="preserve">　</w:t>
      </w:r>
      <w:r w:rsidRPr="009418A8">
        <w:rPr>
          <w:rFonts w:asciiTheme="minorEastAsia" w:eastAsiaTheme="minorEastAsia" w:hAnsiTheme="minorEastAsia" w:hint="eastAsia"/>
          <w:szCs w:val="24"/>
        </w:rPr>
        <w:t>(</w:t>
      </w:r>
      <w:r w:rsidRPr="009418A8">
        <w:rPr>
          <w:rFonts w:hAnsi="ＭＳ 明朝" w:hint="eastAsia"/>
          <w:szCs w:val="24"/>
        </w:rPr>
        <w:t>単位：千円</w:t>
      </w:r>
      <w:r w:rsidRPr="009418A8">
        <w:rPr>
          <w:rFonts w:hAnsi="ＭＳ 明朝"/>
          <w:szCs w:val="24"/>
        </w:rPr>
        <w:t>）</w:t>
      </w:r>
    </w:p>
    <w:bookmarkStart w:id="20" w:name="_MON_1436341860"/>
    <w:bookmarkEnd w:id="20"/>
    <w:p w:rsidR="009418A8" w:rsidRPr="009418A8" w:rsidRDefault="009418A8" w:rsidP="009418A8">
      <w:pPr>
        <w:kinsoku w:val="0"/>
        <w:overflowPunct w:val="0"/>
        <w:snapToGrid w:val="0"/>
        <w:jc w:val="left"/>
        <w:rPr>
          <w:rFonts w:hAnsi="ＭＳ 明朝"/>
          <w:szCs w:val="24"/>
        </w:rPr>
      </w:pPr>
      <w:r w:rsidRPr="009418A8">
        <w:rPr>
          <w:rFonts w:hAnsi="ＭＳ 明朝"/>
          <w:szCs w:val="24"/>
        </w:rPr>
        <w:object w:dxaOrig="10193" w:dyaOrig="4336">
          <v:shape id="_x0000_i1045" type="#_x0000_t75" style="width:483.35pt;height:3in" o:ole="">
            <v:imagedata r:id="rId51" o:title=""/>
          </v:shape>
          <o:OLEObject Type="Embed" ProgID="Excel.Sheet.12" ShapeID="_x0000_i1045" DrawAspect="Content" ObjectID="_1608112417" r:id="rId52"/>
        </w:object>
      </w:r>
    </w:p>
    <w:p w:rsidR="009418A8" w:rsidRPr="009418A8" w:rsidRDefault="009418A8" w:rsidP="009418A8">
      <w:pPr>
        <w:kinsoku w:val="0"/>
        <w:overflowPunct w:val="0"/>
        <w:snapToGrid w:val="0"/>
        <w:ind w:firstLineChars="100" w:firstLine="219"/>
        <w:jc w:val="left"/>
        <w:rPr>
          <w:rFonts w:hAnsi="ＭＳ 明朝"/>
          <w:szCs w:val="24"/>
        </w:rPr>
      </w:pPr>
      <w:r w:rsidRPr="009418A8">
        <w:rPr>
          <w:rFonts w:ascii="ＭＳ ゴシック" w:eastAsia="ＭＳ ゴシック" w:hAnsi="ＭＳ ゴシック" w:hint="eastAsia"/>
          <w:szCs w:val="24"/>
        </w:rPr>
        <w:t xml:space="preserve">未収金の状況　</w:t>
      </w:r>
      <w:r w:rsidRPr="009418A8">
        <w:rPr>
          <w:rFonts w:ascii="ＭＳ ゴシック" w:eastAsia="ＭＳ ゴシック" w:hAnsi="ＭＳ ゴシック" w:hint="eastAsia"/>
          <w:color w:val="0070C0"/>
          <w:szCs w:val="24"/>
        </w:rPr>
        <w:t xml:space="preserve">　</w:t>
      </w:r>
      <w:r w:rsidRPr="009418A8">
        <w:rPr>
          <w:rFonts w:ascii="ＭＳ ゴシック" w:eastAsia="ＭＳ ゴシック" w:hAnsi="ＭＳ ゴシック" w:hint="eastAsia"/>
          <w:szCs w:val="24"/>
        </w:rPr>
        <w:t xml:space="preserve">　　　　　　　　　　　　　　　　　　　　　　　　　　</w:t>
      </w:r>
      <w:r w:rsidR="00651152">
        <w:rPr>
          <w:rFonts w:ascii="ＭＳ ゴシック" w:eastAsia="ＭＳ ゴシック" w:hAnsi="ＭＳ ゴシック" w:hint="eastAsia"/>
          <w:szCs w:val="24"/>
        </w:rPr>
        <w:t xml:space="preserve">　</w:t>
      </w:r>
      <w:r w:rsidRPr="009418A8">
        <w:rPr>
          <w:rFonts w:ascii="ＭＳ ゴシック" w:eastAsia="ＭＳ ゴシック" w:hAnsi="ＭＳ ゴシック" w:hint="eastAsia"/>
          <w:szCs w:val="24"/>
        </w:rPr>
        <w:t xml:space="preserve">　</w:t>
      </w:r>
      <w:r w:rsidRPr="009418A8">
        <w:rPr>
          <w:rFonts w:asciiTheme="minorEastAsia" w:eastAsiaTheme="minorEastAsia" w:hAnsiTheme="minorEastAsia" w:hint="eastAsia"/>
          <w:szCs w:val="24"/>
        </w:rPr>
        <w:t>(</w:t>
      </w:r>
      <w:r w:rsidRPr="009418A8">
        <w:rPr>
          <w:rFonts w:hAnsi="ＭＳ 明朝" w:hint="eastAsia"/>
          <w:szCs w:val="24"/>
        </w:rPr>
        <w:t>単位：千円)</w:t>
      </w:r>
    </w:p>
    <w:bookmarkStart w:id="21" w:name="_MON_1436343622"/>
    <w:bookmarkEnd w:id="21"/>
    <w:p w:rsidR="009418A8" w:rsidRPr="009418A8" w:rsidRDefault="009418A8" w:rsidP="009418A8">
      <w:pPr>
        <w:kinsoku w:val="0"/>
        <w:overflowPunct w:val="0"/>
        <w:snapToGrid w:val="0"/>
        <w:ind w:left="219" w:hangingChars="100" w:hanging="219"/>
        <w:jc w:val="left"/>
        <w:rPr>
          <w:rFonts w:hAnsi="ＭＳ 明朝"/>
          <w:szCs w:val="24"/>
        </w:rPr>
      </w:pPr>
      <w:r w:rsidRPr="009418A8">
        <w:rPr>
          <w:rFonts w:hAnsi="ＭＳ 明朝"/>
          <w:szCs w:val="24"/>
        </w:rPr>
        <w:object w:dxaOrig="8961" w:dyaOrig="2371">
          <v:shape id="_x0000_i1046" type="#_x0000_t75" style="width:482.7pt;height:127.7pt" o:ole="">
            <v:imagedata r:id="rId53" o:title=""/>
            <o:lock v:ext="edit" aspectratio="f"/>
          </v:shape>
          <o:OLEObject Type="Embed" ProgID="Excel.Sheet.12" ShapeID="_x0000_i1046" DrawAspect="Content" ObjectID="_1608112418" r:id="rId54"/>
        </w:object>
      </w:r>
    </w:p>
    <w:p w:rsidR="009418A8" w:rsidRPr="009418A8" w:rsidRDefault="009418A8" w:rsidP="009418A8">
      <w:pPr>
        <w:kinsoku w:val="0"/>
        <w:overflowPunct w:val="0"/>
        <w:snapToGrid w:val="0"/>
        <w:jc w:val="left"/>
        <w:rPr>
          <w:rFonts w:asciiTheme="minorEastAsia" w:eastAsiaTheme="minorEastAsia" w:hAnsiTheme="minorEastAsia"/>
          <w:sz w:val="18"/>
          <w:szCs w:val="18"/>
        </w:rPr>
      </w:pPr>
      <w:r w:rsidRPr="009418A8">
        <w:rPr>
          <w:rFonts w:asciiTheme="minorEastAsia" w:eastAsiaTheme="minorEastAsia" w:hAnsiTheme="minorEastAsia" w:hint="eastAsia"/>
          <w:sz w:val="18"/>
          <w:szCs w:val="18"/>
        </w:rPr>
        <w:t>(注)１　29年度分医業未収金のうち、保険者負担分は2月調定分、3月調定分を含む（調定から2か月後に入金）</w:t>
      </w:r>
    </w:p>
    <w:p w:rsidR="009418A8" w:rsidRPr="009418A8" w:rsidRDefault="009418A8" w:rsidP="009418A8">
      <w:pPr>
        <w:kinsoku w:val="0"/>
        <w:overflowPunct w:val="0"/>
        <w:snapToGrid w:val="0"/>
        <w:ind w:left="219" w:hangingChars="100" w:hanging="219"/>
        <w:jc w:val="left"/>
        <w:rPr>
          <w:rFonts w:asciiTheme="minorEastAsia" w:eastAsiaTheme="minorEastAsia" w:hAnsiTheme="minorEastAsia"/>
          <w:sz w:val="18"/>
          <w:szCs w:val="18"/>
        </w:rPr>
      </w:pPr>
      <w:r w:rsidRPr="009418A8">
        <w:rPr>
          <w:rFonts w:hAnsi="ＭＳ 明朝" w:hint="eastAsia"/>
          <w:szCs w:val="24"/>
        </w:rPr>
        <w:t xml:space="preserve">　 </w:t>
      </w:r>
      <w:r w:rsidRPr="009418A8">
        <w:rPr>
          <w:rFonts w:hAnsi="ＭＳ 明朝" w:hint="eastAsia"/>
          <w:sz w:val="18"/>
          <w:szCs w:val="18"/>
        </w:rPr>
        <w:t xml:space="preserve">２ </w:t>
      </w:r>
      <w:r w:rsidRPr="009418A8">
        <w:rPr>
          <w:rFonts w:asciiTheme="minorEastAsia" w:eastAsiaTheme="minorEastAsia" w:hAnsiTheme="minorEastAsia" w:hint="eastAsia"/>
          <w:sz w:val="18"/>
          <w:szCs w:val="18"/>
        </w:rPr>
        <w:t>（　　）内は、クレジットカード分</w:t>
      </w:r>
    </w:p>
    <w:p w:rsidR="009418A8" w:rsidRPr="009418A8" w:rsidRDefault="009418A8" w:rsidP="009418A8">
      <w:pPr>
        <w:kinsoku w:val="0"/>
        <w:overflowPunct w:val="0"/>
        <w:snapToGrid w:val="0"/>
        <w:ind w:left="219" w:hangingChars="100" w:hanging="219"/>
        <w:jc w:val="left"/>
        <w:rPr>
          <w:rFonts w:hAnsi="ＭＳ 明朝"/>
          <w:szCs w:val="24"/>
        </w:rPr>
      </w:pPr>
    </w:p>
    <w:p w:rsidR="009418A8" w:rsidRPr="009418A8" w:rsidRDefault="009418A8" w:rsidP="009418A8">
      <w:pPr>
        <w:kinsoku w:val="0"/>
        <w:overflowPunct w:val="0"/>
        <w:snapToGrid w:val="0"/>
        <w:ind w:left="219" w:hangingChars="100" w:hanging="219"/>
        <w:jc w:val="left"/>
        <w:rPr>
          <w:rFonts w:hAnsi="ＭＳ 明朝"/>
          <w:szCs w:val="24"/>
        </w:rPr>
      </w:pPr>
    </w:p>
    <w:p w:rsidR="009418A8" w:rsidRPr="009418A8" w:rsidRDefault="009418A8" w:rsidP="009418A8">
      <w:pPr>
        <w:kinsoku w:val="0"/>
        <w:overflowPunct w:val="0"/>
        <w:snapToGrid w:val="0"/>
        <w:ind w:left="219" w:hangingChars="100" w:hanging="219"/>
        <w:jc w:val="left"/>
        <w:rPr>
          <w:rFonts w:hAnsi="ＭＳ 明朝"/>
          <w:szCs w:val="24"/>
        </w:rPr>
      </w:pPr>
    </w:p>
    <w:p w:rsidR="009418A8" w:rsidRPr="009418A8" w:rsidRDefault="009418A8" w:rsidP="009418A8">
      <w:pPr>
        <w:kinsoku w:val="0"/>
        <w:overflowPunct w:val="0"/>
        <w:snapToGrid w:val="0"/>
        <w:jc w:val="left"/>
        <w:rPr>
          <w:rFonts w:hAnsi="ＭＳ 明朝"/>
          <w:szCs w:val="24"/>
        </w:rPr>
      </w:pPr>
    </w:p>
    <w:p w:rsidR="009418A8" w:rsidRPr="009418A8" w:rsidRDefault="009418A8" w:rsidP="009418A8">
      <w:pPr>
        <w:kinsoku w:val="0"/>
        <w:overflowPunct w:val="0"/>
        <w:snapToGrid w:val="0"/>
        <w:jc w:val="left"/>
        <w:rPr>
          <w:rFonts w:hAnsi="ＭＳ 明朝"/>
          <w:szCs w:val="24"/>
        </w:rPr>
      </w:pPr>
    </w:p>
    <w:p w:rsidR="009418A8" w:rsidRDefault="009418A8" w:rsidP="0052486C">
      <w:pPr>
        <w:ind w:leftChars="300" w:left="657" w:firstLineChars="100" w:firstLine="219"/>
        <w:rPr>
          <w:rFonts w:hAnsi="ＭＳ 明朝"/>
          <w:color w:val="FF0000"/>
          <w:szCs w:val="24"/>
        </w:rPr>
      </w:pPr>
    </w:p>
    <w:p w:rsidR="009418A8" w:rsidRPr="009418A8" w:rsidRDefault="009418A8" w:rsidP="009418A8">
      <w:pPr>
        <w:ind w:firstLineChars="100" w:firstLine="219"/>
        <w:rPr>
          <w:rFonts w:ascii="ＭＳ ゴシック" w:eastAsia="ＭＳ ゴシック" w:hAnsi="ＭＳ ゴシック"/>
          <w:szCs w:val="24"/>
        </w:rPr>
      </w:pPr>
      <w:r w:rsidRPr="009418A8">
        <w:rPr>
          <w:rFonts w:ascii="ＭＳ ゴシック" w:eastAsia="ＭＳ ゴシック" w:hAnsi="ＭＳ ゴシック" w:hint="eastAsia"/>
          <w:szCs w:val="24"/>
        </w:rPr>
        <w:lastRenderedPageBreak/>
        <w:t>⑵　負債及び資本の部</w:t>
      </w:r>
    </w:p>
    <w:p w:rsidR="009418A8" w:rsidRPr="009418A8" w:rsidRDefault="009418A8" w:rsidP="009418A8">
      <w:pPr>
        <w:ind w:firstLineChars="300" w:firstLine="657"/>
        <w:rPr>
          <w:szCs w:val="24"/>
        </w:rPr>
      </w:pPr>
      <w:r w:rsidRPr="009418A8">
        <w:rPr>
          <w:rFonts w:hint="eastAsia"/>
          <w:szCs w:val="24"/>
        </w:rPr>
        <w:t>負債及び資本の内訳は、下表のとおりである。</w:t>
      </w:r>
    </w:p>
    <w:p w:rsidR="009418A8" w:rsidRPr="009418A8" w:rsidRDefault="009418A8" w:rsidP="009418A8">
      <w:pPr>
        <w:kinsoku w:val="0"/>
        <w:overflowPunct w:val="0"/>
        <w:snapToGrid w:val="0"/>
        <w:spacing w:line="362" w:lineRule="exact"/>
        <w:jc w:val="left"/>
        <w:rPr>
          <w:rFonts w:hAnsi="ＭＳ 明朝"/>
          <w:szCs w:val="24"/>
        </w:rPr>
      </w:pPr>
      <w:r w:rsidRPr="009418A8">
        <w:rPr>
          <w:rFonts w:hAnsi="ＭＳ 明朝" w:hint="eastAsia"/>
          <w:szCs w:val="24"/>
        </w:rPr>
        <w:t xml:space="preserve">　</w:t>
      </w:r>
      <w:r w:rsidRPr="009418A8">
        <w:rPr>
          <w:rFonts w:ascii="ＭＳ ゴシック" w:eastAsia="ＭＳ ゴシック" w:hAnsi="ＭＳ ゴシック" w:hint="eastAsia"/>
          <w:szCs w:val="24"/>
        </w:rPr>
        <w:t>負債・資本内訳表</w:t>
      </w:r>
      <w:r w:rsidRPr="009418A8">
        <w:rPr>
          <w:rFonts w:hAnsi="ＭＳ 明朝" w:hint="eastAsia"/>
          <w:szCs w:val="24"/>
        </w:rPr>
        <w:t xml:space="preserve">　　　　　　　　　　　　　　　　　　　　　　　</w:t>
      </w:r>
      <w:r w:rsidR="00651152">
        <w:rPr>
          <w:rFonts w:hAnsi="ＭＳ 明朝" w:hint="eastAsia"/>
          <w:szCs w:val="24"/>
        </w:rPr>
        <w:t xml:space="preserve">　</w:t>
      </w:r>
      <w:r w:rsidRPr="009418A8">
        <w:rPr>
          <w:rFonts w:hAnsi="ＭＳ 明朝" w:hint="eastAsia"/>
          <w:szCs w:val="24"/>
        </w:rPr>
        <w:t xml:space="preserve">　　(単位：千円・％</w:t>
      </w:r>
      <w:r w:rsidRPr="009418A8">
        <w:rPr>
          <w:rFonts w:hAnsi="ＭＳ 明朝"/>
          <w:szCs w:val="24"/>
        </w:rPr>
        <w:t>）</w:t>
      </w:r>
    </w:p>
    <w:bookmarkStart w:id="22" w:name="_MON_1436248066"/>
    <w:bookmarkEnd w:id="22"/>
    <w:p w:rsidR="009418A8" w:rsidRPr="009418A8" w:rsidRDefault="009418A8" w:rsidP="009418A8">
      <w:pPr>
        <w:snapToGrid w:val="0"/>
        <w:jc w:val="left"/>
        <w:rPr>
          <w:rFonts w:hAnsi="ＭＳ 明朝"/>
          <w:sz w:val="22"/>
        </w:rPr>
      </w:pPr>
      <w:r w:rsidRPr="009418A8">
        <w:rPr>
          <w:rFonts w:hAnsi="ＭＳ 明朝"/>
          <w:sz w:val="22"/>
        </w:rPr>
        <w:object w:dxaOrig="11582" w:dyaOrig="9459">
          <v:shape id="_x0000_i1047" type="#_x0000_t75" style="width:480.2pt;height:538.45pt" o:ole="">
            <v:imagedata r:id="rId55" o:title=""/>
          </v:shape>
          <o:OLEObject Type="Embed" ProgID="Excel.Sheet.12" ShapeID="_x0000_i1047" DrawAspect="Content" ObjectID="_1608112419" r:id="rId56"/>
        </w:object>
      </w:r>
    </w:p>
    <w:p w:rsidR="009418A8" w:rsidRPr="009418A8" w:rsidRDefault="009418A8" w:rsidP="009418A8">
      <w:pPr>
        <w:rPr>
          <w:rFonts w:hAnsi="ＭＳ 明朝"/>
          <w:szCs w:val="24"/>
        </w:rPr>
      </w:pPr>
    </w:p>
    <w:p w:rsidR="009418A8" w:rsidRPr="009418A8" w:rsidRDefault="009418A8" w:rsidP="009418A8">
      <w:pPr>
        <w:rPr>
          <w:rFonts w:hAnsi="ＭＳ 明朝"/>
          <w:szCs w:val="24"/>
        </w:rPr>
      </w:pPr>
    </w:p>
    <w:p w:rsidR="009418A8" w:rsidRPr="009418A8" w:rsidRDefault="009418A8" w:rsidP="009418A8">
      <w:pPr>
        <w:rPr>
          <w:rFonts w:hAnsi="ＭＳ 明朝"/>
          <w:szCs w:val="24"/>
        </w:rPr>
      </w:pPr>
    </w:p>
    <w:p w:rsidR="009418A8" w:rsidRPr="009418A8" w:rsidRDefault="009418A8" w:rsidP="009418A8">
      <w:pPr>
        <w:rPr>
          <w:rFonts w:hAnsi="ＭＳ 明朝"/>
          <w:szCs w:val="24"/>
        </w:rPr>
      </w:pPr>
    </w:p>
    <w:p w:rsidR="009418A8" w:rsidRPr="009418A8" w:rsidRDefault="009418A8" w:rsidP="009418A8">
      <w:pPr>
        <w:rPr>
          <w:rFonts w:hAnsi="ＭＳ 明朝"/>
          <w:szCs w:val="24"/>
        </w:rPr>
      </w:pPr>
    </w:p>
    <w:p w:rsidR="009418A8" w:rsidRPr="009418A8" w:rsidRDefault="009418A8" w:rsidP="009418A8">
      <w:pPr>
        <w:rPr>
          <w:rFonts w:hAnsi="ＭＳ 明朝"/>
          <w:szCs w:val="24"/>
        </w:rPr>
      </w:pPr>
    </w:p>
    <w:p w:rsidR="009418A8" w:rsidRPr="009418A8" w:rsidRDefault="009418A8" w:rsidP="009418A8">
      <w:pPr>
        <w:rPr>
          <w:rFonts w:hAnsi="ＭＳ 明朝"/>
          <w:szCs w:val="24"/>
        </w:rPr>
      </w:pPr>
    </w:p>
    <w:p w:rsidR="009418A8" w:rsidRDefault="009418A8" w:rsidP="0052486C">
      <w:pPr>
        <w:ind w:leftChars="300" w:left="657" w:firstLineChars="100" w:firstLine="219"/>
        <w:rPr>
          <w:rFonts w:hAnsi="ＭＳ 明朝"/>
          <w:color w:val="FF0000"/>
          <w:szCs w:val="24"/>
        </w:rPr>
      </w:pPr>
    </w:p>
    <w:p w:rsidR="00462A8A" w:rsidRPr="00462A8A" w:rsidRDefault="00462A8A" w:rsidP="00E772CD">
      <w:pPr>
        <w:ind w:firstLineChars="200" w:firstLine="438"/>
        <w:rPr>
          <w:rFonts w:hAnsi="ＭＳ 明朝"/>
          <w:szCs w:val="24"/>
        </w:rPr>
      </w:pPr>
      <w:r w:rsidRPr="00462A8A">
        <w:rPr>
          <w:rFonts w:hAnsi="ＭＳ 明朝" w:hint="eastAsia"/>
          <w:szCs w:val="24"/>
        </w:rPr>
        <w:lastRenderedPageBreak/>
        <w:t>ア　固定負債</w:t>
      </w:r>
    </w:p>
    <w:p w:rsidR="00462A8A" w:rsidRPr="00462A8A" w:rsidRDefault="00462A8A" w:rsidP="00462A8A">
      <w:pPr>
        <w:adjustRightInd w:val="0"/>
        <w:snapToGrid w:val="0"/>
        <w:spacing w:line="362" w:lineRule="exact"/>
        <w:ind w:right="-1"/>
        <w:rPr>
          <w:rFonts w:hAnsi="ＭＳ 明朝"/>
          <w:spacing w:val="-2"/>
          <w:szCs w:val="24"/>
        </w:rPr>
      </w:pPr>
      <w:r w:rsidRPr="00462A8A">
        <w:rPr>
          <w:rFonts w:hAnsi="ＭＳ 明朝" w:hint="eastAsia"/>
          <w:szCs w:val="24"/>
        </w:rPr>
        <w:t xml:space="preserve">　　　　</w:t>
      </w:r>
      <w:r w:rsidRPr="00462A8A">
        <w:rPr>
          <w:rFonts w:hAnsi="ＭＳ 明朝" w:hint="eastAsia"/>
          <w:spacing w:val="-2"/>
          <w:szCs w:val="24"/>
        </w:rPr>
        <w:t>固定負債は9,071,628千円で、前年度に比べ1,024,900千円（△10.2％）減少している。</w:t>
      </w:r>
    </w:p>
    <w:p w:rsidR="00462A8A" w:rsidRPr="00462A8A" w:rsidRDefault="00462A8A" w:rsidP="00462A8A">
      <w:pPr>
        <w:adjustRightInd w:val="0"/>
        <w:snapToGrid w:val="0"/>
        <w:spacing w:line="362" w:lineRule="exact"/>
        <w:ind w:leftChars="300" w:left="657" w:right="-1" w:firstLineChars="100" w:firstLine="219"/>
        <w:rPr>
          <w:rFonts w:hAnsi="ＭＳ 明朝"/>
          <w:szCs w:val="24"/>
        </w:rPr>
      </w:pPr>
      <w:r w:rsidRPr="00462A8A">
        <w:rPr>
          <w:rFonts w:hAnsi="ＭＳ 明朝" w:hint="eastAsia"/>
          <w:szCs w:val="24"/>
        </w:rPr>
        <w:t>これは主に、企業債が減少したことによるものである。</w:t>
      </w:r>
    </w:p>
    <w:p w:rsidR="00462A8A" w:rsidRPr="00462A8A" w:rsidRDefault="00462A8A" w:rsidP="00462A8A">
      <w:pPr>
        <w:rPr>
          <w:rFonts w:hAnsi="ＭＳ 明朝"/>
          <w:szCs w:val="24"/>
        </w:rPr>
      </w:pPr>
    </w:p>
    <w:p w:rsidR="00462A8A" w:rsidRPr="00462A8A" w:rsidRDefault="00462A8A" w:rsidP="00462A8A">
      <w:pPr>
        <w:ind w:firstLineChars="200" w:firstLine="438"/>
        <w:rPr>
          <w:szCs w:val="24"/>
        </w:rPr>
      </w:pPr>
      <w:r w:rsidRPr="00462A8A">
        <w:rPr>
          <w:rFonts w:hint="eastAsia"/>
          <w:szCs w:val="24"/>
        </w:rPr>
        <w:t xml:space="preserve">イ　</w:t>
      </w:r>
      <w:r w:rsidRPr="00462A8A">
        <w:rPr>
          <w:rFonts w:hint="eastAsia"/>
          <w:kern w:val="0"/>
          <w:szCs w:val="24"/>
        </w:rPr>
        <w:t>流動負債</w:t>
      </w:r>
    </w:p>
    <w:p w:rsidR="00462A8A" w:rsidRPr="00462A8A" w:rsidRDefault="00462A8A" w:rsidP="00462A8A">
      <w:pPr>
        <w:ind w:leftChars="400" w:left="876"/>
        <w:rPr>
          <w:rFonts w:hAnsi="ＭＳ 明朝"/>
          <w:kern w:val="0"/>
          <w:szCs w:val="24"/>
        </w:rPr>
      </w:pPr>
      <w:r w:rsidRPr="00462A8A">
        <w:rPr>
          <w:rFonts w:hAnsi="ＭＳ 明朝" w:hint="eastAsia"/>
          <w:kern w:val="0"/>
          <w:szCs w:val="24"/>
        </w:rPr>
        <w:t>流動負債は2,314,843千円で、前年度に比べ256,834千円(12.5％)増加している。</w:t>
      </w:r>
    </w:p>
    <w:p w:rsidR="00462A8A" w:rsidRPr="00462A8A" w:rsidRDefault="00462A8A" w:rsidP="00462A8A">
      <w:pPr>
        <w:ind w:leftChars="300" w:left="657" w:firstLineChars="100" w:firstLine="219"/>
        <w:rPr>
          <w:rFonts w:hAnsi="ＭＳ 明朝"/>
          <w:szCs w:val="24"/>
        </w:rPr>
      </w:pPr>
      <w:r w:rsidRPr="00462A8A">
        <w:rPr>
          <w:rFonts w:hAnsi="ＭＳ 明朝" w:hint="eastAsia"/>
          <w:kern w:val="0"/>
          <w:szCs w:val="24"/>
        </w:rPr>
        <w:t>これは主に、未払金が増加したことによる</w:t>
      </w:r>
      <w:r w:rsidRPr="00462A8A">
        <w:rPr>
          <w:rFonts w:hAnsi="ＭＳ 明朝" w:hint="eastAsia"/>
          <w:szCs w:val="24"/>
        </w:rPr>
        <w:t>ものである。</w:t>
      </w:r>
    </w:p>
    <w:p w:rsidR="00462A8A" w:rsidRPr="00462A8A" w:rsidRDefault="00462A8A" w:rsidP="00462A8A">
      <w:pPr>
        <w:ind w:leftChars="300" w:left="657" w:firstLineChars="100" w:firstLine="219"/>
        <w:rPr>
          <w:rFonts w:hAnsi="ＭＳ 明朝"/>
          <w:szCs w:val="24"/>
        </w:rPr>
      </w:pPr>
    </w:p>
    <w:p w:rsidR="00462A8A" w:rsidRPr="00462A8A" w:rsidRDefault="00462A8A" w:rsidP="00462A8A">
      <w:pPr>
        <w:ind w:left="657" w:hangingChars="300" w:hanging="657"/>
        <w:rPr>
          <w:rFonts w:hAnsi="ＭＳ 明朝"/>
          <w:szCs w:val="24"/>
        </w:rPr>
      </w:pPr>
      <w:r w:rsidRPr="00462A8A">
        <w:rPr>
          <w:rFonts w:hAnsi="ＭＳ 明朝" w:hint="eastAsia"/>
          <w:szCs w:val="24"/>
        </w:rPr>
        <w:t xml:space="preserve">　　ウ　繰延収益</w:t>
      </w:r>
    </w:p>
    <w:p w:rsidR="00462A8A" w:rsidRPr="00462A8A" w:rsidRDefault="00462A8A" w:rsidP="00462A8A">
      <w:pPr>
        <w:adjustRightInd w:val="0"/>
        <w:snapToGrid w:val="0"/>
        <w:spacing w:line="362" w:lineRule="exact"/>
        <w:ind w:left="657" w:right="-1" w:hangingChars="300" w:hanging="657"/>
        <w:rPr>
          <w:rFonts w:hAnsi="ＭＳ 明朝"/>
          <w:szCs w:val="24"/>
        </w:rPr>
      </w:pPr>
      <w:r w:rsidRPr="00462A8A">
        <w:rPr>
          <w:rFonts w:hAnsi="ＭＳ 明朝" w:hint="eastAsia"/>
          <w:szCs w:val="24"/>
        </w:rPr>
        <w:t xml:space="preserve">　　　　繰延収益は325,578千円で、前年度に比べ16,602千円（△4.9％）減少している。</w:t>
      </w:r>
    </w:p>
    <w:p w:rsidR="00462A8A" w:rsidRPr="00462A8A" w:rsidRDefault="00462A8A" w:rsidP="00462A8A">
      <w:pPr>
        <w:ind w:left="657" w:hangingChars="300" w:hanging="657"/>
        <w:rPr>
          <w:rFonts w:hAnsi="ＭＳ 明朝"/>
          <w:szCs w:val="24"/>
        </w:rPr>
      </w:pPr>
    </w:p>
    <w:p w:rsidR="00462A8A" w:rsidRPr="00462A8A" w:rsidRDefault="00462A8A" w:rsidP="00462A8A">
      <w:pPr>
        <w:ind w:firstLineChars="200" w:firstLine="438"/>
        <w:rPr>
          <w:szCs w:val="24"/>
        </w:rPr>
      </w:pPr>
      <w:r w:rsidRPr="00462A8A">
        <w:rPr>
          <w:rFonts w:hint="eastAsia"/>
          <w:szCs w:val="24"/>
        </w:rPr>
        <w:t xml:space="preserve">エ  </w:t>
      </w:r>
      <w:r w:rsidRPr="00462A8A">
        <w:rPr>
          <w:rFonts w:hint="eastAsia"/>
          <w:kern w:val="0"/>
          <w:szCs w:val="24"/>
        </w:rPr>
        <w:t>資本金</w:t>
      </w:r>
      <w:r w:rsidRPr="00462A8A">
        <w:rPr>
          <w:rFonts w:hint="eastAsia"/>
          <w:szCs w:val="24"/>
        </w:rPr>
        <w:t xml:space="preserve">  　　　</w:t>
      </w:r>
    </w:p>
    <w:p w:rsidR="00462A8A" w:rsidRPr="00462A8A" w:rsidRDefault="00462A8A" w:rsidP="00462A8A">
      <w:pPr>
        <w:ind w:leftChars="400" w:left="876"/>
        <w:rPr>
          <w:rFonts w:hAnsi="ＭＳ 明朝"/>
          <w:kern w:val="0"/>
          <w:szCs w:val="24"/>
        </w:rPr>
      </w:pPr>
      <w:r w:rsidRPr="00462A8A">
        <w:rPr>
          <w:rFonts w:hAnsi="ＭＳ 明朝" w:hint="eastAsia"/>
          <w:szCs w:val="24"/>
        </w:rPr>
        <w:t>資本金は11,417,531千円で、前年度に比べ330,121千円(3.0％)増加して</w:t>
      </w:r>
      <w:r w:rsidRPr="00462A8A">
        <w:rPr>
          <w:rFonts w:hAnsi="ＭＳ 明朝" w:hint="eastAsia"/>
          <w:kern w:val="0"/>
          <w:szCs w:val="24"/>
        </w:rPr>
        <w:t>いる。</w:t>
      </w:r>
    </w:p>
    <w:p w:rsidR="00462A8A" w:rsidRPr="00462A8A" w:rsidRDefault="00462A8A" w:rsidP="00462A8A">
      <w:pPr>
        <w:ind w:left="657" w:hangingChars="300" w:hanging="657"/>
        <w:rPr>
          <w:rFonts w:hAnsi="ＭＳ 明朝"/>
          <w:szCs w:val="24"/>
        </w:rPr>
      </w:pPr>
    </w:p>
    <w:p w:rsidR="00462A8A" w:rsidRPr="00462A8A" w:rsidRDefault="00462A8A" w:rsidP="00462A8A">
      <w:pPr>
        <w:ind w:firstLineChars="200" w:firstLine="438"/>
        <w:rPr>
          <w:szCs w:val="24"/>
        </w:rPr>
      </w:pPr>
      <w:r w:rsidRPr="00462A8A">
        <w:rPr>
          <w:rFonts w:hint="eastAsia"/>
          <w:szCs w:val="24"/>
        </w:rPr>
        <w:t xml:space="preserve">オ  </w:t>
      </w:r>
      <w:r w:rsidRPr="00462A8A">
        <w:rPr>
          <w:rFonts w:hint="eastAsia"/>
          <w:kern w:val="0"/>
          <w:szCs w:val="24"/>
        </w:rPr>
        <w:t>剰余金</w:t>
      </w:r>
    </w:p>
    <w:p w:rsidR="00462A8A" w:rsidRPr="00462A8A" w:rsidRDefault="00462A8A" w:rsidP="00462A8A">
      <w:pPr>
        <w:ind w:leftChars="300" w:left="657" w:firstLineChars="100" w:firstLine="219"/>
        <w:jc w:val="distribute"/>
        <w:rPr>
          <w:rFonts w:hAnsi="ＭＳ 明朝"/>
          <w:kern w:val="0"/>
          <w:szCs w:val="24"/>
        </w:rPr>
      </w:pPr>
      <w:r w:rsidRPr="00462A8A">
        <w:rPr>
          <w:rFonts w:hAnsi="ＭＳ 明朝" w:hint="eastAsia"/>
          <w:kern w:val="0"/>
          <w:szCs w:val="24"/>
        </w:rPr>
        <w:t>剰余金は△11,308,610千円で、前年度に比べ91,695千円(0.8％)増加している。</w:t>
      </w:r>
    </w:p>
    <w:p w:rsidR="00462A8A" w:rsidRPr="00462A8A" w:rsidRDefault="00462A8A" w:rsidP="00462A8A">
      <w:pPr>
        <w:ind w:leftChars="300" w:left="657" w:firstLineChars="100" w:firstLine="219"/>
        <w:rPr>
          <w:rFonts w:hAnsi="ＭＳ 明朝"/>
          <w:szCs w:val="24"/>
        </w:rPr>
      </w:pPr>
      <w:r w:rsidRPr="00462A8A">
        <w:rPr>
          <w:rFonts w:hAnsi="ＭＳ 明朝" w:hint="eastAsia"/>
          <w:kern w:val="0"/>
          <w:szCs w:val="24"/>
        </w:rPr>
        <w:t>これは、当年度未処理欠損金が減少したことによるものである。</w:t>
      </w:r>
    </w:p>
    <w:p w:rsidR="00462A8A" w:rsidRPr="00462A8A" w:rsidRDefault="00462A8A" w:rsidP="00462A8A">
      <w:pPr>
        <w:kinsoku w:val="0"/>
        <w:overflowPunct w:val="0"/>
        <w:snapToGrid w:val="0"/>
        <w:ind w:firstLineChars="100" w:firstLine="219"/>
        <w:rPr>
          <w:rFonts w:hAnsi="ＭＳ 明朝"/>
          <w:szCs w:val="24"/>
        </w:rPr>
      </w:pPr>
    </w:p>
    <w:p w:rsidR="00462A8A" w:rsidRPr="00462A8A" w:rsidRDefault="00462A8A" w:rsidP="00462A8A">
      <w:pPr>
        <w:kinsoku w:val="0"/>
        <w:overflowPunct w:val="0"/>
        <w:snapToGrid w:val="0"/>
        <w:spacing w:line="340" w:lineRule="exact"/>
        <w:ind w:rightChars="110" w:right="241"/>
        <w:rPr>
          <w:rFonts w:hAnsi="ＭＳ 明朝"/>
          <w:szCs w:val="24"/>
        </w:rPr>
      </w:pPr>
    </w:p>
    <w:p w:rsidR="009418A8" w:rsidRDefault="009418A8" w:rsidP="0052486C">
      <w:pPr>
        <w:ind w:leftChars="300" w:left="657" w:firstLineChars="100" w:firstLine="219"/>
        <w:rPr>
          <w:rFonts w:hAnsi="ＭＳ 明朝"/>
          <w:color w:val="FF0000"/>
          <w:szCs w:val="24"/>
        </w:rPr>
      </w:pPr>
    </w:p>
    <w:p w:rsidR="00462A8A" w:rsidRDefault="00462A8A" w:rsidP="0052486C">
      <w:pPr>
        <w:ind w:leftChars="300" w:left="657" w:firstLineChars="100" w:firstLine="219"/>
        <w:rPr>
          <w:rFonts w:hAnsi="ＭＳ 明朝"/>
          <w:color w:val="FF0000"/>
          <w:szCs w:val="24"/>
        </w:rPr>
      </w:pPr>
    </w:p>
    <w:p w:rsidR="00462A8A" w:rsidRDefault="00462A8A" w:rsidP="0052486C">
      <w:pPr>
        <w:ind w:leftChars="300" w:left="657" w:firstLineChars="100" w:firstLine="219"/>
        <w:rPr>
          <w:rFonts w:hAnsi="ＭＳ 明朝"/>
          <w:color w:val="FF0000"/>
          <w:szCs w:val="24"/>
        </w:rPr>
      </w:pPr>
    </w:p>
    <w:p w:rsidR="00462A8A" w:rsidRDefault="00462A8A" w:rsidP="0052486C">
      <w:pPr>
        <w:ind w:leftChars="300" w:left="657" w:firstLineChars="100" w:firstLine="219"/>
        <w:rPr>
          <w:rFonts w:hAnsi="ＭＳ 明朝"/>
          <w:color w:val="FF0000"/>
          <w:szCs w:val="24"/>
        </w:rPr>
      </w:pPr>
    </w:p>
    <w:p w:rsidR="00462A8A" w:rsidRDefault="00462A8A" w:rsidP="0052486C">
      <w:pPr>
        <w:ind w:leftChars="300" w:left="657" w:firstLineChars="100" w:firstLine="219"/>
        <w:rPr>
          <w:rFonts w:hAnsi="ＭＳ 明朝"/>
          <w:color w:val="FF0000"/>
          <w:szCs w:val="24"/>
        </w:rPr>
      </w:pPr>
    </w:p>
    <w:p w:rsidR="00462A8A" w:rsidRDefault="00462A8A" w:rsidP="0052486C">
      <w:pPr>
        <w:ind w:leftChars="300" w:left="657" w:firstLineChars="100" w:firstLine="219"/>
        <w:rPr>
          <w:rFonts w:hAnsi="ＭＳ 明朝"/>
          <w:color w:val="FF0000"/>
          <w:szCs w:val="24"/>
        </w:rPr>
      </w:pPr>
    </w:p>
    <w:p w:rsidR="00462A8A" w:rsidRDefault="00462A8A" w:rsidP="0052486C">
      <w:pPr>
        <w:ind w:leftChars="300" w:left="657" w:firstLineChars="100" w:firstLine="219"/>
        <w:rPr>
          <w:rFonts w:hAnsi="ＭＳ 明朝"/>
          <w:color w:val="FF0000"/>
          <w:szCs w:val="24"/>
        </w:rPr>
      </w:pPr>
    </w:p>
    <w:p w:rsidR="00462A8A" w:rsidRDefault="00462A8A" w:rsidP="0052486C">
      <w:pPr>
        <w:ind w:leftChars="300" w:left="657" w:firstLineChars="100" w:firstLine="219"/>
        <w:rPr>
          <w:rFonts w:hAnsi="ＭＳ 明朝"/>
          <w:color w:val="FF0000"/>
          <w:szCs w:val="24"/>
        </w:rPr>
      </w:pPr>
    </w:p>
    <w:p w:rsidR="00462A8A" w:rsidRDefault="00462A8A" w:rsidP="0052486C">
      <w:pPr>
        <w:ind w:leftChars="300" w:left="657" w:firstLineChars="100" w:firstLine="219"/>
        <w:rPr>
          <w:rFonts w:hAnsi="ＭＳ 明朝"/>
          <w:color w:val="FF0000"/>
          <w:szCs w:val="24"/>
        </w:rPr>
      </w:pPr>
    </w:p>
    <w:p w:rsidR="00462A8A" w:rsidRDefault="00462A8A" w:rsidP="0052486C">
      <w:pPr>
        <w:ind w:leftChars="300" w:left="657" w:firstLineChars="100" w:firstLine="219"/>
        <w:rPr>
          <w:rFonts w:hAnsi="ＭＳ 明朝"/>
          <w:color w:val="FF0000"/>
          <w:szCs w:val="24"/>
        </w:rPr>
      </w:pPr>
    </w:p>
    <w:p w:rsidR="00462A8A" w:rsidRDefault="00462A8A" w:rsidP="0052486C">
      <w:pPr>
        <w:ind w:leftChars="300" w:left="657" w:firstLineChars="100" w:firstLine="219"/>
        <w:rPr>
          <w:rFonts w:hAnsi="ＭＳ 明朝"/>
          <w:color w:val="FF0000"/>
          <w:szCs w:val="24"/>
        </w:rPr>
      </w:pPr>
    </w:p>
    <w:p w:rsidR="00462A8A" w:rsidRDefault="00462A8A" w:rsidP="0052486C">
      <w:pPr>
        <w:ind w:leftChars="300" w:left="657" w:firstLineChars="100" w:firstLine="219"/>
        <w:rPr>
          <w:rFonts w:hAnsi="ＭＳ 明朝"/>
          <w:color w:val="FF0000"/>
          <w:szCs w:val="24"/>
        </w:rPr>
      </w:pPr>
    </w:p>
    <w:p w:rsidR="00462A8A" w:rsidRDefault="00462A8A" w:rsidP="0052486C">
      <w:pPr>
        <w:ind w:leftChars="300" w:left="657" w:firstLineChars="100" w:firstLine="219"/>
        <w:rPr>
          <w:rFonts w:hAnsi="ＭＳ 明朝"/>
          <w:color w:val="FF0000"/>
          <w:szCs w:val="24"/>
        </w:rPr>
      </w:pPr>
    </w:p>
    <w:p w:rsidR="00462A8A" w:rsidRDefault="00462A8A" w:rsidP="0052486C">
      <w:pPr>
        <w:ind w:leftChars="300" w:left="657" w:firstLineChars="100" w:firstLine="219"/>
        <w:rPr>
          <w:rFonts w:hAnsi="ＭＳ 明朝"/>
          <w:color w:val="FF0000"/>
          <w:szCs w:val="24"/>
        </w:rPr>
      </w:pPr>
    </w:p>
    <w:p w:rsidR="00462A8A" w:rsidRDefault="00462A8A" w:rsidP="0052486C">
      <w:pPr>
        <w:ind w:leftChars="300" w:left="657" w:firstLineChars="100" w:firstLine="219"/>
        <w:rPr>
          <w:rFonts w:hAnsi="ＭＳ 明朝"/>
          <w:color w:val="FF0000"/>
          <w:szCs w:val="24"/>
        </w:rPr>
      </w:pPr>
    </w:p>
    <w:p w:rsidR="00462A8A" w:rsidRDefault="00462A8A" w:rsidP="0052486C">
      <w:pPr>
        <w:ind w:leftChars="300" w:left="657" w:firstLineChars="100" w:firstLine="219"/>
        <w:rPr>
          <w:rFonts w:hAnsi="ＭＳ 明朝"/>
          <w:color w:val="FF0000"/>
          <w:szCs w:val="24"/>
        </w:rPr>
      </w:pPr>
    </w:p>
    <w:p w:rsidR="00462A8A" w:rsidRDefault="00462A8A" w:rsidP="0052486C">
      <w:pPr>
        <w:ind w:leftChars="300" w:left="657" w:firstLineChars="100" w:firstLine="219"/>
        <w:rPr>
          <w:rFonts w:hAnsi="ＭＳ 明朝"/>
          <w:color w:val="FF0000"/>
          <w:szCs w:val="24"/>
        </w:rPr>
      </w:pPr>
    </w:p>
    <w:p w:rsidR="00462A8A" w:rsidRDefault="00462A8A" w:rsidP="0052486C">
      <w:pPr>
        <w:ind w:leftChars="300" w:left="657" w:firstLineChars="100" w:firstLine="219"/>
        <w:rPr>
          <w:rFonts w:hAnsi="ＭＳ 明朝"/>
          <w:color w:val="FF0000"/>
          <w:szCs w:val="24"/>
        </w:rPr>
      </w:pPr>
    </w:p>
    <w:p w:rsidR="00462A8A" w:rsidRDefault="00462A8A" w:rsidP="0052486C">
      <w:pPr>
        <w:ind w:leftChars="300" w:left="657" w:firstLineChars="100" w:firstLine="219"/>
        <w:rPr>
          <w:rFonts w:hAnsi="ＭＳ 明朝"/>
          <w:color w:val="FF0000"/>
          <w:szCs w:val="24"/>
        </w:rPr>
      </w:pPr>
    </w:p>
    <w:p w:rsidR="00462A8A" w:rsidRDefault="00462A8A" w:rsidP="0052486C">
      <w:pPr>
        <w:ind w:leftChars="300" w:left="657" w:firstLineChars="100" w:firstLine="219"/>
        <w:rPr>
          <w:rFonts w:hAnsi="ＭＳ 明朝"/>
          <w:color w:val="FF0000"/>
          <w:szCs w:val="24"/>
        </w:rPr>
      </w:pPr>
    </w:p>
    <w:p w:rsidR="00462A8A" w:rsidRDefault="00462A8A" w:rsidP="0052486C">
      <w:pPr>
        <w:ind w:leftChars="300" w:left="657" w:firstLineChars="100" w:firstLine="219"/>
        <w:rPr>
          <w:rFonts w:hAnsi="ＭＳ 明朝"/>
          <w:color w:val="FF0000"/>
          <w:szCs w:val="24"/>
        </w:rPr>
      </w:pPr>
    </w:p>
    <w:p w:rsidR="00462A8A" w:rsidRDefault="00462A8A" w:rsidP="0052486C">
      <w:pPr>
        <w:ind w:leftChars="300" w:left="657" w:firstLineChars="100" w:firstLine="219"/>
        <w:rPr>
          <w:rFonts w:hAnsi="ＭＳ 明朝"/>
          <w:color w:val="FF0000"/>
          <w:szCs w:val="24"/>
        </w:rPr>
      </w:pPr>
    </w:p>
    <w:p w:rsidR="00462A8A" w:rsidRDefault="00462A8A" w:rsidP="0052486C">
      <w:pPr>
        <w:ind w:leftChars="300" w:left="657" w:firstLineChars="100" w:firstLine="219"/>
        <w:rPr>
          <w:rFonts w:hAnsi="ＭＳ 明朝"/>
          <w:color w:val="FF0000"/>
          <w:szCs w:val="24"/>
        </w:rPr>
      </w:pPr>
    </w:p>
    <w:p w:rsidR="00462A8A" w:rsidRDefault="00462A8A" w:rsidP="0052486C">
      <w:pPr>
        <w:ind w:leftChars="300" w:left="657" w:firstLineChars="100" w:firstLine="219"/>
        <w:rPr>
          <w:rFonts w:hAnsi="ＭＳ 明朝"/>
          <w:color w:val="FF0000"/>
          <w:szCs w:val="24"/>
        </w:rPr>
      </w:pPr>
    </w:p>
    <w:p w:rsidR="00462A8A" w:rsidRPr="00462A8A" w:rsidRDefault="00462A8A" w:rsidP="00462A8A">
      <w:pPr>
        <w:rPr>
          <w:rFonts w:ascii="ＭＳ ゴシック" w:eastAsia="ＭＳ ゴシック" w:hAnsi="ＭＳ ゴシック"/>
          <w:szCs w:val="24"/>
        </w:rPr>
      </w:pPr>
      <w:r w:rsidRPr="00462A8A">
        <w:rPr>
          <w:rFonts w:ascii="ＭＳ ゴシック" w:eastAsia="ＭＳ ゴシック" w:hAnsi="ＭＳ ゴシック" w:hint="eastAsia"/>
          <w:szCs w:val="24"/>
        </w:rPr>
        <w:lastRenderedPageBreak/>
        <w:t>５　他会計補助金等の状況</w:t>
      </w:r>
    </w:p>
    <w:p w:rsidR="00462A8A" w:rsidRPr="00462A8A" w:rsidRDefault="00462A8A" w:rsidP="00462A8A">
      <w:pPr>
        <w:ind w:firstLineChars="200" w:firstLine="438"/>
        <w:jc w:val="left"/>
        <w:rPr>
          <w:szCs w:val="24"/>
        </w:rPr>
      </w:pPr>
      <w:r w:rsidRPr="00462A8A">
        <w:rPr>
          <w:rFonts w:hint="eastAsia"/>
          <w:szCs w:val="24"/>
        </w:rPr>
        <w:t>一般会計からの補助金等については、下表のとおりである。</w:t>
      </w:r>
    </w:p>
    <w:p w:rsidR="00462A8A" w:rsidRPr="00462A8A" w:rsidRDefault="00462A8A" w:rsidP="000225E7">
      <w:pPr>
        <w:ind w:firstLineChars="3600" w:firstLine="7886"/>
        <w:rPr>
          <w:szCs w:val="24"/>
        </w:rPr>
      </w:pPr>
      <w:bookmarkStart w:id="23" w:name="_GoBack"/>
      <w:bookmarkEnd w:id="23"/>
      <w:r w:rsidRPr="00462A8A">
        <w:rPr>
          <w:rFonts w:hint="eastAsia"/>
          <w:szCs w:val="24"/>
        </w:rPr>
        <w:t>(単位：千円・％）</w:t>
      </w:r>
    </w:p>
    <w:bookmarkStart w:id="24" w:name="_MON_1437302441"/>
    <w:bookmarkEnd w:id="24"/>
    <w:p w:rsidR="00462A8A" w:rsidRPr="00462A8A" w:rsidRDefault="00462A8A" w:rsidP="00462A8A">
      <w:pPr>
        <w:ind w:left="219" w:hangingChars="100" w:hanging="219"/>
        <w:rPr>
          <w:szCs w:val="24"/>
        </w:rPr>
      </w:pPr>
      <w:r w:rsidRPr="00462A8A">
        <w:rPr>
          <w:szCs w:val="24"/>
        </w:rPr>
        <w:object w:dxaOrig="9537" w:dyaOrig="11343">
          <v:shape id="_x0000_i1048" type="#_x0000_t75" style="width:481.45pt;height:599.15pt" o:ole="">
            <v:imagedata r:id="rId57" o:title=""/>
          </v:shape>
          <o:OLEObject Type="Embed" ProgID="Excel.Sheet.12" ShapeID="_x0000_i1048" DrawAspect="Content" ObjectID="_1608112420" r:id="rId58"/>
        </w:object>
      </w:r>
    </w:p>
    <w:p w:rsidR="00462A8A" w:rsidRPr="00462A8A" w:rsidRDefault="00462A8A" w:rsidP="00462A8A">
      <w:pPr>
        <w:ind w:left="219" w:hangingChars="100" w:hanging="219"/>
        <w:rPr>
          <w:szCs w:val="24"/>
        </w:rPr>
      </w:pPr>
    </w:p>
    <w:p w:rsidR="00462A8A" w:rsidRPr="00462A8A" w:rsidRDefault="00462A8A" w:rsidP="00651152">
      <w:pPr>
        <w:ind w:firstLineChars="200" w:firstLine="438"/>
        <w:jc w:val="distribute"/>
        <w:rPr>
          <w:rFonts w:hAnsi="ＭＳ 明朝"/>
          <w:szCs w:val="24"/>
        </w:rPr>
      </w:pPr>
      <w:r w:rsidRPr="00462A8A">
        <w:rPr>
          <w:rFonts w:hAnsi="ＭＳ 明朝" w:hint="eastAsia"/>
          <w:kern w:val="0"/>
          <w:szCs w:val="24"/>
        </w:rPr>
        <w:t>他会計補助金等は1,260,772千円で、前年度に比べ108,484千円(△7.9％)減少している。</w:t>
      </w:r>
    </w:p>
    <w:p w:rsidR="00462A8A" w:rsidRPr="00462A8A" w:rsidRDefault="00462A8A" w:rsidP="00462A8A">
      <w:pPr>
        <w:ind w:leftChars="100" w:left="219" w:firstLineChars="100" w:firstLine="219"/>
        <w:jc w:val="distribute"/>
        <w:rPr>
          <w:rFonts w:hAnsi="ＭＳ 明朝"/>
          <w:kern w:val="0"/>
          <w:szCs w:val="24"/>
        </w:rPr>
      </w:pPr>
      <w:r w:rsidRPr="00462A8A">
        <w:rPr>
          <w:rFonts w:hAnsi="ＭＳ 明朝" w:hint="eastAsia"/>
          <w:kern w:val="0"/>
          <w:szCs w:val="24"/>
        </w:rPr>
        <w:t>このうち収益的収入は930,650千円で、前年度に比べ115,317千円（△11.0％）減少し、</w:t>
      </w:r>
    </w:p>
    <w:p w:rsidR="00462A8A" w:rsidRPr="00462A8A" w:rsidRDefault="00462A8A" w:rsidP="00462A8A">
      <w:pPr>
        <w:ind w:firstLineChars="100" w:firstLine="219"/>
        <w:rPr>
          <w:rFonts w:ascii="ＭＳ ゴシック" w:eastAsia="ＭＳ ゴシック" w:hAnsi="ＭＳ ゴシック"/>
          <w:szCs w:val="24"/>
        </w:rPr>
      </w:pPr>
      <w:r w:rsidRPr="00462A8A">
        <w:rPr>
          <w:rFonts w:hAnsi="ＭＳ 明朝" w:hint="eastAsia"/>
          <w:kern w:val="0"/>
          <w:szCs w:val="24"/>
        </w:rPr>
        <w:t>資本的収入は330,122千円で、前年度に比べ6,833千円（2.1％）増加している。</w:t>
      </w:r>
    </w:p>
    <w:p w:rsidR="00462A8A" w:rsidRPr="00462A8A" w:rsidRDefault="00462A8A" w:rsidP="00462A8A">
      <w:pPr>
        <w:rPr>
          <w:rFonts w:ascii="ＭＳ ゴシック" w:eastAsia="ＭＳ ゴシック" w:hAnsi="ＭＳ ゴシック"/>
          <w:szCs w:val="24"/>
        </w:rPr>
      </w:pPr>
      <w:r w:rsidRPr="00462A8A">
        <w:rPr>
          <w:rFonts w:ascii="ＭＳ ゴシック" w:eastAsia="ＭＳ ゴシック" w:hAnsi="ＭＳ ゴシック" w:hint="eastAsia"/>
          <w:szCs w:val="24"/>
        </w:rPr>
        <w:lastRenderedPageBreak/>
        <w:t xml:space="preserve">６　</w:t>
      </w:r>
      <w:r w:rsidRPr="00462A8A">
        <w:rPr>
          <w:rFonts w:asciiTheme="majorEastAsia" w:eastAsiaTheme="majorEastAsia" w:hAnsiTheme="majorEastAsia" w:hint="eastAsia"/>
          <w:szCs w:val="24"/>
        </w:rPr>
        <w:t>キャッシュ・フロー計算書</w:t>
      </w:r>
    </w:p>
    <w:p w:rsidR="00462A8A" w:rsidRDefault="00462A8A" w:rsidP="00462A8A">
      <w:pPr>
        <w:kinsoku w:val="0"/>
        <w:overflowPunct w:val="0"/>
        <w:snapToGrid w:val="0"/>
        <w:ind w:leftChars="100" w:left="219"/>
        <w:jc w:val="right"/>
        <w:rPr>
          <w:rFonts w:asciiTheme="minorEastAsia" w:eastAsiaTheme="minorEastAsia" w:hAnsiTheme="minorEastAsia"/>
          <w:szCs w:val="24"/>
        </w:rPr>
      </w:pPr>
      <w:r w:rsidRPr="00462A8A">
        <w:rPr>
          <w:rFonts w:asciiTheme="majorEastAsia" w:eastAsiaTheme="majorEastAsia" w:hAnsiTheme="majorEastAsia" w:hint="eastAsia"/>
          <w:szCs w:val="24"/>
        </w:rPr>
        <w:t xml:space="preserve">　　　　　　　　　　　　　　　　　　　　　　　</w:t>
      </w:r>
      <w:r>
        <w:rPr>
          <w:rFonts w:asciiTheme="minorEastAsia" w:eastAsiaTheme="minorEastAsia" w:hAnsiTheme="minorEastAsia" w:hint="eastAsia"/>
          <w:szCs w:val="24"/>
        </w:rPr>
        <w:t>（単位：円）</w:t>
      </w:r>
    </w:p>
    <w:bookmarkStart w:id="25" w:name="_MON_1493468190"/>
    <w:bookmarkEnd w:id="25"/>
    <w:p w:rsidR="00462A8A" w:rsidRPr="00462A8A" w:rsidRDefault="00462A8A" w:rsidP="00462A8A">
      <w:pPr>
        <w:kinsoku w:val="0"/>
        <w:overflowPunct w:val="0"/>
        <w:snapToGrid w:val="0"/>
        <w:rPr>
          <w:rFonts w:ascii="ＭＳ ゴシック" w:eastAsia="ＭＳ ゴシック" w:hAnsi="ＭＳ ゴシック"/>
          <w:szCs w:val="24"/>
        </w:rPr>
      </w:pPr>
      <w:r w:rsidRPr="00462A8A">
        <w:rPr>
          <w:rFonts w:ascii="ＭＳ ゴシック" w:eastAsia="ＭＳ ゴシック" w:hAnsi="ＭＳ ゴシック"/>
          <w:sz w:val="22"/>
        </w:rPr>
        <w:object w:dxaOrig="10258" w:dyaOrig="12991">
          <v:shape id="_x0000_i1049" type="#_x0000_t75" style="width:476.45pt;height:691.85pt" o:ole="">
            <v:imagedata r:id="rId59" o:title=""/>
            <o:lock v:ext="edit" aspectratio="f"/>
          </v:shape>
          <o:OLEObject Type="Embed" ProgID="Excel.Sheet.12" ShapeID="_x0000_i1049" DrawAspect="Content" ObjectID="_1608112421" r:id="rId60"/>
        </w:object>
      </w:r>
      <w:r w:rsidRPr="00462A8A">
        <w:rPr>
          <w:rFonts w:ascii="ＭＳ ゴシック" w:eastAsia="ＭＳ ゴシック" w:hAnsi="ＭＳ ゴシック" w:hint="eastAsia"/>
          <w:szCs w:val="24"/>
        </w:rPr>
        <w:t>７　経営分析</w:t>
      </w:r>
    </w:p>
    <w:p w:rsidR="00462A8A" w:rsidRPr="00462A8A" w:rsidRDefault="00462A8A" w:rsidP="00462A8A">
      <w:pPr>
        <w:kinsoku w:val="0"/>
        <w:overflowPunct w:val="0"/>
        <w:snapToGrid w:val="0"/>
        <w:spacing w:line="362" w:lineRule="exact"/>
        <w:jc w:val="left"/>
        <w:rPr>
          <w:rFonts w:hAnsi="ＭＳ 明朝"/>
          <w:sz w:val="21"/>
          <w:szCs w:val="21"/>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
        <w:gridCol w:w="137"/>
        <w:gridCol w:w="1135"/>
        <w:gridCol w:w="151"/>
        <w:gridCol w:w="275"/>
        <w:gridCol w:w="708"/>
        <w:gridCol w:w="162"/>
        <w:gridCol w:w="425"/>
        <w:gridCol w:w="122"/>
        <w:gridCol w:w="709"/>
        <w:gridCol w:w="22"/>
        <w:gridCol w:w="848"/>
        <w:gridCol w:w="122"/>
        <w:gridCol w:w="9"/>
        <w:gridCol w:w="227"/>
        <w:gridCol w:w="67"/>
        <w:gridCol w:w="169"/>
        <w:gridCol w:w="104"/>
        <w:gridCol w:w="153"/>
        <w:gridCol w:w="992"/>
        <w:gridCol w:w="281"/>
        <w:gridCol w:w="1693"/>
        <w:gridCol w:w="9"/>
        <w:gridCol w:w="263"/>
        <w:gridCol w:w="11"/>
        <w:gridCol w:w="152"/>
        <w:gridCol w:w="132"/>
        <w:gridCol w:w="283"/>
      </w:tblGrid>
      <w:tr w:rsidR="00462A8A" w:rsidRPr="00462A8A" w:rsidTr="00651152">
        <w:trPr>
          <w:trHeight w:val="594"/>
        </w:trPr>
        <w:tc>
          <w:tcPr>
            <w:tcW w:w="1976" w:type="dxa"/>
            <w:gridSpan w:val="5"/>
            <w:vAlign w:val="center"/>
          </w:tcPr>
          <w:p w:rsidR="00462A8A" w:rsidRPr="00462A8A" w:rsidRDefault="00462A8A" w:rsidP="00462A8A">
            <w:pPr>
              <w:kinsoku w:val="0"/>
              <w:overflowPunct w:val="0"/>
              <w:snapToGrid w:val="0"/>
              <w:spacing w:line="362" w:lineRule="exact"/>
              <w:jc w:val="center"/>
              <w:rPr>
                <w:rFonts w:hAnsi="ＭＳ 明朝"/>
                <w:sz w:val="18"/>
                <w:szCs w:val="18"/>
              </w:rPr>
            </w:pPr>
            <w:r w:rsidRPr="00462A8A">
              <w:rPr>
                <w:rFonts w:hAnsi="ＭＳ 明朝" w:hint="eastAsia"/>
                <w:sz w:val="18"/>
                <w:szCs w:val="18"/>
              </w:rPr>
              <w:t>分　析　項　目</w:t>
            </w:r>
          </w:p>
        </w:tc>
        <w:tc>
          <w:tcPr>
            <w:tcW w:w="708" w:type="dxa"/>
            <w:vAlign w:val="center"/>
          </w:tcPr>
          <w:p w:rsidR="00462A8A" w:rsidRPr="00462A8A" w:rsidRDefault="00462A8A" w:rsidP="00462A8A">
            <w:pPr>
              <w:kinsoku w:val="0"/>
              <w:overflowPunct w:val="0"/>
              <w:snapToGrid w:val="0"/>
              <w:spacing w:line="362" w:lineRule="exact"/>
              <w:jc w:val="center"/>
              <w:rPr>
                <w:rFonts w:hAnsi="ＭＳ 明朝"/>
                <w:sz w:val="18"/>
                <w:szCs w:val="18"/>
              </w:rPr>
            </w:pPr>
            <w:r w:rsidRPr="00462A8A">
              <w:rPr>
                <w:rFonts w:hAnsi="ＭＳ 明朝" w:hint="eastAsia"/>
                <w:sz w:val="18"/>
                <w:szCs w:val="18"/>
              </w:rPr>
              <w:t>29年度</w:t>
            </w:r>
          </w:p>
        </w:tc>
        <w:tc>
          <w:tcPr>
            <w:tcW w:w="709" w:type="dxa"/>
            <w:gridSpan w:val="3"/>
            <w:vAlign w:val="center"/>
          </w:tcPr>
          <w:p w:rsidR="00462A8A" w:rsidRPr="00462A8A" w:rsidRDefault="00462A8A" w:rsidP="00462A8A">
            <w:pPr>
              <w:kinsoku w:val="0"/>
              <w:overflowPunct w:val="0"/>
              <w:snapToGrid w:val="0"/>
              <w:spacing w:line="362" w:lineRule="exact"/>
              <w:jc w:val="center"/>
              <w:rPr>
                <w:rFonts w:hAnsi="ＭＳ 明朝"/>
                <w:sz w:val="18"/>
                <w:szCs w:val="18"/>
              </w:rPr>
            </w:pPr>
            <w:r w:rsidRPr="00462A8A">
              <w:rPr>
                <w:rFonts w:hAnsi="ＭＳ 明朝" w:hint="eastAsia"/>
                <w:sz w:val="18"/>
                <w:szCs w:val="18"/>
              </w:rPr>
              <w:t>28年度</w:t>
            </w:r>
          </w:p>
        </w:tc>
        <w:tc>
          <w:tcPr>
            <w:tcW w:w="709" w:type="dxa"/>
            <w:vAlign w:val="center"/>
          </w:tcPr>
          <w:p w:rsidR="00462A8A" w:rsidRPr="00462A8A" w:rsidRDefault="00462A8A" w:rsidP="00462A8A">
            <w:pPr>
              <w:kinsoku w:val="0"/>
              <w:overflowPunct w:val="0"/>
              <w:snapToGrid w:val="0"/>
              <w:spacing w:line="362" w:lineRule="exact"/>
              <w:jc w:val="center"/>
              <w:rPr>
                <w:rFonts w:hAnsi="ＭＳ 明朝"/>
                <w:sz w:val="18"/>
                <w:szCs w:val="18"/>
              </w:rPr>
            </w:pPr>
            <w:r w:rsidRPr="00462A8A">
              <w:rPr>
                <w:rFonts w:hAnsi="ＭＳ 明朝" w:hint="eastAsia"/>
                <w:sz w:val="18"/>
                <w:szCs w:val="18"/>
              </w:rPr>
              <w:t>27年度</w:t>
            </w:r>
          </w:p>
        </w:tc>
        <w:tc>
          <w:tcPr>
            <w:tcW w:w="992" w:type="dxa"/>
            <w:gridSpan w:val="3"/>
            <w:vAlign w:val="center"/>
          </w:tcPr>
          <w:p w:rsidR="00462A8A" w:rsidRPr="00462A8A" w:rsidRDefault="00462A8A" w:rsidP="00462A8A">
            <w:pPr>
              <w:kinsoku w:val="0"/>
              <w:overflowPunct w:val="0"/>
              <w:snapToGrid w:val="0"/>
              <w:jc w:val="center"/>
              <w:rPr>
                <w:rFonts w:hAnsi="ＭＳ 明朝"/>
                <w:sz w:val="18"/>
                <w:szCs w:val="18"/>
              </w:rPr>
            </w:pPr>
            <w:r w:rsidRPr="00462A8A">
              <w:rPr>
                <w:rFonts w:hAnsi="ＭＳ 明朝" w:hint="eastAsia"/>
                <w:sz w:val="18"/>
                <w:szCs w:val="18"/>
              </w:rPr>
              <w:t>全国平均(28年度)</w:t>
            </w:r>
          </w:p>
        </w:tc>
        <w:tc>
          <w:tcPr>
            <w:tcW w:w="4545" w:type="dxa"/>
            <w:gridSpan w:val="15"/>
            <w:vAlign w:val="center"/>
          </w:tcPr>
          <w:p w:rsidR="00462A8A" w:rsidRPr="00462A8A" w:rsidRDefault="00462A8A" w:rsidP="00462A8A">
            <w:pPr>
              <w:kinsoku w:val="0"/>
              <w:overflowPunct w:val="0"/>
              <w:snapToGrid w:val="0"/>
              <w:spacing w:line="362" w:lineRule="exact"/>
              <w:jc w:val="center"/>
              <w:rPr>
                <w:rFonts w:hAnsi="ＭＳ 明朝"/>
                <w:sz w:val="18"/>
                <w:szCs w:val="18"/>
              </w:rPr>
            </w:pPr>
            <w:r w:rsidRPr="00462A8A">
              <w:rPr>
                <w:rFonts w:hAnsi="ＭＳ 明朝" w:hint="eastAsia"/>
                <w:sz w:val="18"/>
                <w:szCs w:val="18"/>
              </w:rPr>
              <w:t>算　　　　　式</w:t>
            </w:r>
          </w:p>
        </w:tc>
      </w:tr>
      <w:tr w:rsidR="00462A8A" w:rsidRPr="00462A8A" w:rsidTr="00651152">
        <w:trPr>
          <w:cantSplit/>
          <w:trHeight w:val="283"/>
        </w:trPr>
        <w:tc>
          <w:tcPr>
            <w:tcW w:w="278" w:type="dxa"/>
            <w:vMerge w:val="restart"/>
            <w:textDirection w:val="tbRlV"/>
            <w:vAlign w:val="center"/>
          </w:tcPr>
          <w:p w:rsidR="00462A8A" w:rsidRPr="00462A8A" w:rsidRDefault="00462A8A" w:rsidP="00462A8A">
            <w:pPr>
              <w:kinsoku w:val="0"/>
              <w:overflowPunct w:val="0"/>
              <w:snapToGrid w:val="0"/>
              <w:ind w:left="113" w:right="113"/>
              <w:jc w:val="center"/>
              <w:rPr>
                <w:rFonts w:hAnsi="ＭＳ 明朝"/>
                <w:sz w:val="18"/>
                <w:szCs w:val="18"/>
              </w:rPr>
            </w:pPr>
            <w:r w:rsidRPr="00462A8A">
              <w:rPr>
                <w:rFonts w:hAnsi="ＭＳ 明朝" w:hint="eastAsia"/>
                <w:sz w:val="18"/>
                <w:szCs w:val="18"/>
              </w:rPr>
              <w:t>構　成　比　率</w:t>
            </w:r>
          </w:p>
        </w:tc>
        <w:tc>
          <w:tcPr>
            <w:tcW w:w="1272" w:type="dxa"/>
            <w:gridSpan w:val="2"/>
            <w:vMerge w:val="restart"/>
            <w:vAlign w:val="center"/>
          </w:tcPr>
          <w:p w:rsidR="00462A8A" w:rsidRPr="00462A8A" w:rsidRDefault="00462A8A" w:rsidP="00462A8A">
            <w:pPr>
              <w:kinsoku w:val="0"/>
              <w:overflowPunct w:val="0"/>
              <w:snapToGrid w:val="0"/>
              <w:rPr>
                <w:rFonts w:hAnsi="ＭＳ 明朝"/>
                <w:sz w:val="18"/>
                <w:szCs w:val="18"/>
              </w:rPr>
            </w:pPr>
            <w:r w:rsidRPr="00462A8A">
              <w:rPr>
                <w:rFonts w:hAnsi="ＭＳ 明朝" w:hint="eastAsia"/>
                <w:sz w:val="18"/>
                <w:szCs w:val="18"/>
              </w:rPr>
              <w:t>固定資産</w:t>
            </w:r>
          </w:p>
          <w:p w:rsidR="00462A8A" w:rsidRPr="00462A8A" w:rsidRDefault="00462A8A" w:rsidP="00462A8A">
            <w:pPr>
              <w:kinsoku w:val="0"/>
              <w:overflowPunct w:val="0"/>
              <w:snapToGrid w:val="0"/>
              <w:rPr>
                <w:rFonts w:hAnsi="ＭＳ 明朝"/>
                <w:sz w:val="18"/>
                <w:szCs w:val="18"/>
              </w:rPr>
            </w:pPr>
            <w:r w:rsidRPr="00462A8A">
              <w:rPr>
                <w:rFonts w:hAnsi="ＭＳ 明朝" w:hint="eastAsia"/>
                <w:sz w:val="18"/>
                <w:szCs w:val="18"/>
              </w:rPr>
              <w:t>構成比率</w:t>
            </w:r>
          </w:p>
        </w:tc>
        <w:tc>
          <w:tcPr>
            <w:tcW w:w="426" w:type="dxa"/>
            <w:gridSpan w:val="2"/>
            <w:vMerge w:val="restart"/>
            <w:vAlign w:val="center"/>
          </w:tcPr>
          <w:p w:rsidR="00462A8A" w:rsidRPr="00462A8A" w:rsidRDefault="00462A8A" w:rsidP="00462A8A">
            <w:pPr>
              <w:kinsoku w:val="0"/>
              <w:overflowPunct w:val="0"/>
              <w:snapToGrid w:val="0"/>
              <w:jc w:val="center"/>
              <w:rPr>
                <w:rFonts w:hAnsi="ＭＳ 明朝"/>
                <w:sz w:val="18"/>
                <w:szCs w:val="18"/>
              </w:rPr>
            </w:pPr>
            <w:r w:rsidRPr="00462A8A">
              <w:rPr>
                <w:rFonts w:hAnsi="ＭＳ 明朝" w:hint="eastAsia"/>
                <w:sz w:val="18"/>
                <w:szCs w:val="18"/>
              </w:rPr>
              <w:t>％</w:t>
            </w:r>
          </w:p>
        </w:tc>
        <w:tc>
          <w:tcPr>
            <w:tcW w:w="708" w:type="dxa"/>
            <w:vMerge w:val="restart"/>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76.1</w:t>
            </w:r>
          </w:p>
        </w:tc>
        <w:tc>
          <w:tcPr>
            <w:tcW w:w="709" w:type="dxa"/>
            <w:gridSpan w:val="3"/>
            <w:vMerge w:val="restart"/>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77.6</w:t>
            </w:r>
          </w:p>
        </w:tc>
        <w:tc>
          <w:tcPr>
            <w:tcW w:w="709" w:type="dxa"/>
            <w:vMerge w:val="restart"/>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79.1</w:t>
            </w:r>
          </w:p>
        </w:tc>
        <w:tc>
          <w:tcPr>
            <w:tcW w:w="992" w:type="dxa"/>
            <w:gridSpan w:val="3"/>
            <w:vMerge w:val="restart"/>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74.9</w:t>
            </w:r>
          </w:p>
        </w:tc>
        <w:tc>
          <w:tcPr>
            <w:tcW w:w="236" w:type="dxa"/>
            <w:gridSpan w:val="2"/>
            <w:vMerge w:val="restart"/>
            <w:tcBorders>
              <w:bottom w:val="single" w:sz="4" w:space="0" w:color="auto"/>
              <w:right w:val="nil"/>
            </w:tcBorders>
          </w:tcPr>
          <w:p w:rsidR="00462A8A" w:rsidRPr="00462A8A" w:rsidRDefault="00462A8A" w:rsidP="00462A8A">
            <w:pPr>
              <w:kinsoku w:val="0"/>
              <w:overflowPunct w:val="0"/>
              <w:snapToGrid w:val="0"/>
              <w:jc w:val="left"/>
              <w:rPr>
                <w:rFonts w:hAnsi="ＭＳ 明朝"/>
                <w:sz w:val="18"/>
                <w:szCs w:val="18"/>
              </w:rPr>
            </w:pPr>
          </w:p>
        </w:tc>
        <w:tc>
          <w:tcPr>
            <w:tcW w:w="3731" w:type="dxa"/>
            <w:gridSpan w:val="9"/>
            <w:tcBorders>
              <w:left w:val="nil"/>
              <w:bottom w:val="single" w:sz="8" w:space="0" w:color="auto"/>
              <w:right w:val="nil"/>
            </w:tcBorders>
            <w:vAlign w:val="bottom"/>
          </w:tcPr>
          <w:p w:rsidR="00462A8A" w:rsidRPr="00462A8A" w:rsidRDefault="00462A8A" w:rsidP="00462A8A">
            <w:pPr>
              <w:kinsoku w:val="0"/>
              <w:overflowPunct w:val="0"/>
              <w:snapToGrid w:val="0"/>
              <w:spacing w:line="320" w:lineRule="exact"/>
              <w:ind w:leftChars="-8" w:left="-18" w:firstLineChars="11" w:firstLine="17"/>
              <w:jc w:val="center"/>
              <w:rPr>
                <w:rFonts w:hAnsi="ＭＳ 明朝"/>
                <w:sz w:val="18"/>
                <w:szCs w:val="18"/>
              </w:rPr>
            </w:pPr>
            <w:r w:rsidRPr="00462A8A">
              <w:rPr>
                <w:rFonts w:hAnsi="ＭＳ 明朝" w:hint="eastAsia"/>
                <w:sz w:val="18"/>
                <w:szCs w:val="18"/>
              </w:rPr>
              <w:t>固　定　資　産</w:t>
            </w:r>
          </w:p>
        </w:tc>
        <w:tc>
          <w:tcPr>
            <w:tcW w:w="578" w:type="dxa"/>
            <w:gridSpan w:val="4"/>
            <w:vMerge w:val="restart"/>
            <w:tcBorders>
              <w:left w:val="nil"/>
            </w:tcBorders>
            <w:vAlign w:val="center"/>
          </w:tcPr>
          <w:p w:rsidR="00462A8A" w:rsidRPr="00462A8A" w:rsidRDefault="00462A8A" w:rsidP="00462A8A">
            <w:pPr>
              <w:kinsoku w:val="0"/>
              <w:overflowPunct w:val="0"/>
              <w:snapToGrid w:val="0"/>
              <w:rPr>
                <w:rFonts w:hAnsi="ＭＳ 明朝"/>
                <w:sz w:val="18"/>
                <w:szCs w:val="18"/>
              </w:rPr>
            </w:pPr>
            <w:r w:rsidRPr="00462A8A">
              <w:rPr>
                <w:rFonts w:hAnsi="ＭＳ 明朝" w:hint="eastAsia"/>
                <w:sz w:val="18"/>
                <w:szCs w:val="18"/>
              </w:rPr>
              <w:t>×100</w:t>
            </w:r>
          </w:p>
        </w:tc>
      </w:tr>
      <w:tr w:rsidR="00462A8A" w:rsidRPr="00462A8A" w:rsidTr="00651152">
        <w:trPr>
          <w:cantSplit/>
          <w:trHeight w:val="283"/>
        </w:trPr>
        <w:tc>
          <w:tcPr>
            <w:tcW w:w="278" w:type="dxa"/>
            <w:vMerge/>
            <w:textDirection w:val="tbRlV"/>
            <w:vAlign w:val="center"/>
          </w:tcPr>
          <w:p w:rsidR="00462A8A" w:rsidRPr="00462A8A" w:rsidRDefault="00462A8A" w:rsidP="00462A8A">
            <w:pPr>
              <w:kinsoku w:val="0"/>
              <w:overflowPunct w:val="0"/>
              <w:snapToGrid w:val="0"/>
              <w:ind w:left="113" w:right="113"/>
              <w:jc w:val="center"/>
              <w:rPr>
                <w:rFonts w:hAnsi="ＭＳ 明朝"/>
                <w:sz w:val="18"/>
                <w:szCs w:val="18"/>
              </w:rPr>
            </w:pPr>
          </w:p>
        </w:tc>
        <w:tc>
          <w:tcPr>
            <w:tcW w:w="1272" w:type="dxa"/>
            <w:gridSpan w:val="2"/>
            <w:vMerge/>
            <w:vAlign w:val="center"/>
          </w:tcPr>
          <w:p w:rsidR="00462A8A" w:rsidRPr="00462A8A" w:rsidRDefault="00462A8A" w:rsidP="00462A8A">
            <w:pPr>
              <w:kinsoku w:val="0"/>
              <w:overflowPunct w:val="0"/>
              <w:snapToGrid w:val="0"/>
              <w:rPr>
                <w:rFonts w:hAnsi="ＭＳ 明朝"/>
                <w:sz w:val="18"/>
                <w:szCs w:val="18"/>
              </w:rPr>
            </w:pPr>
          </w:p>
        </w:tc>
        <w:tc>
          <w:tcPr>
            <w:tcW w:w="426" w:type="dxa"/>
            <w:gridSpan w:val="2"/>
            <w:vMerge/>
            <w:vAlign w:val="center"/>
          </w:tcPr>
          <w:p w:rsidR="00462A8A" w:rsidRPr="00462A8A" w:rsidRDefault="00462A8A" w:rsidP="00462A8A">
            <w:pPr>
              <w:kinsoku w:val="0"/>
              <w:overflowPunct w:val="0"/>
              <w:snapToGrid w:val="0"/>
              <w:jc w:val="center"/>
              <w:rPr>
                <w:rFonts w:hAnsi="ＭＳ 明朝"/>
                <w:sz w:val="18"/>
                <w:szCs w:val="18"/>
              </w:rPr>
            </w:pPr>
          </w:p>
        </w:tc>
        <w:tc>
          <w:tcPr>
            <w:tcW w:w="708" w:type="dxa"/>
            <w:vMerge/>
            <w:vAlign w:val="center"/>
          </w:tcPr>
          <w:p w:rsidR="00462A8A" w:rsidRPr="00462A8A" w:rsidRDefault="00462A8A" w:rsidP="00462A8A">
            <w:pPr>
              <w:kinsoku w:val="0"/>
              <w:overflowPunct w:val="0"/>
              <w:snapToGrid w:val="0"/>
              <w:jc w:val="right"/>
              <w:rPr>
                <w:rFonts w:hAnsi="ＭＳ 明朝"/>
                <w:sz w:val="18"/>
                <w:szCs w:val="18"/>
              </w:rPr>
            </w:pPr>
          </w:p>
        </w:tc>
        <w:tc>
          <w:tcPr>
            <w:tcW w:w="709" w:type="dxa"/>
            <w:gridSpan w:val="3"/>
            <w:vMerge/>
            <w:vAlign w:val="center"/>
          </w:tcPr>
          <w:p w:rsidR="00462A8A" w:rsidRPr="00462A8A" w:rsidRDefault="00462A8A" w:rsidP="00462A8A">
            <w:pPr>
              <w:kinsoku w:val="0"/>
              <w:overflowPunct w:val="0"/>
              <w:snapToGrid w:val="0"/>
              <w:jc w:val="right"/>
              <w:rPr>
                <w:rFonts w:hAnsi="ＭＳ 明朝"/>
                <w:sz w:val="18"/>
                <w:szCs w:val="18"/>
              </w:rPr>
            </w:pPr>
          </w:p>
        </w:tc>
        <w:tc>
          <w:tcPr>
            <w:tcW w:w="709" w:type="dxa"/>
            <w:vMerge/>
            <w:vAlign w:val="center"/>
          </w:tcPr>
          <w:p w:rsidR="00462A8A" w:rsidRPr="00462A8A" w:rsidRDefault="00462A8A" w:rsidP="00462A8A">
            <w:pPr>
              <w:kinsoku w:val="0"/>
              <w:overflowPunct w:val="0"/>
              <w:snapToGrid w:val="0"/>
              <w:jc w:val="right"/>
              <w:rPr>
                <w:rFonts w:hAnsi="ＭＳ 明朝"/>
                <w:sz w:val="18"/>
                <w:szCs w:val="18"/>
              </w:rPr>
            </w:pPr>
          </w:p>
        </w:tc>
        <w:tc>
          <w:tcPr>
            <w:tcW w:w="992" w:type="dxa"/>
            <w:gridSpan w:val="3"/>
            <w:vMerge/>
            <w:vAlign w:val="center"/>
          </w:tcPr>
          <w:p w:rsidR="00462A8A" w:rsidRPr="00462A8A" w:rsidRDefault="00462A8A" w:rsidP="00462A8A">
            <w:pPr>
              <w:kinsoku w:val="0"/>
              <w:overflowPunct w:val="0"/>
              <w:snapToGrid w:val="0"/>
              <w:jc w:val="right"/>
              <w:rPr>
                <w:rFonts w:hAnsi="ＭＳ 明朝"/>
                <w:sz w:val="18"/>
                <w:szCs w:val="18"/>
              </w:rPr>
            </w:pPr>
          </w:p>
        </w:tc>
        <w:tc>
          <w:tcPr>
            <w:tcW w:w="236" w:type="dxa"/>
            <w:gridSpan w:val="2"/>
            <w:vMerge/>
            <w:tcBorders>
              <w:top w:val="single" w:sz="4" w:space="0" w:color="auto"/>
              <w:right w:val="nil"/>
            </w:tcBorders>
          </w:tcPr>
          <w:p w:rsidR="00462A8A" w:rsidRPr="00462A8A" w:rsidRDefault="00462A8A" w:rsidP="00462A8A">
            <w:pPr>
              <w:kinsoku w:val="0"/>
              <w:overflowPunct w:val="0"/>
              <w:snapToGrid w:val="0"/>
              <w:jc w:val="left"/>
              <w:rPr>
                <w:rFonts w:hAnsi="ＭＳ 明朝"/>
                <w:sz w:val="18"/>
                <w:szCs w:val="18"/>
              </w:rPr>
            </w:pPr>
          </w:p>
        </w:tc>
        <w:tc>
          <w:tcPr>
            <w:tcW w:w="3731" w:type="dxa"/>
            <w:gridSpan w:val="9"/>
            <w:tcBorders>
              <w:top w:val="single" w:sz="8" w:space="0" w:color="auto"/>
              <w:left w:val="nil"/>
              <w:right w:val="nil"/>
            </w:tcBorders>
          </w:tcPr>
          <w:p w:rsidR="00462A8A" w:rsidRPr="00462A8A" w:rsidRDefault="00462A8A" w:rsidP="00462A8A">
            <w:pPr>
              <w:kinsoku w:val="0"/>
              <w:overflowPunct w:val="0"/>
              <w:snapToGrid w:val="0"/>
              <w:spacing w:line="320" w:lineRule="exact"/>
              <w:jc w:val="center"/>
              <w:rPr>
                <w:rFonts w:hAnsi="ＭＳ 明朝"/>
                <w:sz w:val="18"/>
                <w:szCs w:val="18"/>
              </w:rPr>
            </w:pPr>
            <w:r w:rsidRPr="00462A8A">
              <w:rPr>
                <w:rFonts w:hAnsi="ＭＳ 明朝" w:hint="eastAsia"/>
                <w:sz w:val="18"/>
                <w:szCs w:val="18"/>
              </w:rPr>
              <w:t>固定資産＋流動資産＋繰延資産</w:t>
            </w:r>
          </w:p>
        </w:tc>
        <w:tc>
          <w:tcPr>
            <w:tcW w:w="578" w:type="dxa"/>
            <w:gridSpan w:val="4"/>
            <w:vMerge/>
            <w:tcBorders>
              <w:left w:val="nil"/>
            </w:tcBorders>
          </w:tcPr>
          <w:p w:rsidR="00462A8A" w:rsidRPr="00462A8A" w:rsidRDefault="00462A8A" w:rsidP="00462A8A">
            <w:pPr>
              <w:kinsoku w:val="0"/>
              <w:overflowPunct w:val="0"/>
              <w:snapToGrid w:val="0"/>
              <w:jc w:val="left"/>
              <w:rPr>
                <w:rFonts w:hAnsi="ＭＳ 明朝"/>
                <w:sz w:val="18"/>
                <w:szCs w:val="18"/>
              </w:rPr>
            </w:pPr>
          </w:p>
        </w:tc>
      </w:tr>
      <w:tr w:rsidR="00462A8A" w:rsidRPr="00462A8A" w:rsidTr="00651152">
        <w:trPr>
          <w:cantSplit/>
          <w:trHeight w:val="283"/>
        </w:trPr>
        <w:tc>
          <w:tcPr>
            <w:tcW w:w="278" w:type="dxa"/>
            <w:vMerge/>
            <w:textDirection w:val="tbRlV"/>
            <w:vAlign w:val="center"/>
          </w:tcPr>
          <w:p w:rsidR="00462A8A" w:rsidRPr="00462A8A" w:rsidRDefault="00462A8A" w:rsidP="00462A8A">
            <w:pPr>
              <w:kinsoku w:val="0"/>
              <w:overflowPunct w:val="0"/>
              <w:snapToGrid w:val="0"/>
              <w:ind w:left="113" w:right="113"/>
              <w:jc w:val="center"/>
              <w:rPr>
                <w:rFonts w:hAnsi="ＭＳ 明朝"/>
                <w:sz w:val="18"/>
                <w:szCs w:val="18"/>
              </w:rPr>
            </w:pPr>
          </w:p>
        </w:tc>
        <w:tc>
          <w:tcPr>
            <w:tcW w:w="1272" w:type="dxa"/>
            <w:gridSpan w:val="2"/>
            <w:vMerge/>
            <w:vAlign w:val="center"/>
          </w:tcPr>
          <w:p w:rsidR="00462A8A" w:rsidRPr="00462A8A" w:rsidRDefault="00462A8A" w:rsidP="00462A8A">
            <w:pPr>
              <w:kinsoku w:val="0"/>
              <w:overflowPunct w:val="0"/>
              <w:snapToGrid w:val="0"/>
              <w:rPr>
                <w:rFonts w:hAnsi="ＭＳ 明朝"/>
                <w:sz w:val="18"/>
                <w:szCs w:val="18"/>
              </w:rPr>
            </w:pPr>
          </w:p>
        </w:tc>
        <w:tc>
          <w:tcPr>
            <w:tcW w:w="8089" w:type="dxa"/>
            <w:gridSpan w:val="25"/>
            <w:vAlign w:val="center"/>
          </w:tcPr>
          <w:p w:rsidR="00462A8A" w:rsidRPr="00462A8A" w:rsidRDefault="00462A8A" w:rsidP="00462A8A">
            <w:pPr>
              <w:kinsoku w:val="0"/>
              <w:overflowPunct w:val="0"/>
              <w:snapToGrid w:val="0"/>
              <w:jc w:val="left"/>
              <w:rPr>
                <w:rFonts w:hAnsi="ＭＳ 明朝"/>
                <w:sz w:val="18"/>
                <w:szCs w:val="18"/>
              </w:rPr>
            </w:pPr>
            <w:r w:rsidRPr="00462A8A">
              <w:rPr>
                <w:rFonts w:hAnsi="ＭＳ 明朝" w:hint="eastAsia"/>
                <w:sz w:val="18"/>
                <w:szCs w:val="18"/>
              </w:rPr>
              <w:t>総資産の固定化の度合いを表すもので、比率の低い方が望ましい。</w:t>
            </w:r>
          </w:p>
        </w:tc>
      </w:tr>
      <w:tr w:rsidR="00462A8A" w:rsidRPr="00462A8A" w:rsidTr="00651152">
        <w:trPr>
          <w:cantSplit/>
          <w:trHeight w:val="283"/>
        </w:trPr>
        <w:tc>
          <w:tcPr>
            <w:tcW w:w="278" w:type="dxa"/>
            <w:vMerge/>
            <w:textDirection w:val="tbRlV"/>
            <w:vAlign w:val="center"/>
          </w:tcPr>
          <w:p w:rsidR="00462A8A" w:rsidRPr="00462A8A" w:rsidRDefault="00462A8A" w:rsidP="00462A8A">
            <w:pPr>
              <w:kinsoku w:val="0"/>
              <w:overflowPunct w:val="0"/>
              <w:snapToGrid w:val="0"/>
              <w:ind w:left="113" w:right="113"/>
              <w:jc w:val="center"/>
              <w:rPr>
                <w:rFonts w:hAnsi="ＭＳ 明朝"/>
                <w:sz w:val="18"/>
                <w:szCs w:val="18"/>
              </w:rPr>
            </w:pPr>
          </w:p>
        </w:tc>
        <w:tc>
          <w:tcPr>
            <w:tcW w:w="1272" w:type="dxa"/>
            <w:gridSpan w:val="2"/>
            <w:vMerge w:val="restart"/>
            <w:vAlign w:val="center"/>
          </w:tcPr>
          <w:p w:rsidR="00462A8A" w:rsidRPr="00462A8A" w:rsidRDefault="00462A8A" w:rsidP="00462A8A">
            <w:pPr>
              <w:kinsoku w:val="0"/>
              <w:overflowPunct w:val="0"/>
              <w:snapToGrid w:val="0"/>
              <w:rPr>
                <w:rFonts w:hAnsi="ＭＳ 明朝"/>
                <w:sz w:val="18"/>
                <w:szCs w:val="18"/>
              </w:rPr>
            </w:pPr>
            <w:r w:rsidRPr="00462A8A">
              <w:rPr>
                <w:rFonts w:hAnsi="ＭＳ 明朝" w:hint="eastAsia"/>
                <w:sz w:val="18"/>
                <w:szCs w:val="18"/>
              </w:rPr>
              <w:t>固定負債</w:t>
            </w:r>
          </w:p>
          <w:p w:rsidR="00462A8A" w:rsidRPr="00462A8A" w:rsidRDefault="00462A8A" w:rsidP="00462A8A">
            <w:pPr>
              <w:kinsoku w:val="0"/>
              <w:overflowPunct w:val="0"/>
              <w:snapToGrid w:val="0"/>
              <w:rPr>
                <w:rFonts w:hAnsi="ＭＳ 明朝"/>
                <w:sz w:val="18"/>
                <w:szCs w:val="18"/>
              </w:rPr>
            </w:pPr>
            <w:r w:rsidRPr="00462A8A">
              <w:rPr>
                <w:rFonts w:hAnsi="ＭＳ 明朝" w:hint="eastAsia"/>
                <w:sz w:val="18"/>
                <w:szCs w:val="18"/>
              </w:rPr>
              <w:t>構成比率</w:t>
            </w:r>
          </w:p>
        </w:tc>
        <w:tc>
          <w:tcPr>
            <w:tcW w:w="426" w:type="dxa"/>
            <w:gridSpan w:val="2"/>
            <w:vMerge w:val="restart"/>
            <w:vAlign w:val="center"/>
          </w:tcPr>
          <w:p w:rsidR="00462A8A" w:rsidRPr="00462A8A" w:rsidRDefault="00462A8A" w:rsidP="00462A8A">
            <w:pPr>
              <w:kinsoku w:val="0"/>
              <w:overflowPunct w:val="0"/>
              <w:snapToGrid w:val="0"/>
              <w:jc w:val="center"/>
              <w:rPr>
                <w:rFonts w:hAnsi="ＭＳ 明朝"/>
                <w:sz w:val="18"/>
                <w:szCs w:val="18"/>
              </w:rPr>
            </w:pPr>
            <w:r w:rsidRPr="00462A8A">
              <w:rPr>
                <w:rFonts w:hAnsi="ＭＳ 明朝" w:hint="eastAsia"/>
                <w:sz w:val="18"/>
                <w:szCs w:val="18"/>
              </w:rPr>
              <w:t>％</w:t>
            </w:r>
          </w:p>
        </w:tc>
        <w:tc>
          <w:tcPr>
            <w:tcW w:w="708" w:type="dxa"/>
            <w:vMerge w:val="restart"/>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76.7</w:t>
            </w:r>
          </w:p>
        </w:tc>
        <w:tc>
          <w:tcPr>
            <w:tcW w:w="709" w:type="dxa"/>
            <w:gridSpan w:val="3"/>
            <w:vMerge w:val="restart"/>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82.9</w:t>
            </w:r>
          </w:p>
        </w:tc>
        <w:tc>
          <w:tcPr>
            <w:tcW w:w="709" w:type="dxa"/>
            <w:vMerge w:val="restart"/>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84.9</w:t>
            </w:r>
          </w:p>
        </w:tc>
        <w:tc>
          <w:tcPr>
            <w:tcW w:w="992" w:type="dxa"/>
            <w:gridSpan w:val="3"/>
            <w:vMerge w:val="restart"/>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56.2</w:t>
            </w:r>
          </w:p>
        </w:tc>
        <w:tc>
          <w:tcPr>
            <w:tcW w:w="236" w:type="dxa"/>
            <w:gridSpan w:val="2"/>
            <w:vMerge w:val="restart"/>
            <w:tcBorders>
              <w:right w:val="nil"/>
            </w:tcBorders>
          </w:tcPr>
          <w:p w:rsidR="00462A8A" w:rsidRPr="00462A8A" w:rsidRDefault="00462A8A" w:rsidP="00462A8A">
            <w:pPr>
              <w:kinsoku w:val="0"/>
              <w:overflowPunct w:val="0"/>
              <w:snapToGrid w:val="0"/>
              <w:jc w:val="left"/>
              <w:rPr>
                <w:rFonts w:hAnsi="ＭＳ 明朝"/>
                <w:sz w:val="18"/>
                <w:szCs w:val="18"/>
              </w:rPr>
            </w:pPr>
          </w:p>
        </w:tc>
        <w:tc>
          <w:tcPr>
            <w:tcW w:w="3731" w:type="dxa"/>
            <w:gridSpan w:val="9"/>
            <w:tcBorders>
              <w:left w:val="nil"/>
              <w:bottom w:val="single" w:sz="8" w:space="0" w:color="auto"/>
              <w:right w:val="nil"/>
            </w:tcBorders>
            <w:vAlign w:val="bottom"/>
          </w:tcPr>
          <w:p w:rsidR="00462A8A" w:rsidRPr="00462A8A" w:rsidRDefault="00462A8A" w:rsidP="00462A8A">
            <w:pPr>
              <w:kinsoku w:val="0"/>
              <w:overflowPunct w:val="0"/>
              <w:snapToGrid w:val="0"/>
              <w:spacing w:line="320" w:lineRule="exact"/>
              <w:jc w:val="center"/>
              <w:rPr>
                <w:rFonts w:hAnsi="ＭＳ 明朝"/>
                <w:sz w:val="18"/>
                <w:szCs w:val="18"/>
              </w:rPr>
            </w:pPr>
            <w:r w:rsidRPr="00462A8A">
              <w:rPr>
                <w:rFonts w:hAnsi="ＭＳ 明朝" w:hint="eastAsia"/>
                <w:sz w:val="18"/>
                <w:szCs w:val="18"/>
              </w:rPr>
              <w:t>固　定　負　債</w:t>
            </w:r>
          </w:p>
        </w:tc>
        <w:tc>
          <w:tcPr>
            <w:tcW w:w="578" w:type="dxa"/>
            <w:gridSpan w:val="4"/>
            <w:vMerge w:val="restart"/>
            <w:tcBorders>
              <w:left w:val="nil"/>
            </w:tcBorders>
            <w:vAlign w:val="center"/>
          </w:tcPr>
          <w:p w:rsidR="00462A8A" w:rsidRPr="00462A8A" w:rsidRDefault="00462A8A" w:rsidP="00462A8A">
            <w:pPr>
              <w:kinsoku w:val="0"/>
              <w:overflowPunct w:val="0"/>
              <w:snapToGrid w:val="0"/>
              <w:rPr>
                <w:rFonts w:hAnsi="ＭＳ 明朝"/>
                <w:sz w:val="18"/>
                <w:szCs w:val="18"/>
              </w:rPr>
            </w:pPr>
            <w:r w:rsidRPr="00462A8A">
              <w:rPr>
                <w:rFonts w:hAnsi="ＭＳ 明朝" w:hint="eastAsia"/>
                <w:sz w:val="18"/>
                <w:szCs w:val="18"/>
              </w:rPr>
              <w:t>×100</w:t>
            </w:r>
          </w:p>
        </w:tc>
      </w:tr>
      <w:tr w:rsidR="00462A8A" w:rsidRPr="00462A8A" w:rsidTr="00651152">
        <w:trPr>
          <w:cantSplit/>
          <w:trHeight w:val="283"/>
        </w:trPr>
        <w:tc>
          <w:tcPr>
            <w:tcW w:w="278" w:type="dxa"/>
            <w:vMerge/>
            <w:textDirection w:val="tbRlV"/>
            <w:vAlign w:val="center"/>
          </w:tcPr>
          <w:p w:rsidR="00462A8A" w:rsidRPr="00462A8A" w:rsidRDefault="00462A8A" w:rsidP="00462A8A">
            <w:pPr>
              <w:kinsoku w:val="0"/>
              <w:overflowPunct w:val="0"/>
              <w:snapToGrid w:val="0"/>
              <w:ind w:left="113" w:right="113"/>
              <w:jc w:val="center"/>
              <w:rPr>
                <w:rFonts w:hAnsi="ＭＳ 明朝"/>
                <w:sz w:val="18"/>
                <w:szCs w:val="18"/>
              </w:rPr>
            </w:pPr>
          </w:p>
        </w:tc>
        <w:tc>
          <w:tcPr>
            <w:tcW w:w="1272" w:type="dxa"/>
            <w:gridSpan w:val="2"/>
            <w:vMerge/>
            <w:vAlign w:val="center"/>
          </w:tcPr>
          <w:p w:rsidR="00462A8A" w:rsidRPr="00462A8A" w:rsidRDefault="00462A8A" w:rsidP="00462A8A">
            <w:pPr>
              <w:kinsoku w:val="0"/>
              <w:overflowPunct w:val="0"/>
              <w:snapToGrid w:val="0"/>
              <w:rPr>
                <w:rFonts w:hAnsi="ＭＳ 明朝"/>
                <w:sz w:val="18"/>
                <w:szCs w:val="18"/>
              </w:rPr>
            </w:pPr>
          </w:p>
        </w:tc>
        <w:tc>
          <w:tcPr>
            <w:tcW w:w="426" w:type="dxa"/>
            <w:gridSpan w:val="2"/>
            <w:vMerge/>
            <w:vAlign w:val="center"/>
          </w:tcPr>
          <w:p w:rsidR="00462A8A" w:rsidRPr="00462A8A" w:rsidRDefault="00462A8A" w:rsidP="00462A8A">
            <w:pPr>
              <w:kinsoku w:val="0"/>
              <w:overflowPunct w:val="0"/>
              <w:snapToGrid w:val="0"/>
              <w:jc w:val="center"/>
              <w:rPr>
                <w:rFonts w:hAnsi="ＭＳ 明朝"/>
                <w:sz w:val="18"/>
                <w:szCs w:val="18"/>
              </w:rPr>
            </w:pPr>
          </w:p>
        </w:tc>
        <w:tc>
          <w:tcPr>
            <w:tcW w:w="708" w:type="dxa"/>
            <w:vMerge/>
            <w:vAlign w:val="center"/>
          </w:tcPr>
          <w:p w:rsidR="00462A8A" w:rsidRPr="00462A8A" w:rsidRDefault="00462A8A" w:rsidP="00462A8A">
            <w:pPr>
              <w:kinsoku w:val="0"/>
              <w:overflowPunct w:val="0"/>
              <w:snapToGrid w:val="0"/>
              <w:jc w:val="right"/>
              <w:rPr>
                <w:rFonts w:hAnsi="ＭＳ 明朝"/>
                <w:sz w:val="18"/>
                <w:szCs w:val="18"/>
              </w:rPr>
            </w:pPr>
          </w:p>
        </w:tc>
        <w:tc>
          <w:tcPr>
            <w:tcW w:w="709" w:type="dxa"/>
            <w:gridSpan w:val="3"/>
            <w:vMerge/>
            <w:vAlign w:val="center"/>
          </w:tcPr>
          <w:p w:rsidR="00462A8A" w:rsidRPr="00462A8A" w:rsidRDefault="00462A8A" w:rsidP="00462A8A">
            <w:pPr>
              <w:kinsoku w:val="0"/>
              <w:overflowPunct w:val="0"/>
              <w:snapToGrid w:val="0"/>
              <w:jc w:val="right"/>
              <w:rPr>
                <w:rFonts w:hAnsi="ＭＳ 明朝"/>
                <w:sz w:val="18"/>
                <w:szCs w:val="18"/>
              </w:rPr>
            </w:pPr>
          </w:p>
        </w:tc>
        <w:tc>
          <w:tcPr>
            <w:tcW w:w="709" w:type="dxa"/>
            <w:vMerge/>
            <w:vAlign w:val="center"/>
          </w:tcPr>
          <w:p w:rsidR="00462A8A" w:rsidRPr="00462A8A" w:rsidRDefault="00462A8A" w:rsidP="00462A8A">
            <w:pPr>
              <w:kinsoku w:val="0"/>
              <w:overflowPunct w:val="0"/>
              <w:snapToGrid w:val="0"/>
              <w:jc w:val="right"/>
              <w:rPr>
                <w:rFonts w:hAnsi="ＭＳ 明朝"/>
                <w:sz w:val="18"/>
                <w:szCs w:val="18"/>
              </w:rPr>
            </w:pPr>
          </w:p>
        </w:tc>
        <w:tc>
          <w:tcPr>
            <w:tcW w:w="992" w:type="dxa"/>
            <w:gridSpan w:val="3"/>
            <w:vMerge/>
            <w:vAlign w:val="center"/>
          </w:tcPr>
          <w:p w:rsidR="00462A8A" w:rsidRPr="00462A8A" w:rsidRDefault="00462A8A" w:rsidP="00462A8A">
            <w:pPr>
              <w:kinsoku w:val="0"/>
              <w:overflowPunct w:val="0"/>
              <w:snapToGrid w:val="0"/>
              <w:jc w:val="right"/>
              <w:rPr>
                <w:rFonts w:hAnsi="ＭＳ 明朝"/>
                <w:sz w:val="18"/>
                <w:szCs w:val="18"/>
              </w:rPr>
            </w:pPr>
          </w:p>
        </w:tc>
        <w:tc>
          <w:tcPr>
            <w:tcW w:w="236" w:type="dxa"/>
            <w:gridSpan w:val="2"/>
            <w:vMerge/>
            <w:tcBorders>
              <w:right w:val="nil"/>
            </w:tcBorders>
          </w:tcPr>
          <w:p w:rsidR="00462A8A" w:rsidRPr="00462A8A" w:rsidRDefault="00462A8A" w:rsidP="00462A8A">
            <w:pPr>
              <w:kinsoku w:val="0"/>
              <w:overflowPunct w:val="0"/>
              <w:snapToGrid w:val="0"/>
              <w:jc w:val="left"/>
              <w:rPr>
                <w:rFonts w:hAnsi="ＭＳ 明朝"/>
                <w:sz w:val="18"/>
                <w:szCs w:val="18"/>
              </w:rPr>
            </w:pPr>
          </w:p>
        </w:tc>
        <w:tc>
          <w:tcPr>
            <w:tcW w:w="3731" w:type="dxa"/>
            <w:gridSpan w:val="9"/>
            <w:tcBorders>
              <w:top w:val="single" w:sz="8" w:space="0" w:color="auto"/>
              <w:left w:val="nil"/>
              <w:right w:val="nil"/>
            </w:tcBorders>
          </w:tcPr>
          <w:p w:rsidR="00462A8A" w:rsidRPr="00462A8A" w:rsidRDefault="00462A8A" w:rsidP="00462A8A">
            <w:pPr>
              <w:kinsoku w:val="0"/>
              <w:overflowPunct w:val="0"/>
              <w:snapToGrid w:val="0"/>
              <w:spacing w:line="320" w:lineRule="exact"/>
              <w:jc w:val="center"/>
              <w:rPr>
                <w:rFonts w:hAnsi="ＭＳ 明朝"/>
                <w:sz w:val="18"/>
                <w:szCs w:val="18"/>
              </w:rPr>
            </w:pPr>
            <w:r w:rsidRPr="00462A8A">
              <w:rPr>
                <w:rFonts w:hAnsi="ＭＳ 明朝" w:hint="eastAsia"/>
                <w:sz w:val="18"/>
                <w:szCs w:val="18"/>
              </w:rPr>
              <w:t>負債・資本合計</w:t>
            </w:r>
          </w:p>
        </w:tc>
        <w:tc>
          <w:tcPr>
            <w:tcW w:w="578" w:type="dxa"/>
            <w:gridSpan w:val="4"/>
            <w:vMerge/>
            <w:tcBorders>
              <w:left w:val="nil"/>
            </w:tcBorders>
          </w:tcPr>
          <w:p w:rsidR="00462A8A" w:rsidRPr="00462A8A" w:rsidRDefault="00462A8A" w:rsidP="00462A8A">
            <w:pPr>
              <w:kinsoku w:val="0"/>
              <w:overflowPunct w:val="0"/>
              <w:snapToGrid w:val="0"/>
              <w:jc w:val="left"/>
              <w:rPr>
                <w:rFonts w:hAnsi="ＭＳ 明朝"/>
                <w:sz w:val="18"/>
                <w:szCs w:val="18"/>
              </w:rPr>
            </w:pPr>
          </w:p>
        </w:tc>
      </w:tr>
      <w:tr w:rsidR="00462A8A" w:rsidRPr="00462A8A" w:rsidTr="00651152">
        <w:trPr>
          <w:cantSplit/>
          <w:trHeight w:val="283"/>
        </w:trPr>
        <w:tc>
          <w:tcPr>
            <w:tcW w:w="278" w:type="dxa"/>
            <w:vMerge/>
            <w:textDirection w:val="tbRlV"/>
            <w:vAlign w:val="center"/>
          </w:tcPr>
          <w:p w:rsidR="00462A8A" w:rsidRPr="00462A8A" w:rsidRDefault="00462A8A" w:rsidP="00462A8A">
            <w:pPr>
              <w:kinsoku w:val="0"/>
              <w:overflowPunct w:val="0"/>
              <w:snapToGrid w:val="0"/>
              <w:ind w:left="113" w:right="113"/>
              <w:jc w:val="center"/>
              <w:rPr>
                <w:rFonts w:hAnsi="ＭＳ 明朝"/>
                <w:sz w:val="18"/>
                <w:szCs w:val="18"/>
              </w:rPr>
            </w:pPr>
          </w:p>
        </w:tc>
        <w:tc>
          <w:tcPr>
            <w:tcW w:w="1272" w:type="dxa"/>
            <w:gridSpan w:val="2"/>
            <w:vMerge/>
            <w:vAlign w:val="center"/>
          </w:tcPr>
          <w:p w:rsidR="00462A8A" w:rsidRPr="00462A8A" w:rsidRDefault="00462A8A" w:rsidP="00462A8A">
            <w:pPr>
              <w:kinsoku w:val="0"/>
              <w:overflowPunct w:val="0"/>
              <w:snapToGrid w:val="0"/>
              <w:rPr>
                <w:rFonts w:hAnsi="ＭＳ 明朝"/>
                <w:sz w:val="18"/>
                <w:szCs w:val="18"/>
              </w:rPr>
            </w:pPr>
          </w:p>
        </w:tc>
        <w:tc>
          <w:tcPr>
            <w:tcW w:w="8089" w:type="dxa"/>
            <w:gridSpan w:val="25"/>
            <w:vAlign w:val="center"/>
          </w:tcPr>
          <w:p w:rsidR="00462A8A" w:rsidRPr="00462A8A" w:rsidRDefault="00462A8A" w:rsidP="00462A8A">
            <w:pPr>
              <w:kinsoku w:val="0"/>
              <w:overflowPunct w:val="0"/>
              <w:snapToGrid w:val="0"/>
              <w:jc w:val="left"/>
              <w:rPr>
                <w:rFonts w:hAnsi="ＭＳ 明朝"/>
                <w:sz w:val="18"/>
                <w:szCs w:val="18"/>
              </w:rPr>
            </w:pPr>
            <w:r w:rsidRPr="00462A8A">
              <w:rPr>
                <w:rFonts w:hAnsi="ＭＳ 明朝" w:hint="eastAsia"/>
                <w:sz w:val="18"/>
                <w:szCs w:val="18"/>
              </w:rPr>
              <w:t>固定負債と総資本との割合を表すもので、比率の低い方が望ましい。</w:t>
            </w:r>
          </w:p>
        </w:tc>
      </w:tr>
      <w:tr w:rsidR="00462A8A" w:rsidRPr="00462A8A" w:rsidTr="00651152">
        <w:trPr>
          <w:cantSplit/>
          <w:trHeight w:val="283"/>
        </w:trPr>
        <w:tc>
          <w:tcPr>
            <w:tcW w:w="278" w:type="dxa"/>
            <w:vMerge/>
            <w:textDirection w:val="tbRlV"/>
            <w:vAlign w:val="center"/>
          </w:tcPr>
          <w:p w:rsidR="00462A8A" w:rsidRPr="00462A8A" w:rsidRDefault="00462A8A" w:rsidP="00462A8A">
            <w:pPr>
              <w:kinsoku w:val="0"/>
              <w:overflowPunct w:val="0"/>
              <w:snapToGrid w:val="0"/>
              <w:ind w:left="113" w:right="113"/>
              <w:jc w:val="center"/>
              <w:rPr>
                <w:rFonts w:hAnsi="ＭＳ 明朝"/>
                <w:sz w:val="18"/>
                <w:szCs w:val="18"/>
              </w:rPr>
            </w:pPr>
          </w:p>
        </w:tc>
        <w:tc>
          <w:tcPr>
            <w:tcW w:w="1272" w:type="dxa"/>
            <w:gridSpan w:val="2"/>
            <w:vMerge w:val="restart"/>
            <w:vAlign w:val="center"/>
          </w:tcPr>
          <w:p w:rsidR="00462A8A" w:rsidRPr="00462A8A" w:rsidRDefault="00462A8A" w:rsidP="00462A8A">
            <w:pPr>
              <w:kinsoku w:val="0"/>
              <w:overflowPunct w:val="0"/>
              <w:snapToGrid w:val="0"/>
              <w:rPr>
                <w:rFonts w:hAnsi="ＭＳ 明朝"/>
                <w:sz w:val="18"/>
                <w:szCs w:val="18"/>
              </w:rPr>
            </w:pPr>
            <w:r w:rsidRPr="00462A8A">
              <w:rPr>
                <w:rFonts w:hAnsi="ＭＳ 明朝" w:hint="eastAsia"/>
                <w:sz w:val="18"/>
                <w:szCs w:val="18"/>
              </w:rPr>
              <w:t>自己資本</w:t>
            </w:r>
          </w:p>
          <w:p w:rsidR="00462A8A" w:rsidRPr="00462A8A" w:rsidRDefault="00462A8A" w:rsidP="00462A8A">
            <w:pPr>
              <w:kinsoku w:val="0"/>
              <w:overflowPunct w:val="0"/>
              <w:snapToGrid w:val="0"/>
              <w:rPr>
                <w:rFonts w:hAnsi="ＭＳ 明朝"/>
                <w:sz w:val="18"/>
                <w:szCs w:val="18"/>
              </w:rPr>
            </w:pPr>
            <w:r w:rsidRPr="00462A8A">
              <w:rPr>
                <w:rFonts w:hAnsi="ＭＳ 明朝" w:hint="eastAsia"/>
                <w:sz w:val="18"/>
                <w:szCs w:val="18"/>
              </w:rPr>
              <w:t>構成比率</w:t>
            </w:r>
          </w:p>
        </w:tc>
        <w:tc>
          <w:tcPr>
            <w:tcW w:w="426" w:type="dxa"/>
            <w:gridSpan w:val="2"/>
            <w:vMerge w:val="restart"/>
            <w:vAlign w:val="center"/>
          </w:tcPr>
          <w:p w:rsidR="00462A8A" w:rsidRPr="00462A8A" w:rsidRDefault="00462A8A" w:rsidP="00462A8A">
            <w:pPr>
              <w:kinsoku w:val="0"/>
              <w:overflowPunct w:val="0"/>
              <w:snapToGrid w:val="0"/>
              <w:jc w:val="center"/>
              <w:rPr>
                <w:rFonts w:hAnsi="ＭＳ 明朝"/>
                <w:sz w:val="18"/>
                <w:szCs w:val="18"/>
              </w:rPr>
            </w:pPr>
            <w:r w:rsidRPr="00462A8A">
              <w:rPr>
                <w:rFonts w:hAnsi="ＭＳ 明朝" w:hint="eastAsia"/>
                <w:sz w:val="18"/>
                <w:szCs w:val="18"/>
              </w:rPr>
              <w:t>％</w:t>
            </w:r>
          </w:p>
        </w:tc>
        <w:tc>
          <w:tcPr>
            <w:tcW w:w="708" w:type="dxa"/>
            <w:vMerge w:val="restart"/>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3.7</w:t>
            </w:r>
          </w:p>
        </w:tc>
        <w:tc>
          <w:tcPr>
            <w:tcW w:w="709" w:type="dxa"/>
            <w:gridSpan w:val="3"/>
            <w:vMerge w:val="restart"/>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△2.6</w:t>
            </w:r>
          </w:p>
        </w:tc>
        <w:tc>
          <w:tcPr>
            <w:tcW w:w="709" w:type="dxa"/>
            <w:vMerge w:val="restart"/>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△3.9</w:t>
            </w:r>
          </w:p>
        </w:tc>
        <w:tc>
          <w:tcPr>
            <w:tcW w:w="992" w:type="dxa"/>
            <w:gridSpan w:val="3"/>
            <w:vMerge w:val="restart"/>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30.5</w:t>
            </w:r>
          </w:p>
        </w:tc>
        <w:tc>
          <w:tcPr>
            <w:tcW w:w="236" w:type="dxa"/>
            <w:gridSpan w:val="2"/>
            <w:vMerge w:val="restart"/>
            <w:tcBorders>
              <w:right w:val="nil"/>
            </w:tcBorders>
          </w:tcPr>
          <w:p w:rsidR="00462A8A" w:rsidRPr="00462A8A" w:rsidRDefault="00462A8A" w:rsidP="00462A8A">
            <w:pPr>
              <w:kinsoku w:val="0"/>
              <w:overflowPunct w:val="0"/>
              <w:snapToGrid w:val="0"/>
              <w:jc w:val="left"/>
              <w:rPr>
                <w:rFonts w:hAnsi="ＭＳ 明朝"/>
                <w:sz w:val="18"/>
                <w:szCs w:val="18"/>
              </w:rPr>
            </w:pPr>
          </w:p>
        </w:tc>
        <w:tc>
          <w:tcPr>
            <w:tcW w:w="3731" w:type="dxa"/>
            <w:gridSpan w:val="9"/>
            <w:tcBorders>
              <w:left w:val="nil"/>
              <w:bottom w:val="single" w:sz="8" w:space="0" w:color="auto"/>
              <w:right w:val="nil"/>
            </w:tcBorders>
            <w:vAlign w:val="bottom"/>
          </w:tcPr>
          <w:p w:rsidR="00462A8A" w:rsidRPr="00462A8A" w:rsidRDefault="00462A8A" w:rsidP="00462A8A">
            <w:pPr>
              <w:kinsoku w:val="0"/>
              <w:overflowPunct w:val="0"/>
              <w:snapToGrid w:val="0"/>
              <w:spacing w:line="320" w:lineRule="exact"/>
              <w:jc w:val="center"/>
              <w:rPr>
                <w:rFonts w:hAnsi="ＭＳ 明朝"/>
                <w:sz w:val="18"/>
                <w:szCs w:val="18"/>
              </w:rPr>
            </w:pPr>
            <w:r w:rsidRPr="00462A8A">
              <w:rPr>
                <w:rFonts w:hAnsi="ＭＳ 明朝" w:hint="eastAsia"/>
                <w:sz w:val="18"/>
                <w:szCs w:val="18"/>
              </w:rPr>
              <w:t>資本金＋剰余金＋評価差額等＋繰延収益</w:t>
            </w:r>
          </w:p>
        </w:tc>
        <w:tc>
          <w:tcPr>
            <w:tcW w:w="578" w:type="dxa"/>
            <w:gridSpan w:val="4"/>
            <w:vMerge w:val="restart"/>
            <w:tcBorders>
              <w:left w:val="nil"/>
            </w:tcBorders>
            <w:vAlign w:val="center"/>
          </w:tcPr>
          <w:p w:rsidR="00462A8A" w:rsidRPr="00462A8A" w:rsidRDefault="00462A8A" w:rsidP="00462A8A">
            <w:pPr>
              <w:kinsoku w:val="0"/>
              <w:overflowPunct w:val="0"/>
              <w:snapToGrid w:val="0"/>
              <w:rPr>
                <w:rFonts w:hAnsi="ＭＳ 明朝"/>
                <w:sz w:val="18"/>
                <w:szCs w:val="18"/>
              </w:rPr>
            </w:pPr>
            <w:r w:rsidRPr="00462A8A">
              <w:rPr>
                <w:rFonts w:hAnsi="ＭＳ 明朝" w:hint="eastAsia"/>
                <w:sz w:val="18"/>
                <w:szCs w:val="18"/>
              </w:rPr>
              <w:t>×100</w:t>
            </w:r>
          </w:p>
        </w:tc>
      </w:tr>
      <w:tr w:rsidR="00462A8A" w:rsidRPr="00462A8A" w:rsidTr="00651152">
        <w:trPr>
          <w:cantSplit/>
          <w:trHeight w:val="283"/>
        </w:trPr>
        <w:tc>
          <w:tcPr>
            <w:tcW w:w="278" w:type="dxa"/>
            <w:vMerge/>
            <w:textDirection w:val="tbRlV"/>
            <w:vAlign w:val="center"/>
          </w:tcPr>
          <w:p w:rsidR="00462A8A" w:rsidRPr="00462A8A" w:rsidRDefault="00462A8A" w:rsidP="00462A8A">
            <w:pPr>
              <w:kinsoku w:val="0"/>
              <w:overflowPunct w:val="0"/>
              <w:snapToGrid w:val="0"/>
              <w:ind w:left="113" w:right="113"/>
              <w:jc w:val="center"/>
              <w:rPr>
                <w:rFonts w:hAnsi="ＭＳ 明朝"/>
                <w:sz w:val="18"/>
                <w:szCs w:val="18"/>
              </w:rPr>
            </w:pPr>
          </w:p>
        </w:tc>
        <w:tc>
          <w:tcPr>
            <w:tcW w:w="1272" w:type="dxa"/>
            <w:gridSpan w:val="2"/>
            <w:vMerge/>
            <w:vAlign w:val="center"/>
          </w:tcPr>
          <w:p w:rsidR="00462A8A" w:rsidRPr="00462A8A" w:rsidRDefault="00462A8A" w:rsidP="00462A8A">
            <w:pPr>
              <w:kinsoku w:val="0"/>
              <w:overflowPunct w:val="0"/>
              <w:snapToGrid w:val="0"/>
              <w:rPr>
                <w:rFonts w:hAnsi="ＭＳ 明朝"/>
                <w:sz w:val="18"/>
                <w:szCs w:val="18"/>
              </w:rPr>
            </w:pPr>
          </w:p>
        </w:tc>
        <w:tc>
          <w:tcPr>
            <w:tcW w:w="426" w:type="dxa"/>
            <w:gridSpan w:val="2"/>
            <w:vMerge/>
            <w:vAlign w:val="center"/>
          </w:tcPr>
          <w:p w:rsidR="00462A8A" w:rsidRPr="00462A8A" w:rsidRDefault="00462A8A" w:rsidP="00462A8A">
            <w:pPr>
              <w:kinsoku w:val="0"/>
              <w:overflowPunct w:val="0"/>
              <w:snapToGrid w:val="0"/>
              <w:jc w:val="center"/>
              <w:rPr>
                <w:rFonts w:hAnsi="ＭＳ 明朝"/>
                <w:sz w:val="18"/>
                <w:szCs w:val="18"/>
              </w:rPr>
            </w:pPr>
          </w:p>
        </w:tc>
        <w:tc>
          <w:tcPr>
            <w:tcW w:w="708" w:type="dxa"/>
            <w:vMerge/>
            <w:vAlign w:val="center"/>
          </w:tcPr>
          <w:p w:rsidR="00462A8A" w:rsidRPr="00462A8A" w:rsidRDefault="00462A8A" w:rsidP="00462A8A">
            <w:pPr>
              <w:kinsoku w:val="0"/>
              <w:overflowPunct w:val="0"/>
              <w:snapToGrid w:val="0"/>
              <w:jc w:val="right"/>
              <w:rPr>
                <w:rFonts w:hAnsi="ＭＳ 明朝"/>
                <w:sz w:val="18"/>
                <w:szCs w:val="18"/>
              </w:rPr>
            </w:pPr>
          </w:p>
        </w:tc>
        <w:tc>
          <w:tcPr>
            <w:tcW w:w="709" w:type="dxa"/>
            <w:gridSpan w:val="3"/>
            <w:vMerge/>
            <w:vAlign w:val="center"/>
          </w:tcPr>
          <w:p w:rsidR="00462A8A" w:rsidRPr="00462A8A" w:rsidRDefault="00462A8A" w:rsidP="00462A8A">
            <w:pPr>
              <w:kinsoku w:val="0"/>
              <w:overflowPunct w:val="0"/>
              <w:snapToGrid w:val="0"/>
              <w:jc w:val="right"/>
              <w:rPr>
                <w:rFonts w:hAnsi="ＭＳ 明朝"/>
                <w:sz w:val="18"/>
                <w:szCs w:val="18"/>
              </w:rPr>
            </w:pPr>
          </w:p>
        </w:tc>
        <w:tc>
          <w:tcPr>
            <w:tcW w:w="709" w:type="dxa"/>
            <w:vMerge/>
            <w:vAlign w:val="center"/>
          </w:tcPr>
          <w:p w:rsidR="00462A8A" w:rsidRPr="00462A8A" w:rsidRDefault="00462A8A" w:rsidP="00462A8A">
            <w:pPr>
              <w:kinsoku w:val="0"/>
              <w:overflowPunct w:val="0"/>
              <w:snapToGrid w:val="0"/>
              <w:jc w:val="right"/>
              <w:rPr>
                <w:rFonts w:hAnsi="ＭＳ 明朝"/>
                <w:sz w:val="18"/>
                <w:szCs w:val="18"/>
              </w:rPr>
            </w:pPr>
          </w:p>
        </w:tc>
        <w:tc>
          <w:tcPr>
            <w:tcW w:w="992" w:type="dxa"/>
            <w:gridSpan w:val="3"/>
            <w:vMerge/>
            <w:vAlign w:val="center"/>
          </w:tcPr>
          <w:p w:rsidR="00462A8A" w:rsidRPr="00462A8A" w:rsidRDefault="00462A8A" w:rsidP="00462A8A">
            <w:pPr>
              <w:kinsoku w:val="0"/>
              <w:overflowPunct w:val="0"/>
              <w:snapToGrid w:val="0"/>
              <w:jc w:val="right"/>
              <w:rPr>
                <w:rFonts w:hAnsi="ＭＳ 明朝"/>
                <w:sz w:val="18"/>
                <w:szCs w:val="18"/>
              </w:rPr>
            </w:pPr>
          </w:p>
        </w:tc>
        <w:tc>
          <w:tcPr>
            <w:tcW w:w="236" w:type="dxa"/>
            <w:gridSpan w:val="2"/>
            <w:vMerge/>
            <w:tcBorders>
              <w:right w:val="nil"/>
            </w:tcBorders>
          </w:tcPr>
          <w:p w:rsidR="00462A8A" w:rsidRPr="00462A8A" w:rsidRDefault="00462A8A" w:rsidP="00462A8A">
            <w:pPr>
              <w:kinsoku w:val="0"/>
              <w:overflowPunct w:val="0"/>
              <w:snapToGrid w:val="0"/>
              <w:jc w:val="left"/>
              <w:rPr>
                <w:rFonts w:hAnsi="ＭＳ 明朝"/>
                <w:sz w:val="18"/>
                <w:szCs w:val="18"/>
              </w:rPr>
            </w:pPr>
          </w:p>
        </w:tc>
        <w:tc>
          <w:tcPr>
            <w:tcW w:w="3731" w:type="dxa"/>
            <w:gridSpan w:val="9"/>
            <w:tcBorders>
              <w:top w:val="single" w:sz="8" w:space="0" w:color="auto"/>
              <w:left w:val="nil"/>
              <w:right w:val="nil"/>
            </w:tcBorders>
          </w:tcPr>
          <w:p w:rsidR="00462A8A" w:rsidRPr="00462A8A" w:rsidRDefault="00462A8A" w:rsidP="00462A8A">
            <w:pPr>
              <w:kinsoku w:val="0"/>
              <w:overflowPunct w:val="0"/>
              <w:snapToGrid w:val="0"/>
              <w:spacing w:line="320" w:lineRule="exact"/>
              <w:jc w:val="center"/>
              <w:rPr>
                <w:rFonts w:hAnsi="ＭＳ 明朝"/>
                <w:sz w:val="18"/>
                <w:szCs w:val="18"/>
              </w:rPr>
            </w:pPr>
            <w:r w:rsidRPr="00462A8A">
              <w:rPr>
                <w:rFonts w:hAnsi="ＭＳ 明朝" w:hint="eastAsia"/>
                <w:sz w:val="18"/>
                <w:szCs w:val="18"/>
              </w:rPr>
              <w:t>負債・資本合計</w:t>
            </w:r>
          </w:p>
        </w:tc>
        <w:tc>
          <w:tcPr>
            <w:tcW w:w="578" w:type="dxa"/>
            <w:gridSpan w:val="4"/>
            <w:vMerge/>
            <w:tcBorders>
              <w:left w:val="nil"/>
            </w:tcBorders>
          </w:tcPr>
          <w:p w:rsidR="00462A8A" w:rsidRPr="00462A8A" w:rsidRDefault="00462A8A" w:rsidP="00462A8A">
            <w:pPr>
              <w:kinsoku w:val="0"/>
              <w:overflowPunct w:val="0"/>
              <w:snapToGrid w:val="0"/>
              <w:jc w:val="left"/>
              <w:rPr>
                <w:rFonts w:hAnsi="ＭＳ 明朝"/>
                <w:sz w:val="18"/>
                <w:szCs w:val="18"/>
              </w:rPr>
            </w:pPr>
          </w:p>
        </w:tc>
      </w:tr>
      <w:tr w:rsidR="00462A8A" w:rsidRPr="00462A8A" w:rsidTr="00651152">
        <w:trPr>
          <w:trHeight w:val="282"/>
        </w:trPr>
        <w:tc>
          <w:tcPr>
            <w:tcW w:w="278" w:type="dxa"/>
            <w:vMerge/>
            <w:textDirection w:val="tbRlV"/>
            <w:vAlign w:val="center"/>
          </w:tcPr>
          <w:p w:rsidR="00462A8A" w:rsidRPr="00462A8A" w:rsidRDefault="00462A8A" w:rsidP="00462A8A">
            <w:pPr>
              <w:kinsoku w:val="0"/>
              <w:overflowPunct w:val="0"/>
              <w:snapToGrid w:val="0"/>
              <w:ind w:left="113" w:right="113"/>
              <w:jc w:val="center"/>
              <w:rPr>
                <w:rFonts w:hAnsi="ＭＳ 明朝"/>
                <w:sz w:val="18"/>
                <w:szCs w:val="18"/>
              </w:rPr>
            </w:pPr>
          </w:p>
        </w:tc>
        <w:tc>
          <w:tcPr>
            <w:tcW w:w="1272" w:type="dxa"/>
            <w:gridSpan w:val="2"/>
            <w:vMerge/>
            <w:vAlign w:val="center"/>
          </w:tcPr>
          <w:p w:rsidR="00462A8A" w:rsidRPr="00462A8A" w:rsidRDefault="00462A8A" w:rsidP="00462A8A">
            <w:pPr>
              <w:kinsoku w:val="0"/>
              <w:overflowPunct w:val="0"/>
              <w:snapToGrid w:val="0"/>
              <w:rPr>
                <w:rFonts w:hAnsi="ＭＳ 明朝"/>
                <w:sz w:val="18"/>
                <w:szCs w:val="18"/>
              </w:rPr>
            </w:pPr>
          </w:p>
        </w:tc>
        <w:tc>
          <w:tcPr>
            <w:tcW w:w="8089" w:type="dxa"/>
            <w:gridSpan w:val="25"/>
            <w:vAlign w:val="center"/>
          </w:tcPr>
          <w:p w:rsidR="00462A8A" w:rsidRPr="00462A8A" w:rsidRDefault="00462A8A" w:rsidP="00462A8A">
            <w:pPr>
              <w:kinsoku w:val="0"/>
              <w:overflowPunct w:val="0"/>
              <w:snapToGrid w:val="0"/>
              <w:jc w:val="left"/>
              <w:rPr>
                <w:rFonts w:hAnsi="ＭＳ 明朝"/>
                <w:sz w:val="18"/>
                <w:szCs w:val="18"/>
              </w:rPr>
            </w:pPr>
            <w:r w:rsidRPr="00462A8A">
              <w:rPr>
                <w:rFonts w:hAnsi="ＭＳ 明朝" w:hint="eastAsia"/>
                <w:sz w:val="18"/>
                <w:szCs w:val="18"/>
              </w:rPr>
              <w:t>総資本のうち自己資本の占める割合を示したもので、比率の高い方が望ましい。</w:t>
            </w:r>
          </w:p>
        </w:tc>
      </w:tr>
      <w:tr w:rsidR="00462A8A" w:rsidRPr="00462A8A" w:rsidTr="00651152">
        <w:trPr>
          <w:cantSplit/>
          <w:trHeight w:val="283"/>
        </w:trPr>
        <w:tc>
          <w:tcPr>
            <w:tcW w:w="278" w:type="dxa"/>
            <w:vMerge w:val="restart"/>
            <w:textDirection w:val="tbRlV"/>
            <w:vAlign w:val="center"/>
          </w:tcPr>
          <w:p w:rsidR="00462A8A" w:rsidRPr="00462A8A" w:rsidRDefault="00462A8A" w:rsidP="00462A8A">
            <w:pPr>
              <w:kinsoku w:val="0"/>
              <w:overflowPunct w:val="0"/>
              <w:snapToGrid w:val="0"/>
              <w:ind w:left="113" w:right="113"/>
              <w:jc w:val="center"/>
              <w:rPr>
                <w:rFonts w:hAnsi="ＭＳ 明朝"/>
                <w:sz w:val="18"/>
                <w:szCs w:val="18"/>
              </w:rPr>
            </w:pPr>
            <w:r w:rsidRPr="00462A8A">
              <w:rPr>
                <w:rFonts w:hAnsi="ＭＳ 明朝" w:hint="eastAsia"/>
                <w:sz w:val="18"/>
                <w:szCs w:val="18"/>
              </w:rPr>
              <w:t>財　務　比　率</w:t>
            </w:r>
          </w:p>
        </w:tc>
        <w:tc>
          <w:tcPr>
            <w:tcW w:w="1272" w:type="dxa"/>
            <w:gridSpan w:val="2"/>
            <w:vMerge w:val="restart"/>
            <w:vAlign w:val="center"/>
          </w:tcPr>
          <w:p w:rsidR="00462A8A" w:rsidRPr="00462A8A" w:rsidRDefault="00462A8A" w:rsidP="00462A8A">
            <w:pPr>
              <w:kinsoku w:val="0"/>
              <w:overflowPunct w:val="0"/>
              <w:snapToGrid w:val="0"/>
              <w:rPr>
                <w:rFonts w:hAnsi="ＭＳ 明朝"/>
                <w:sz w:val="18"/>
                <w:szCs w:val="18"/>
              </w:rPr>
            </w:pPr>
            <w:r w:rsidRPr="00462A8A">
              <w:rPr>
                <w:rFonts w:hAnsi="ＭＳ 明朝" w:hint="eastAsia"/>
                <w:sz w:val="18"/>
                <w:szCs w:val="18"/>
              </w:rPr>
              <w:t>固定比率</w:t>
            </w:r>
          </w:p>
        </w:tc>
        <w:tc>
          <w:tcPr>
            <w:tcW w:w="426" w:type="dxa"/>
            <w:gridSpan w:val="2"/>
            <w:vMerge w:val="restart"/>
            <w:vAlign w:val="center"/>
          </w:tcPr>
          <w:p w:rsidR="00462A8A" w:rsidRPr="00462A8A" w:rsidRDefault="00462A8A" w:rsidP="00462A8A">
            <w:pPr>
              <w:kinsoku w:val="0"/>
              <w:overflowPunct w:val="0"/>
              <w:snapToGrid w:val="0"/>
              <w:jc w:val="center"/>
              <w:rPr>
                <w:rFonts w:hAnsi="ＭＳ 明朝"/>
                <w:sz w:val="18"/>
                <w:szCs w:val="18"/>
              </w:rPr>
            </w:pPr>
            <w:r w:rsidRPr="00462A8A">
              <w:rPr>
                <w:rFonts w:hAnsi="ＭＳ 明朝" w:hint="eastAsia"/>
                <w:sz w:val="18"/>
                <w:szCs w:val="18"/>
              </w:rPr>
              <w:t>％</w:t>
            </w:r>
          </w:p>
        </w:tc>
        <w:tc>
          <w:tcPr>
            <w:tcW w:w="708" w:type="dxa"/>
            <w:vMerge w:val="restart"/>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w:t>
            </w:r>
          </w:p>
        </w:tc>
        <w:tc>
          <w:tcPr>
            <w:tcW w:w="709" w:type="dxa"/>
            <w:gridSpan w:val="3"/>
            <w:vMerge w:val="restart"/>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w:t>
            </w:r>
          </w:p>
        </w:tc>
        <w:tc>
          <w:tcPr>
            <w:tcW w:w="709" w:type="dxa"/>
            <w:vMerge w:val="restart"/>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w:t>
            </w:r>
          </w:p>
        </w:tc>
        <w:tc>
          <w:tcPr>
            <w:tcW w:w="992" w:type="dxa"/>
            <w:gridSpan w:val="3"/>
            <w:vMerge w:val="restart"/>
            <w:vAlign w:val="center"/>
          </w:tcPr>
          <w:p w:rsidR="00462A8A" w:rsidRPr="00462A8A" w:rsidRDefault="00462A8A" w:rsidP="00462A8A">
            <w:pPr>
              <w:kinsoku w:val="0"/>
              <w:overflowPunct w:val="0"/>
              <w:snapToGrid w:val="0"/>
              <w:ind w:right="1"/>
              <w:jc w:val="right"/>
              <w:rPr>
                <w:rFonts w:hAnsi="ＭＳ 明朝"/>
                <w:sz w:val="18"/>
                <w:szCs w:val="18"/>
              </w:rPr>
            </w:pPr>
            <w:r w:rsidRPr="00462A8A">
              <w:rPr>
                <w:rFonts w:hAnsi="ＭＳ 明朝" w:hint="eastAsia"/>
                <w:sz w:val="18"/>
                <w:szCs w:val="18"/>
              </w:rPr>
              <w:t>245.8</w:t>
            </w:r>
          </w:p>
        </w:tc>
        <w:tc>
          <w:tcPr>
            <w:tcW w:w="236" w:type="dxa"/>
            <w:gridSpan w:val="2"/>
            <w:vMerge w:val="restart"/>
            <w:tcBorders>
              <w:right w:val="nil"/>
            </w:tcBorders>
          </w:tcPr>
          <w:p w:rsidR="00462A8A" w:rsidRPr="00462A8A" w:rsidRDefault="00462A8A" w:rsidP="00462A8A">
            <w:pPr>
              <w:kinsoku w:val="0"/>
              <w:overflowPunct w:val="0"/>
              <w:snapToGrid w:val="0"/>
              <w:jc w:val="left"/>
              <w:rPr>
                <w:rFonts w:hAnsi="ＭＳ 明朝"/>
                <w:sz w:val="18"/>
                <w:szCs w:val="18"/>
              </w:rPr>
            </w:pPr>
          </w:p>
        </w:tc>
        <w:tc>
          <w:tcPr>
            <w:tcW w:w="3731" w:type="dxa"/>
            <w:gridSpan w:val="9"/>
            <w:tcBorders>
              <w:left w:val="nil"/>
              <w:bottom w:val="single" w:sz="8" w:space="0" w:color="auto"/>
              <w:right w:val="nil"/>
            </w:tcBorders>
            <w:vAlign w:val="bottom"/>
          </w:tcPr>
          <w:p w:rsidR="00462A8A" w:rsidRPr="00462A8A" w:rsidRDefault="00462A8A" w:rsidP="00462A8A">
            <w:pPr>
              <w:kinsoku w:val="0"/>
              <w:overflowPunct w:val="0"/>
              <w:snapToGrid w:val="0"/>
              <w:spacing w:line="320" w:lineRule="exact"/>
              <w:jc w:val="center"/>
              <w:rPr>
                <w:rFonts w:hAnsi="ＭＳ 明朝"/>
                <w:sz w:val="18"/>
                <w:szCs w:val="18"/>
              </w:rPr>
            </w:pPr>
            <w:r w:rsidRPr="00462A8A">
              <w:rPr>
                <w:rFonts w:hAnsi="ＭＳ 明朝" w:hint="eastAsia"/>
                <w:sz w:val="18"/>
                <w:szCs w:val="18"/>
              </w:rPr>
              <w:t>固　定　資　産</w:t>
            </w:r>
          </w:p>
        </w:tc>
        <w:tc>
          <w:tcPr>
            <w:tcW w:w="578" w:type="dxa"/>
            <w:gridSpan w:val="4"/>
            <w:vMerge w:val="restart"/>
            <w:tcBorders>
              <w:left w:val="nil"/>
            </w:tcBorders>
            <w:vAlign w:val="center"/>
          </w:tcPr>
          <w:p w:rsidR="00462A8A" w:rsidRPr="00462A8A" w:rsidRDefault="00462A8A" w:rsidP="00462A8A">
            <w:pPr>
              <w:kinsoku w:val="0"/>
              <w:overflowPunct w:val="0"/>
              <w:snapToGrid w:val="0"/>
              <w:rPr>
                <w:rFonts w:hAnsi="ＭＳ 明朝"/>
                <w:sz w:val="18"/>
                <w:szCs w:val="18"/>
              </w:rPr>
            </w:pPr>
            <w:r w:rsidRPr="00462A8A">
              <w:rPr>
                <w:rFonts w:hAnsi="ＭＳ 明朝" w:hint="eastAsia"/>
                <w:sz w:val="18"/>
                <w:szCs w:val="18"/>
              </w:rPr>
              <w:t>×100</w:t>
            </w:r>
          </w:p>
        </w:tc>
      </w:tr>
      <w:tr w:rsidR="00462A8A" w:rsidRPr="00462A8A" w:rsidTr="00651152">
        <w:trPr>
          <w:cantSplit/>
          <w:trHeight w:val="283"/>
        </w:trPr>
        <w:tc>
          <w:tcPr>
            <w:tcW w:w="278" w:type="dxa"/>
            <w:vMerge/>
            <w:textDirection w:val="tbRlV"/>
            <w:vAlign w:val="center"/>
          </w:tcPr>
          <w:p w:rsidR="00462A8A" w:rsidRPr="00462A8A" w:rsidRDefault="00462A8A" w:rsidP="00462A8A">
            <w:pPr>
              <w:kinsoku w:val="0"/>
              <w:overflowPunct w:val="0"/>
              <w:snapToGrid w:val="0"/>
              <w:ind w:left="113" w:right="113"/>
              <w:jc w:val="center"/>
              <w:rPr>
                <w:rFonts w:hAnsi="ＭＳ 明朝"/>
                <w:sz w:val="18"/>
                <w:szCs w:val="18"/>
              </w:rPr>
            </w:pPr>
          </w:p>
        </w:tc>
        <w:tc>
          <w:tcPr>
            <w:tcW w:w="1272" w:type="dxa"/>
            <w:gridSpan w:val="2"/>
            <w:vMerge/>
            <w:vAlign w:val="center"/>
          </w:tcPr>
          <w:p w:rsidR="00462A8A" w:rsidRPr="00462A8A" w:rsidRDefault="00462A8A" w:rsidP="00462A8A">
            <w:pPr>
              <w:kinsoku w:val="0"/>
              <w:overflowPunct w:val="0"/>
              <w:snapToGrid w:val="0"/>
              <w:rPr>
                <w:rFonts w:hAnsi="ＭＳ 明朝"/>
                <w:sz w:val="18"/>
                <w:szCs w:val="18"/>
              </w:rPr>
            </w:pPr>
          </w:p>
        </w:tc>
        <w:tc>
          <w:tcPr>
            <w:tcW w:w="426" w:type="dxa"/>
            <w:gridSpan w:val="2"/>
            <w:vMerge/>
            <w:vAlign w:val="center"/>
          </w:tcPr>
          <w:p w:rsidR="00462A8A" w:rsidRPr="00462A8A" w:rsidRDefault="00462A8A" w:rsidP="00462A8A">
            <w:pPr>
              <w:kinsoku w:val="0"/>
              <w:overflowPunct w:val="0"/>
              <w:snapToGrid w:val="0"/>
              <w:jc w:val="center"/>
              <w:rPr>
                <w:rFonts w:hAnsi="ＭＳ 明朝"/>
                <w:sz w:val="18"/>
                <w:szCs w:val="18"/>
              </w:rPr>
            </w:pPr>
          </w:p>
        </w:tc>
        <w:tc>
          <w:tcPr>
            <w:tcW w:w="708" w:type="dxa"/>
            <w:vMerge/>
            <w:vAlign w:val="center"/>
          </w:tcPr>
          <w:p w:rsidR="00462A8A" w:rsidRPr="00462A8A" w:rsidRDefault="00462A8A" w:rsidP="00462A8A">
            <w:pPr>
              <w:kinsoku w:val="0"/>
              <w:overflowPunct w:val="0"/>
              <w:snapToGrid w:val="0"/>
              <w:jc w:val="right"/>
              <w:rPr>
                <w:rFonts w:hAnsi="ＭＳ 明朝"/>
                <w:sz w:val="18"/>
                <w:szCs w:val="18"/>
              </w:rPr>
            </w:pPr>
          </w:p>
        </w:tc>
        <w:tc>
          <w:tcPr>
            <w:tcW w:w="709" w:type="dxa"/>
            <w:gridSpan w:val="3"/>
            <w:vMerge/>
            <w:vAlign w:val="center"/>
          </w:tcPr>
          <w:p w:rsidR="00462A8A" w:rsidRPr="00462A8A" w:rsidRDefault="00462A8A" w:rsidP="00462A8A">
            <w:pPr>
              <w:kinsoku w:val="0"/>
              <w:overflowPunct w:val="0"/>
              <w:snapToGrid w:val="0"/>
              <w:jc w:val="right"/>
              <w:rPr>
                <w:rFonts w:hAnsi="ＭＳ 明朝"/>
                <w:sz w:val="18"/>
                <w:szCs w:val="18"/>
              </w:rPr>
            </w:pPr>
          </w:p>
        </w:tc>
        <w:tc>
          <w:tcPr>
            <w:tcW w:w="709" w:type="dxa"/>
            <w:vMerge/>
            <w:vAlign w:val="center"/>
          </w:tcPr>
          <w:p w:rsidR="00462A8A" w:rsidRPr="00462A8A" w:rsidRDefault="00462A8A" w:rsidP="00462A8A">
            <w:pPr>
              <w:kinsoku w:val="0"/>
              <w:overflowPunct w:val="0"/>
              <w:snapToGrid w:val="0"/>
              <w:jc w:val="right"/>
              <w:rPr>
                <w:rFonts w:hAnsi="ＭＳ 明朝"/>
                <w:sz w:val="18"/>
                <w:szCs w:val="18"/>
              </w:rPr>
            </w:pPr>
          </w:p>
        </w:tc>
        <w:tc>
          <w:tcPr>
            <w:tcW w:w="992" w:type="dxa"/>
            <w:gridSpan w:val="3"/>
            <w:vMerge/>
            <w:vAlign w:val="center"/>
          </w:tcPr>
          <w:p w:rsidR="00462A8A" w:rsidRPr="00462A8A" w:rsidRDefault="00462A8A" w:rsidP="00462A8A">
            <w:pPr>
              <w:kinsoku w:val="0"/>
              <w:overflowPunct w:val="0"/>
              <w:snapToGrid w:val="0"/>
              <w:jc w:val="right"/>
              <w:rPr>
                <w:rFonts w:hAnsi="ＭＳ 明朝"/>
                <w:sz w:val="18"/>
                <w:szCs w:val="18"/>
              </w:rPr>
            </w:pPr>
          </w:p>
        </w:tc>
        <w:tc>
          <w:tcPr>
            <w:tcW w:w="236" w:type="dxa"/>
            <w:gridSpan w:val="2"/>
            <w:vMerge/>
            <w:tcBorders>
              <w:right w:val="nil"/>
            </w:tcBorders>
          </w:tcPr>
          <w:p w:rsidR="00462A8A" w:rsidRPr="00462A8A" w:rsidRDefault="00462A8A" w:rsidP="00462A8A">
            <w:pPr>
              <w:kinsoku w:val="0"/>
              <w:overflowPunct w:val="0"/>
              <w:snapToGrid w:val="0"/>
              <w:jc w:val="left"/>
              <w:rPr>
                <w:rFonts w:hAnsi="ＭＳ 明朝"/>
                <w:sz w:val="18"/>
                <w:szCs w:val="18"/>
              </w:rPr>
            </w:pPr>
          </w:p>
        </w:tc>
        <w:tc>
          <w:tcPr>
            <w:tcW w:w="3731" w:type="dxa"/>
            <w:gridSpan w:val="9"/>
            <w:tcBorders>
              <w:top w:val="single" w:sz="8" w:space="0" w:color="auto"/>
              <w:left w:val="nil"/>
              <w:right w:val="nil"/>
            </w:tcBorders>
          </w:tcPr>
          <w:p w:rsidR="00462A8A" w:rsidRPr="00462A8A" w:rsidRDefault="00462A8A" w:rsidP="00462A8A">
            <w:pPr>
              <w:kinsoku w:val="0"/>
              <w:overflowPunct w:val="0"/>
              <w:snapToGrid w:val="0"/>
              <w:spacing w:line="320" w:lineRule="exact"/>
              <w:jc w:val="center"/>
              <w:rPr>
                <w:rFonts w:hAnsi="ＭＳ 明朝"/>
                <w:sz w:val="18"/>
                <w:szCs w:val="18"/>
              </w:rPr>
            </w:pPr>
            <w:r w:rsidRPr="00462A8A">
              <w:rPr>
                <w:rFonts w:hAnsi="ＭＳ 明朝" w:hint="eastAsia"/>
                <w:sz w:val="18"/>
                <w:szCs w:val="18"/>
              </w:rPr>
              <w:t>資本金＋剰余金＋評価差額等＋繰延収益</w:t>
            </w:r>
          </w:p>
        </w:tc>
        <w:tc>
          <w:tcPr>
            <w:tcW w:w="578" w:type="dxa"/>
            <w:gridSpan w:val="4"/>
            <w:vMerge/>
            <w:tcBorders>
              <w:left w:val="nil"/>
            </w:tcBorders>
          </w:tcPr>
          <w:p w:rsidR="00462A8A" w:rsidRPr="00462A8A" w:rsidRDefault="00462A8A" w:rsidP="00462A8A">
            <w:pPr>
              <w:kinsoku w:val="0"/>
              <w:overflowPunct w:val="0"/>
              <w:snapToGrid w:val="0"/>
              <w:jc w:val="left"/>
              <w:rPr>
                <w:rFonts w:hAnsi="ＭＳ 明朝"/>
                <w:sz w:val="18"/>
                <w:szCs w:val="18"/>
              </w:rPr>
            </w:pPr>
          </w:p>
        </w:tc>
      </w:tr>
      <w:tr w:rsidR="00462A8A" w:rsidRPr="00462A8A" w:rsidTr="00651152">
        <w:trPr>
          <w:cantSplit/>
          <w:trHeight w:val="283"/>
        </w:trPr>
        <w:tc>
          <w:tcPr>
            <w:tcW w:w="278" w:type="dxa"/>
            <w:vMerge/>
            <w:textDirection w:val="tbRlV"/>
            <w:vAlign w:val="center"/>
          </w:tcPr>
          <w:p w:rsidR="00462A8A" w:rsidRPr="00462A8A" w:rsidRDefault="00462A8A" w:rsidP="00462A8A">
            <w:pPr>
              <w:kinsoku w:val="0"/>
              <w:overflowPunct w:val="0"/>
              <w:snapToGrid w:val="0"/>
              <w:ind w:left="113" w:right="113"/>
              <w:jc w:val="center"/>
              <w:rPr>
                <w:rFonts w:hAnsi="ＭＳ 明朝"/>
                <w:sz w:val="18"/>
                <w:szCs w:val="18"/>
              </w:rPr>
            </w:pPr>
          </w:p>
        </w:tc>
        <w:tc>
          <w:tcPr>
            <w:tcW w:w="1272" w:type="dxa"/>
            <w:gridSpan w:val="2"/>
            <w:vMerge/>
            <w:vAlign w:val="center"/>
          </w:tcPr>
          <w:p w:rsidR="00462A8A" w:rsidRPr="00462A8A" w:rsidRDefault="00462A8A" w:rsidP="00462A8A">
            <w:pPr>
              <w:kinsoku w:val="0"/>
              <w:overflowPunct w:val="0"/>
              <w:snapToGrid w:val="0"/>
              <w:rPr>
                <w:rFonts w:hAnsi="ＭＳ 明朝"/>
                <w:sz w:val="18"/>
                <w:szCs w:val="18"/>
              </w:rPr>
            </w:pPr>
          </w:p>
        </w:tc>
        <w:tc>
          <w:tcPr>
            <w:tcW w:w="8089" w:type="dxa"/>
            <w:gridSpan w:val="25"/>
            <w:vAlign w:val="center"/>
          </w:tcPr>
          <w:p w:rsidR="00462A8A" w:rsidRPr="00462A8A" w:rsidRDefault="00462A8A" w:rsidP="00462A8A">
            <w:pPr>
              <w:kinsoku w:val="0"/>
              <w:overflowPunct w:val="0"/>
              <w:snapToGrid w:val="0"/>
              <w:jc w:val="left"/>
              <w:rPr>
                <w:rFonts w:hAnsi="ＭＳ 明朝"/>
                <w:sz w:val="18"/>
                <w:szCs w:val="18"/>
              </w:rPr>
            </w:pPr>
            <w:r w:rsidRPr="00462A8A">
              <w:rPr>
                <w:rFonts w:hAnsi="ＭＳ 明朝" w:hint="eastAsia"/>
                <w:sz w:val="18"/>
                <w:szCs w:val="18"/>
              </w:rPr>
              <w:t>固定資産と自己資本との割合で資本固定化の程度を示すものであり、100％以下であることが望ましい。</w:t>
            </w:r>
          </w:p>
        </w:tc>
      </w:tr>
      <w:tr w:rsidR="00462A8A" w:rsidRPr="00462A8A" w:rsidTr="00651152">
        <w:trPr>
          <w:cantSplit/>
          <w:trHeight w:val="283"/>
        </w:trPr>
        <w:tc>
          <w:tcPr>
            <w:tcW w:w="278" w:type="dxa"/>
            <w:vMerge/>
            <w:textDirection w:val="tbRlV"/>
            <w:vAlign w:val="center"/>
          </w:tcPr>
          <w:p w:rsidR="00462A8A" w:rsidRPr="00462A8A" w:rsidRDefault="00462A8A" w:rsidP="00462A8A">
            <w:pPr>
              <w:kinsoku w:val="0"/>
              <w:overflowPunct w:val="0"/>
              <w:snapToGrid w:val="0"/>
              <w:ind w:left="113" w:right="113"/>
              <w:jc w:val="center"/>
              <w:rPr>
                <w:rFonts w:hAnsi="ＭＳ 明朝"/>
                <w:sz w:val="18"/>
                <w:szCs w:val="18"/>
              </w:rPr>
            </w:pPr>
          </w:p>
        </w:tc>
        <w:tc>
          <w:tcPr>
            <w:tcW w:w="1272" w:type="dxa"/>
            <w:gridSpan w:val="2"/>
            <w:vMerge w:val="restart"/>
            <w:vAlign w:val="center"/>
          </w:tcPr>
          <w:p w:rsidR="00462A8A" w:rsidRPr="00462A8A" w:rsidRDefault="00462A8A" w:rsidP="00462A8A">
            <w:pPr>
              <w:kinsoku w:val="0"/>
              <w:overflowPunct w:val="0"/>
              <w:snapToGrid w:val="0"/>
              <w:rPr>
                <w:rFonts w:hAnsi="ＭＳ 明朝"/>
                <w:sz w:val="18"/>
                <w:szCs w:val="18"/>
              </w:rPr>
            </w:pPr>
            <w:r w:rsidRPr="00462A8A">
              <w:rPr>
                <w:rFonts w:hAnsi="ＭＳ 明朝" w:hint="eastAsia"/>
                <w:sz w:val="18"/>
                <w:szCs w:val="18"/>
              </w:rPr>
              <w:t>固定資産対</w:t>
            </w:r>
          </w:p>
          <w:p w:rsidR="00462A8A" w:rsidRPr="00462A8A" w:rsidRDefault="00462A8A" w:rsidP="00462A8A">
            <w:pPr>
              <w:kinsoku w:val="0"/>
              <w:overflowPunct w:val="0"/>
              <w:snapToGrid w:val="0"/>
              <w:rPr>
                <w:rFonts w:hAnsi="ＭＳ 明朝"/>
                <w:sz w:val="18"/>
                <w:szCs w:val="18"/>
              </w:rPr>
            </w:pPr>
            <w:r w:rsidRPr="00462A8A">
              <w:rPr>
                <w:rFonts w:hAnsi="ＭＳ 明朝" w:hint="eastAsia"/>
                <w:sz w:val="18"/>
                <w:szCs w:val="18"/>
              </w:rPr>
              <w:t>長期資本比率</w:t>
            </w:r>
          </w:p>
        </w:tc>
        <w:tc>
          <w:tcPr>
            <w:tcW w:w="426" w:type="dxa"/>
            <w:gridSpan w:val="2"/>
            <w:vMerge w:val="restart"/>
            <w:vAlign w:val="center"/>
          </w:tcPr>
          <w:p w:rsidR="00462A8A" w:rsidRPr="00462A8A" w:rsidRDefault="00462A8A" w:rsidP="00462A8A">
            <w:pPr>
              <w:kinsoku w:val="0"/>
              <w:overflowPunct w:val="0"/>
              <w:snapToGrid w:val="0"/>
              <w:jc w:val="center"/>
              <w:rPr>
                <w:rFonts w:hAnsi="ＭＳ 明朝"/>
                <w:sz w:val="18"/>
                <w:szCs w:val="18"/>
              </w:rPr>
            </w:pPr>
            <w:r w:rsidRPr="00462A8A">
              <w:rPr>
                <w:rFonts w:hAnsi="ＭＳ 明朝" w:hint="eastAsia"/>
                <w:sz w:val="18"/>
                <w:szCs w:val="18"/>
              </w:rPr>
              <w:t>％</w:t>
            </w:r>
          </w:p>
        </w:tc>
        <w:tc>
          <w:tcPr>
            <w:tcW w:w="708" w:type="dxa"/>
            <w:vMerge w:val="restart"/>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94.6</w:t>
            </w:r>
          </w:p>
        </w:tc>
        <w:tc>
          <w:tcPr>
            <w:tcW w:w="709" w:type="dxa"/>
            <w:gridSpan w:val="3"/>
            <w:vMerge w:val="restart"/>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96.6</w:t>
            </w:r>
          </w:p>
        </w:tc>
        <w:tc>
          <w:tcPr>
            <w:tcW w:w="709" w:type="dxa"/>
            <w:vMerge w:val="restart"/>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97.7</w:t>
            </w:r>
          </w:p>
        </w:tc>
        <w:tc>
          <w:tcPr>
            <w:tcW w:w="992" w:type="dxa"/>
            <w:gridSpan w:val="3"/>
            <w:vMerge w:val="restart"/>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86.4</w:t>
            </w:r>
          </w:p>
        </w:tc>
        <w:tc>
          <w:tcPr>
            <w:tcW w:w="236" w:type="dxa"/>
            <w:gridSpan w:val="2"/>
            <w:vMerge w:val="restart"/>
            <w:tcBorders>
              <w:right w:val="nil"/>
            </w:tcBorders>
          </w:tcPr>
          <w:p w:rsidR="00462A8A" w:rsidRPr="00462A8A" w:rsidRDefault="00462A8A" w:rsidP="00462A8A">
            <w:pPr>
              <w:kinsoku w:val="0"/>
              <w:overflowPunct w:val="0"/>
              <w:snapToGrid w:val="0"/>
              <w:jc w:val="left"/>
              <w:rPr>
                <w:rFonts w:hAnsi="ＭＳ 明朝"/>
                <w:sz w:val="18"/>
                <w:szCs w:val="18"/>
              </w:rPr>
            </w:pPr>
          </w:p>
        </w:tc>
        <w:tc>
          <w:tcPr>
            <w:tcW w:w="3731" w:type="dxa"/>
            <w:gridSpan w:val="9"/>
            <w:tcBorders>
              <w:left w:val="nil"/>
              <w:bottom w:val="single" w:sz="8" w:space="0" w:color="auto"/>
              <w:right w:val="nil"/>
            </w:tcBorders>
            <w:vAlign w:val="bottom"/>
          </w:tcPr>
          <w:p w:rsidR="00462A8A" w:rsidRPr="00462A8A" w:rsidRDefault="00462A8A" w:rsidP="00462A8A">
            <w:pPr>
              <w:kinsoku w:val="0"/>
              <w:overflowPunct w:val="0"/>
              <w:snapToGrid w:val="0"/>
              <w:spacing w:line="320" w:lineRule="exact"/>
              <w:jc w:val="center"/>
              <w:rPr>
                <w:rFonts w:hAnsi="ＭＳ 明朝"/>
                <w:sz w:val="18"/>
                <w:szCs w:val="18"/>
              </w:rPr>
            </w:pPr>
            <w:r w:rsidRPr="00462A8A">
              <w:rPr>
                <w:rFonts w:hAnsi="ＭＳ 明朝" w:hint="eastAsia"/>
                <w:sz w:val="18"/>
                <w:szCs w:val="18"/>
              </w:rPr>
              <w:t>固　定　資　産</w:t>
            </w:r>
          </w:p>
        </w:tc>
        <w:tc>
          <w:tcPr>
            <w:tcW w:w="578" w:type="dxa"/>
            <w:gridSpan w:val="4"/>
            <w:vMerge w:val="restart"/>
            <w:tcBorders>
              <w:left w:val="nil"/>
            </w:tcBorders>
            <w:vAlign w:val="center"/>
          </w:tcPr>
          <w:p w:rsidR="00462A8A" w:rsidRPr="00462A8A" w:rsidRDefault="00462A8A" w:rsidP="00462A8A">
            <w:pPr>
              <w:kinsoku w:val="0"/>
              <w:overflowPunct w:val="0"/>
              <w:snapToGrid w:val="0"/>
              <w:rPr>
                <w:rFonts w:hAnsi="ＭＳ 明朝"/>
                <w:sz w:val="18"/>
                <w:szCs w:val="18"/>
              </w:rPr>
            </w:pPr>
            <w:r w:rsidRPr="00462A8A">
              <w:rPr>
                <w:rFonts w:hAnsi="ＭＳ 明朝" w:hint="eastAsia"/>
                <w:sz w:val="18"/>
                <w:szCs w:val="18"/>
              </w:rPr>
              <w:t>×100</w:t>
            </w:r>
          </w:p>
        </w:tc>
      </w:tr>
      <w:tr w:rsidR="00462A8A" w:rsidRPr="00462A8A" w:rsidTr="00651152">
        <w:trPr>
          <w:cantSplit/>
          <w:trHeight w:val="283"/>
        </w:trPr>
        <w:tc>
          <w:tcPr>
            <w:tcW w:w="278" w:type="dxa"/>
            <w:vMerge/>
            <w:textDirection w:val="tbRlV"/>
            <w:vAlign w:val="center"/>
          </w:tcPr>
          <w:p w:rsidR="00462A8A" w:rsidRPr="00462A8A" w:rsidRDefault="00462A8A" w:rsidP="00462A8A">
            <w:pPr>
              <w:kinsoku w:val="0"/>
              <w:overflowPunct w:val="0"/>
              <w:snapToGrid w:val="0"/>
              <w:ind w:left="113" w:right="113"/>
              <w:jc w:val="center"/>
              <w:rPr>
                <w:rFonts w:hAnsi="ＭＳ 明朝"/>
                <w:sz w:val="18"/>
                <w:szCs w:val="18"/>
              </w:rPr>
            </w:pPr>
          </w:p>
        </w:tc>
        <w:tc>
          <w:tcPr>
            <w:tcW w:w="1272" w:type="dxa"/>
            <w:gridSpan w:val="2"/>
            <w:vMerge/>
            <w:vAlign w:val="center"/>
          </w:tcPr>
          <w:p w:rsidR="00462A8A" w:rsidRPr="00462A8A" w:rsidRDefault="00462A8A" w:rsidP="00462A8A">
            <w:pPr>
              <w:kinsoku w:val="0"/>
              <w:overflowPunct w:val="0"/>
              <w:snapToGrid w:val="0"/>
              <w:rPr>
                <w:rFonts w:hAnsi="ＭＳ 明朝"/>
                <w:sz w:val="18"/>
                <w:szCs w:val="18"/>
              </w:rPr>
            </w:pPr>
          </w:p>
        </w:tc>
        <w:tc>
          <w:tcPr>
            <w:tcW w:w="426" w:type="dxa"/>
            <w:gridSpan w:val="2"/>
            <w:vMerge/>
            <w:vAlign w:val="center"/>
          </w:tcPr>
          <w:p w:rsidR="00462A8A" w:rsidRPr="00462A8A" w:rsidRDefault="00462A8A" w:rsidP="00462A8A">
            <w:pPr>
              <w:kinsoku w:val="0"/>
              <w:overflowPunct w:val="0"/>
              <w:snapToGrid w:val="0"/>
              <w:jc w:val="center"/>
              <w:rPr>
                <w:rFonts w:hAnsi="ＭＳ 明朝"/>
                <w:sz w:val="18"/>
                <w:szCs w:val="18"/>
              </w:rPr>
            </w:pPr>
          </w:p>
        </w:tc>
        <w:tc>
          <w:tcPr>
            <w:tcW w:w="708" w:type="dxa"/>
            <w:vMerge/>
            <w:vAlign w:val="center"/>
          </w:tcPr>
          <w:p w:rsidR="00462A8A" w:rsidRPr="00462A8A" w:rsidRDefault="00462A8A" w:rsidP="00462A8A">
            <w:pPr>
              <w:kinsoku w:val="0"/>
              <w:overflowPunct w:val="0"/>
              <w:snapToGrid w:val="0"/>
              <w:jc w:val="right"/>
              <w:rPr>
                <w:rFonts w:hAnsi="ＭＳ 明朝"/>
                <w:sz w:val="18"/>
                <w:szCs w:val="18"/>
              </w:rPr>
            </w:pPr>
          </w:p>
        </w:tc>
        <w:tc>
          <w:tcPr>
            <w:tcW w:w="709" w:type="dxa"/>
            <w:gridSpan w:val="3"/>
            <w:vMerge/>
            <w:vAlign w:val="center"/>
          </w:tcPr>
          <w:p w:rsidR="00462A8A" w:rsidRPr="00462A8A" w:rsidRDefault="00462A8A" w:rsidP="00462A8A">
            <w:pPr>
              <w:kinsoku w:val="0"/>
              <w:overflowPunct w:val="0"/>
              <w:snapToGrid w:val="0"/>
              <w:jc w:val="right"/>
              <w:rPr>
                <w:rFonts w:hAnsi="ＭＳ 明朝"/>
                <w:sz w:val="18"/>
                <w:szCs w:val="18"/>
              </w:rPr>
            </w:pPr>
          </w:p>
        </w:tc>
        <w:tc>
          <w:tcPr>
            <w:tcW w:w="709" w:type="dxa"/>
            <w:vMerge/>
            <w:vAlign w:val="center"/>
          </w:tcPr>
          <w:p w:rsidR="00462A8A" w:rsidRPr="00462A8A" w:rsidRDefault="00462A8A" w:rsidP="00462A8A">
            <w:pPr>
              <w:kinsoku w:val="0"/>
              <w:overflowPunct w:val="0"/>
              <w:snapToGrid w:val="0"/>
              <w:jc w:val="right"/>
              <w:rPr>
                <w:rFonts w:hAnsi="ＭＳ 明朝"/>
                <w:sz w:val="18"/>
                <w:szCs w:val="18"/>
              </w:rPr>
            </w:pPr>
          </w:p>
        </w:tc>
        <w:tc>
          <w:tcPr>
            <w:tcW w:w="992" w:type="dxa"/>
            <w:gridSpan w:val="3"/>
            <w:vMerge/>
            <w:vAlign w:val="center"/>
          </w:tcPr>
          <w:p w:rsidR="00462A8A" w:rsidRPr="00462A8A" w:rsidRDefault="00462A8A" w:rsidP="00462A8A">
            <w:pPr>
              <w:kinsoku w:val="0"/>
              <w:overflowPunct w:val="0"/>
              <w:snapToGrid w:val="0"/>
              <w:jc w:val="right"/>
              <w:rPr>
                <w:rFonts w:hAnsi="ＭＳ 明朝"/>
                <w:sz w:val="18"/>
                <w:szCs w:val="18"/>
              </w:rPr>
            </w:pPr>
          </w:p>
        </w:tc>
        <w:tc>
          <w:tcPr>
            <w:tcW w:w="236" w:type="dxa"/>
            <w:gridSpan w:val="2"/>
            <w:vMerge/>
            <w:tcBorders>
              <w:right w:val="nil"/>
            </w:tcBorders>
          </w:tcPr>
          <w:p w:rsidR="00462A8A" w:rsidRPr="00462A8A" w:rsidRDefault="00462A8A" w:rsidP="00462A8A">
            <w:pPr>
              <w:kinsoku w:val="0"/>
              <w:overflowPunct w:val="0"/>
              <w:snapToGrid w:val="0"/>
              <w:jc w:val="left"/>
              <w:rPr>
                <w:rFonts w:hAnsi="ＭＳ 明朝"/>
                <w:sz w:val="18"/>
                <w:szCs w:val="18"/>
              </w:rPr>
            </w:pPr>
          </w:p>
        </w:tc>
        <w:tc>
          <w:tcPr>
            <w:tcW w:w="3731" w:type="dxa"/>
            <w:gridSpan w:val="9"/>
            <w:tcBorders>
              <w:top w:val="single" w:sz="8" w:space="0" w:color="auto"/>
              <w:left w:val="nil"/>
              <w:right w:val="nil"/>
            </w:tcBorders>
          </w:tcPr>
          <w:p w:rsidR="00462A8A" w:rsidRPr="00462A8A" w:rsidRDefault="00462A8A" w:rsidP="00462A8A">
            <w:pPr>
              <w:kinsoku w:val="0"/>
              <w:overflowPunct w:val="0"/>
              <w:snapToGrid w:val="0"/>
              <w:spacing w:line="320" w:lineRule="exact"/>
              <w:jc w:val="center"/>
              <w:rPr>
                <w:rFonts w:hAnsi="ＭＳ 明朝"/>
                <w:sz w:val="18"/>
                <w:szCs w:val="18"/>
              </w:rPr>
            </w:pPr>
            <w:r w:rsidRPr="00462A8A">
              <w:rPr>
                <w:rFonts w:hAnsi="ＭＳ 明朝" w:hint="eastAsia"/>
                <w:w w:val="87"/>
                <w:kern w:val="0"/>
                <w:sz w:val="18"/>
                <w:szCs w:val="18"/>
                <w:fitText w:val="3611" w:id="1827414273"/>
              </w:rPr>
              <w:t>資本金＋剰余金＋評価差額等＋固定負債＋繰延収</w:t>
            </w:r>
            <w:r w:rsidRPr="00462A8A">
              <w:rPr>
                <w:rFonts w:hAnsi="ＭＳ 明朝" w:hint="eastAsia"/>
                <w:spacing w:val="10"/>
                <w:w w:val="87"/>
                <w:kern w:val="0"/>
                <w:sz w:val="18"/>
                <w:szCs w:val="18"/>
                <w:fitText w:val="3611" w:id="1827414273"/>
              </w:rPr>
              <w:t>益</w:t>
            </w:r>
          </w:p>
        </w:tc>
        <w:tc>
          <w:tcPr>
            <w:tcW w:w="578" w:type="dxa"/>
            <w:gridSpan w:val="4"/>
            <w:vMerge/>
            <w:tcBorders>
              <w:left w:val="nil"/>
            </w:tcBorders>
            <w:vAlign w:val="center"/>
          </w:tcPr>
          <w:p w:rsidR="00462A8A" w:rsidRPr="00462A8A" w:rsidRDefault="00462A8A" w:rsidP="00462A8A">
            <w:pPr>
              <w:kinsoku w:val="0"/>
              <w:overflowPunct w:val="0"/>
              <w:snapToGrid w:val="0"/>
              <w:rPr>
                <w:rFonts w:hAnsi="ＭＳ 明朝"/>
                <w:sz w:val="18"/>
                <w:szCs w:val="18"/>
              </w:rPr>
            </w:pPr>
          </w:p>
        </w:tc>
      </w:tr>
      <w:tr w:rsidR="00462A8A" w:rsidRPr="00462A8A" w:rsidTr="00651152">
        <w:trPr>
          <w:cantSplit/>
          <w:trHeight w:val="283"/>
        </w:trPr>
        <w:tc>
          <w:tcPr>
            <w:tcW w:w="278" w:type="dxa"/>
            <w:vMerge/>
            <w:textDirection w:val="tbRlV"/>
            <w:vAlign w:val="center"/>
          </w:tcPr>
          <w:p w:rsidR="00462A8A" w:rsidRPr="00462A8A" w:rsidRDefault="00462A8A" w:rsidP="00462A8A">
            <w:pPr>
              <w:kinsoku w:val="0"/>
              <w:overflowPunct w:val="0"/>
              <w:snapToGrid w:val="0"/>
              <w:ind w:left="113" w:right="113"/>
              <w:jc w:val="center"/>
              <w:rPr>
                <w:rFonts w:hAnsi="ＭＳ 明朝"/>
                <w:sz w:val="18"/>
                <w:szCs w:val="18"/>
              </w:rPr>
            </w:pPr>
          </w:p>
        </w:tc>
        <w:tc>
          <w:tcPr>
            <w:tcW w:w="1272" w:type="dxa"/>
            <w:gridSpan w:val="2"/>
            <w:vMerge/>
            <w:vAlign w:val="center"/>
          </w:tcPr>
          <w:p w:rsidR="00462A8A" w:rsidRPr="00462A8A" w:rsidRDefault="00462A8A" w:rsidP="00462A8A">
            <w:pPr>
              <w:kinsoku w:val="0"/>
              <w:overflowPunct w:val="0"/>
              <w:snapToGrid w:val="0"/>
              <w:rPr>
                <w:rFonts w:hAnsi="ＭＳ 明朝"/>
                <w:sz w:val="18"/>
                <w:szCs w:val="18"/>
              </w:rPr>
            </w:pPr>
          </w:p>
        </w:tc>
        <w:tc>
          <w:tcPr>
            <w:tcW w:w="8089" w:type="dxa"/>
            <w:gridSpan w:val="25"/>
            <w:vAlign w:val="center"/>
          </w:tcPr>
          <w:p w:rsidR="00462A8A" w:rsidRPr="00462A8A" w:rsidRDefault="00462A8A" w:rsidP="00462A8A">
            <w:pPr>
              <w:kinsoku w:val="0"/>
              <w:overflowPunct w:val="0"/>
              <w:snapToGrid w:val="0"/>
              <w:rPr>
                <w:rFonts w:hAnsi="ＭＳ 明朝"/>
                <w:sz w:val="18"/>
                <w:szCs w:val="18"/>
              </w:rPr>
            </w:pPr>
            <w:r w:rsidRPr="00462A8A">
              <w:rPr>
                <w:rFonts w:hAnsi="ＭＳ 明朝" w:hint="eastAsia"/>
                <w:sz w:val="18"/>
                <w:szCs w:val="18"/>
              </w:rPr>
              <w:t>固定資産と長期資本との割合で資本固定化の程度を示すものであり、100％以下であることが望ましい。</w:t>
            </w:r>
          </w:p>
        </w:tc>
      </w:tr>
      <w:tr w:rsidR="00462A8A" w:rsidRPr="00462A8A" w:rsidTr="00651152">
        <w:trPr>
          <w:cantSplit/>
          <w:trHeight w:val="340"/>
        </w:trPr>
        <w:tc>
          <w:tcPr>
            <w:tcW w:w="278" w:type="dxa"/>
            <w:vMerge/>
            <w:textDirection w:val="tbRlV"/>
            <w:vAlign w:val="center"/>
          </w:tcPr>
          <w:p w:rsidR="00462A8A" w:rsidRPr="00462A8A" w:rsidRDefault="00462A8A" w:rsidP="00462A8A">
            <w:pPr>
              <w:kinsoku w:val="0"/>
              <w:overflowPunct w:val="0"/>
              <w:snapToGrid w:val="0"/>
              <w:ind w:left="113" w:right="113"/>
              <w:jc w:val="center"/>
              <w:rPr>
                <w:rFonts w:hAnsi="ＭＳ 明朝"/>
                <w:sz w:val="18"/>
                <w:szCs w:val="18"/>
              </w:rPr>
            </w:pPr>
          </w:p>
        </w:tc>
        <w:tc>
          <w:tcPr>
            <w:tcW w:w="1272" w:type="dxa"/>
            <w:gridSpan w:val="2"/>
            <w:vMerge w:val="restart"/>
            <w:vAlign w:val="center"/>
          </w:tcPr>
          <w:p w:rsidR="00462A8A" w:rsidRPr="00462A8A" w:rsidRDefault="00462A8A" w:rsidP="00462A8A">
            <w:pPr>
              <w:kinsoku w:val="0"/>
              <w:overflowPunct w:val="0"/>
              <w:snapToGrid w:val="0"/>
              <w:rPr>
                <w:rFonts w:hAnsi="ＭＳ 明朝"/>
                <w:sz w:val="18"/>
                <w:szCs w:val="18"/>
              </w:rPr>
            </w:pPr>
            <w:r w:rsidRPr="00462A8A">
              <w:rPr>
                <w:rFonts w:hAnsi="ＭＳ 明朝" w:hint="eastAsia"/>
                <w:sz w:val="18"/>
                <w:szCs w:val="18"/>
              </w:rPr>
              <w:t>流動比率</w:t>
            </w:r>
          </w:p>
        </w:tc>
        <w:tc>
          <w:tcPr>
            <w:tcW w:w="426" w:type="dxa"/>
            <w:gridSpan w:val="2"/>
            <w:vMerge w:val="restart"/>
            <w:vAlign w:val="center"/>
          </w:tcPr>
          <w:p w:rsidR="00462A8A" w:rsidRPr="00462A8A" w:rsidRDefault="00462A8A" w:rsidP="00462A8A">
            <w:pPr>
              <w:kinsoku w:val="0"/>
              <w:overflowPunct w:val="0"/>
              <w:snapToGrid w:val="0"/>
              <w:jc w:val="center"/>
              <w:rPr>
                <w:rFonts w:hAnsi="ＭＳ 明朝"/>
                <w:sz w:val="18"/>
                <w:szCs w:val="18"/>
              </w:rPr>
            </w:pPr>
            <w:r w:rsidRPr="00462A8A">
              <w:rPr>
                <w:rFonts w:hAnsi="ＭＳ 明朝" w:hint="eastAsia"/>
                <w:sz w:val="18"/>
                <w:szCs w:val="18"/>
              </w:rPr>
              <w:t>％</w:t>
            </w:r>
          </w:p>
        </w:tc>
        <w:tc>
          <w:tcPr>
            <w:tcW w:w="708" w:type="dxa"/>
            <w:vMerge w:val="restart"/>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122.2</w:t>
            </w:r>
          </w:p>
        </w:tc>
        <w:tc>
          <w:tcPr>
            <w:tcW w:w="709" w:type="dxa"/>
            <w:gridSpan w:val="3"/>
            <w:vMerge w:val="restart"/>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132.6</w:t>
            </w:r>
          </w:p>
        </w:tc>
        <w:tc>
          <w:tcPr>
            <w:tcW w:w="709" w:type="dxa"/>
            <w:vMerge w:val="restart"/>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129.5</w:t>
            </w:r>
          </w:p>
        </w:tc>
        <w:tc>
          <w:tcPr>
            <w:tcW w:w="992" w:type="dxa"/>
            <w:gridSpan w:val="3"/>
            <w:vMerge w:val="restart"/>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188.3</w:t>
            </w:r>
          </w:p>
        </w:tc>
        <w:tc>
          <w:tcPr>
            <w:tcW w:w="236" w:type="dxa"/>
            <w:gridSpan w:val="2"/>
            <w:vMerge w:val="restart"/>
            <w:tcBorders>
              <w:right w:val="nil"/>
            </w:tcBorders>
          </w:tcPr>
          <w:p w:rsidR="00462A8A" w:rsidRPr="00462A8A" w:rsidRDefault="00462A8A" w:rsidP="00462A8A">
            <w:pPr>
              <w:kinsoku w:val="0"/>
              <w:overflowPunct w:val="0"/>
              <w:snapToGrid w:val="0"/>
              <w:jc w:val="left"/>
              <w:rPr>
                <w:rFonts w:hAnsi="ＭＳ 明朝"/>
                <w:sz w:val="18"/>
                <w:szCs w:val="18"/>
              </w:rPr>
            </w:pPr>
          </w:p>
        </w:tc>
        <w:tc>
          <w:tcPr>
            <w:tcW w:w="3731" w:type="dxa"/>
            <w:gridSpan w:val="9"/>
            <w:tcBorders>
              <w:left w:val="nil"/>
              <w:bottom w:val="single" w:sz="8" w:space="0" w:color="auto"/>
              <w:right w:val="nil"/>
            </w:tcBorders>
            <w:vAlign w:val="bottom"/>
          </w:tcPr>
          <w:p w:rsidR="00462A8A" w:rsidRPr="00462A8A" w:rsidRDefault="00462A8A" w:rsidP="00462A8A">
            <w:pPr>
              <w:kinsoku w:val="0"/>
              <w:overflowPunct w:val="0"/>
              <w:snapToGrid w:val="0"/>
              <w:spacing w:line="320" w:lineRule="exact"/>
              <w:jc w:val="center"/>
              <w:rPr>
                <w:rFonts w:hAnsi="ＭＳ 明朝"/>
                <w:sz w:val="18"/>
                <w:szCs w:val="18"/>
              </w:rPr>
            </w:pPr>
            <w:r w:rsidRPr="00462A8A">
              <w:rPr>
                <w:rFonts w:hAnsi="ＭＳ 明朝" w:hint="eastAsia"/>
                <w:sz w:val="18"/>
                <w:szCs w:val="18"/>
              </w:rPr>
              <w:t>流　動　資　産</w:t>
            </w:r>
          </w:p>
        </w:tc>
        <w:tc>
          <w:tcPr>
            <w:tcW w:w="578" w:type="dxa"/>
            <w:gridSpan w:val="4"/>
            <w:vMerge w:val="restart"/>
            <w:tcBorders>
              <w:left w:val="nil"/>
            </w:tcBorders>
            <w:vAlign w:val="center"/>
          </w:tcPr>
          <w:p w:rsidR="00462A8A" w:rsidRPr="00462A8A" w:rsidRDefault="00462A8A" w:rsidP="00462A8A">
            <w:pPr>
              <w:kinsoku w:val="0"/>
              <w:overflowPunct w:val="0"/>
              <w:snapToGrid w:val="0"/>
              <w:rPr>
                <w:rFonts w:hAnsi="ＭＳ 明朝"/>
                <w:sz w:val="18"/>
                <w:szCs w:val="18"/>
              </w:rPr>
            </w:pPr>
            <w:r w:rsidRPr="00462A8A">
              <w:rPr>
                <w:rFonts w:hAnsi="ＭＳ 明朝" w:hint="eastAsia"/>
                <w:sz w:val="18"/>
                <w:szCs w:val="18"/>
              </w:rPr>
              <w:t>×100</w:t>
            </w:r>
          </w:p>
        </w:tc>
      </w:tr>
      <w:tr w:rsidR="00462A8A" w:rsidRPr="00462A8A" w:rsidTr="00651152">
        <w:trPr>
          <w:cantSplit/>
          <w:trHeight w:val="283"/>
        </w:trPr>
        <w:tc>
          <w:tcPr>
            <w:tcW w:w="278" w:type="dxa"/>
            <w:vMerge/>
            <w:textDirection w:val="tbRlV"/>
            <w:vAlign w:val="center"/>
          </w:tcPr>
          <w:p w:rsidR="00462A8A" w:rsidRPr="00462A8A" w:rsidRDefault="00462A8A" w:rsidP="00462A8A">
            <w:pPr>
              <w:kinsoku w:val="0"/>
              <w:overflowPunct w:val="0"/>
              <w:snapToGrid w:val="0"/>
              <w:ind w:left="113" w:right="113"/>
              <w:jc w:val="center"/>
              <w:rPr>
                <w:rFonts w:hAnsi="ＭＳ 明朝"/>
                <w:sz w:val="18"/>
                <w:szCs w:val="18"/>
              </w:rPr>
            </w:pPr>
          </w:p>
        </w:tc>
        <w:tc>
          <w:tcPr>
            <w:tcW w:w="1272" w:type="dxa"/>
            <w:gridSpan w:val="2"/>
            <w:vMerge/>
            <w:vAlign w:val="center"/>
          </w:tcPr>
          <w:p w:rsidR="00462A8A" w:rsidRPr="00462A8A" w:rsidRDefault="00462A8A" w:rsidP="00462A8A">
            <w:pPr>
              <w:kinsoku w:val="0"/>
              <w:overflowPunct w:val="0"/>
              <w:snapToGrid w:val="0"/>
              <w:rPr>
                <w:rFonts w:hAnsi="ＭＳ 明朝"/>
                <w:sz w:val="18"/>
                <w:szCs w:val="18"/>
              </w:rPr>
            </w:pPr>
          </w:p>
        </w:tc>
        <w:tc>
          <w:tcPr>
            <w:tcW w:w="426" w:type="dxa"/>
            <w:gridSpan w:val="2"/>
            <w:vMerge/>
            <w:vAlign w:val="center"/>
          </w:tcPr>
          <w:p w:rsidR="00462A8A" w:rsidRPr="00462A8A" w:rsidRDefault="00462A8A" w:rsidP="00462A8A">
            <w:pPr>
              <w:kinsoku w:val="0"/>
              <w:overflowPunct w:val="0"/>
              <w:snapToGrid w:val="0"/>
              <w:jc w:val="center"/>
              <w:rPr>
                <w:rFonts w:hAnsi="ＭＳ 明朝"/>
                <w:sz w:val="18"/>
                <w:szCs w:val="18"/>
              </w:rPr>
            </w:pPr>
          </w:p>
        </w:tc>
        <w:tc>
          <w:tcPr>
            <w:tcW w:w="708" w:type="dxa"/>
            <w:vMerge/>
            <w:vAlign w:val="center"/>
          </w:tcPr>
          <w:p w:rsidR="00462A8A" w:rsidRPr="00462A8A" w:rsidRDefault="00462A8A" w:rsidP="00462A8A">
            <w:pPr>
              <w:kinsoku w:val="0"/>
              <w:overflowPunct w:val="0"/>
              <w:snapToGrid w:val="0"/>
              <w:jc w:val="right"/>
              <w:rPr>
                <w:rFonts w:hAnsi="ＭＳ 明朝"/>
                <w:sz w:val="18"/>
                <w:szCs w:val="18"/>
              </w:rPr>
            </w:pPr>
          </w:p>
        </w:tc>
        <w:tc>
          <w:tcPr>
            <w:tcW w:w="709" w:type="dxa"/>
            <w:gridSpan w:val="3"/>
            <w:vMerge/>
            <w:vAlign w:val="center"/>
          </w:tcPr>
          <w:p w:rsidR="00462A8A" w:rsidRPr="00462A8A" w:rsidRDefault="00462A8A" w:rsidP="00462A8A">
            <w:pPr>
              <w:kinsoku w:val="0"/>
              <w:overflowPunct w:val="0"/>
              <w:snapToGrid w:val="0"/>
              <w:jc w:val="right"/>
              <w:rPr>
                <w:rFonts w:hAnsi="ＭＳ 明朝"/>
                <w:sz w:val="18"/>
                <w:szCs w:val="18"/>
              </w:rPr>
            </w:pPr>
          </w:p>
        </w:tc>
        <w:tc>
          <w:tcPr>
            <w:tcW w:w="709" w:type="dxa"/>
            <w:vMerge/>
            <w:vAlign w:val="center"/>
          </w:tcPr>
          <w:p w:rsidR="00462A8A" w:rsidRPr="00462A8A" w:rsidRDefault="00462A8A" w:rsidP="00462A8A">
            <w:pPr>
              <w:kinsoku w:val="0"/>
              <w:overflowPunct w:val="0"/>
              <w:snapToGrid w:val="0"/>
              <w:jc w:val="right"/>
              <w:rPr>
                <w:rFonts w:hAnsi="ＭＳ 明朝"/>
                <w:sz w:val="18"/>
                <w:szCs w:val="18"/>
              </w:rPr>
            </w:pPr>
          </w:p>
        </w:tc>
        <w:tc>
          <w:tcPr>
            <w:tcW w:w="992" w:type="dxa"/>
            <w:gridSpan w:val="3"/>
            <w:vMerge/>
            <w:vAlign w:val="center"/>
          </w:tcPr>
          <w:p w:rsidR="00462A8A" w:rsidRPr="00462A8A" w:rsidRDefault="00462A8A" w:rsidP="00462A8A">
            <w:pPr>
              <w:kinsoku w:val="0"/>
              <w:overflowPunct w:val="0"/>
              <w:snapToGrid w:val="0"/>
              <w:jc w:val="right"/>
              <w:rPr>
                <w:rFonts w:hAnsi="ＭＳ 明朝"/>
                <w:sz w:val="18"/>
                <w:szCs w:val="18"/>
              </w:rPr>
            </w:pPr>
          </w:p>
        </w:tc>
        <w:tc>
          <w:tcPr>
            <w:tcW w:w="236" w:type="dxa"/>
            <w:gridSpan w:val="2"/>
            <w:vMerge/>
            <w:tcBorders>
              <w:right w:val="nil"/>
            </w:tcBorders>
          </w:tcPr>
          <w:p w:rsidR="00462A8A" w:rsidRPr="00462A8A" w:rsidRDefault="00462A8A" w:rsidP="00462A8A">
            <w:pPr>
              <w:kinsoku w:val="0"/>
              <w:overflowPunct w:val="0"/>
              <w:snapToGrid w:val="0"/>
              <w:jc w:val="left"/>
              <w:rPr>
                <w:rFonts w:hAnsi="ＭＳ 明朝"/>
                <w:sz w:val="18"/>
                <w:szCs w:val="18"/>
              </w:rPr>
            </w:pPr>
          </w:p>
        </w:tc>
        <w:tc>
          <w:tcPr>
            <w:tcW w:w="3731" w:type="dxa"/>
            <w:gridSpan w:val="9"/>
            <w:tcBorders>
              <w:top w:val="single" w:sz="8" w:space="0" w:color="auto"/>
              <w:left w:val="nil"/>
              <w:right w:val="nil"/>
            </w:tcBorders>
          </w:tcPr>
          <w:p w:rsidR="00462A8A" w:rsidRPr="00462A8A" w:rsidRDefault="00462A8A" w:rsidP="00462A8A">
            <w:pPr>
              <w:kinsoku w:val="0"/>
              <w:overflowPunct w:val="0"/>
              <w:snapToGrid w:val="0"/>
              <w:spacing w:line="320" w:lineRule="exact"/>
              <w:jc w:val="center"/>
              <w:rPr>
                <w:rFonts w:hAnsi="ＭＳ 明朝"/>
                <w:sz w:val="18"/>
                <w:szCs w:val="18"/>
              </w:rPr>
            </w:pPr>
            <w:r w:rsidRPr="00462A8A">
              <w:rPr>
                <w:rFonts w:hAnsi="ＭＳ 明朝" w:hint="eastAsia"/>
                <w:sz w:val="18"/>
                <w:szCs w:val="18"/>
              </w:rPr>
              <w:t>流　動　負　債</w:t>
            </w:r>
          </w:p>
        </w:tc>
        <w:tc>
          <w:tcPr>
            <w:tcW w:w="578" w:type="dxa"/>
            <w:gridSpan w:val="4"/>
            <w:vMerge/>
            <w:tcBorders>
              <w:left w:val="nil"/>
            </w:tcBorders>
          </w:tcPr>
          <w:p w:rsidR="00462A8A" w:rsidRPr="00462A8A" w:rsidRDefault="00462A8A" w:rsidP="00462A8A">
            <w:pPr>
              <w:kinsoku w:val="0"/>
              <w:overflowPunct w:val="0"/>
              <w:snapToGrid w:val="0"/>
              <w:jc w:val="left"/>
              <w:rPr>
                <w:rFonts w:hAnsi="ＭＳ 明朝"/>
                <w:sz w:val="18"/>
                <w:szCs w:val="18"/>
              </w:rPr>
            </w:pPr>
          </w:p>
        </w:tc>
      </w:tr>
      <w:tr w:rsidR="00462A8A" w:rsidRPr="00462A8A" w:rsidTr="00651152">
        <w:trPr>
          <w:cantSplit/>
          <w:trHeight w:val="283"/>
        </w:trPr>
        <w:tc>
          <w:tcPr>
            <w:tcW w:w="278" w:type="dxa"/>
            <w:vMerge/>
            <w:textDirection w:val="tbRlV"/>
            <w:vAlign w:val="center"/>
          </w:tcPr>
          <w:p w:rsidR="00462A8A" w:rsidRPr="00462A8A" w:rsidRDefault="00462A8A" w:rsidP="00462A8A">
            <w:pPr>
              <w:kinsoku w:val="0"/>
              <w:overflowPunct w:val="0"/>
              <w:snapToGrid w:val="0"/>
              <w:ind w:left="113" w:right="113"/>
              <w:jc w:val="center"/>
              <w:rPr>
                <w:rFonts w:hAnsi="ＭＳ 明朝"/>
                <w:sz w:val="18"/>
                <w:szCs w:val="18"/>
              </w:rPr>
            </w:pPr>
          </w:p>
        </w:tc>
        <w:tc>
          <w:tcPr>
            <w:tcW w:w="1272" w:type="dxa"/>
            <w:gridSpan w:val="2"/>
            <w:vMerge/>
            <w:vAlign w:val="center"/>
          </w:tcPr>
          <w:p w:rsidR="00462A8A" w:rsidRPr="00462A8A" w:rsidRDefault="00462A8A" w:rsidP="00462A8A">
            <w:pPr>
              <w:kinsoku w:val="0"/>
              <w:overflowPunct w:val="0"/>
              <w:snapToGrid w:val="0"/>
              <w:rPr>
                <w:rFonts w:hAnsi="ＭＳ 明朝"/>
                <w:sz w:val="18"/>
                <w:szCs w:val="18"/>
              </w:rPr>
            </w:pPr>
          </w:p>
        </w:tc>
        <w:tc>
          <w:tcPr>
            <w:tcW w:w="8089" w:type="dxa"/>
            <w:gridSpan w:val="25"/>
            <w:vAlign w:val="center"/>
          </w:tcPr>
          <w:p w:rsidR="00462A8A" w:rsidRPr="00462A8A" w:rsidRDefault="00462A8A" w:rsidP="00462A8A">
            <w:pPr>
              <w:kinsoku w:val="0"/>
              <w:overflowPunct w:val="0"/>
              <w:snapToGrid w:val="0"/>
              <w:jc w:val="left"/>
              <w:rPr>
                <w:rFonts w:hAnsi="ＭＳ 明朝"/>
                <w:sz w:val="18"/>
                <w:szCs w:val="18"/>
              </w:rPr>
            </w:pPr>
            <w:r w:rsidRPr="00462A8A">
              <w:rPr>
                <w:rFonts w:hAnsi="ＭＳ 明朝" w:hint="eastAsia"/>
                <w:sz w:val="18"/>
                <w:szCs w:val="18"/>
              </w:rPr>
              <w:t>企業の支払い能力を見るもので、この比率が大きいほど支払い能力が高いとされている。</w:t>
            </w:r>
          </w:p>
        </w:tc>
      </w:tr>
      <w:tr w:rsidR="00462A8A" w:rsidRPr="00462A8A" w:rsidTr="00651152">
        <w:trPr>
          <w:cantSplit/>
          <w:trHeight w:val="283"/>
        </w:trPr>
        <w:tc>
          <w:tcPr>
            <w:tcW w:w="278" w:type="dxa"/>
            <w:vMerge w:val="restart"/>
            <w:textDirection w:val="tbRlV"/>
            <w:vAlign w:val="center"/>
          </w:tcPr>
          <w:p w:rsidR="00462A8A" w:rsidRPr="00462A8A" w:rsidRDefault="00462A8A" w:rsidP="00462A8A">
            <w:pPr>
              <w:kinsoku w:val="0"/>
              <w:overflowPunct w:val="0"/>
              <w:snapToGrid w:val="0"/>
              <w:ind w:left="113" w:right="113"/>
              <w:jc w:val="center"/>
              <w:rPr>
                <w:rFonts w:hAnsi="ＭＳ 明朝"/>
                <w:sz w:val="18"/>
                <w:szCs w:val="18"/>
              </w:rPr>
            </w:pPr>
            <w:r w:rsidRPr="00462A8A">
              <w:rPr>
                <w:rFonts w:hAnsi="ＭＳ 明朝" w:hint="eastAsia"/>
                <w:sz w:val="18"/>
                <w:szCs w:val="18"/>
              </w:rPr>
              <w:t>回　　転　　率</w:t>
            </w:r>
          </w:p>
        </w:tc>
        <w:tc>
          <w:tcPr>
            <w:tcW w:w="1272" w:type="dxa"/>
            <w:gridSpan w:val="2"/>
            <w:vMerge w:val="restart"/>
            <w:vAlign w:val="center"/>
          </w:tcPr>
          <w:p w:rsidR="00462A8A" w:rsidRPr="00462A8A" w:rsidRDefault="00462A8A" w:rsidP="00462A8A">
            <w:pPr>
              <w:kinsoku w:val="0"/>
              <w:overflowPunct w:val="0"/>
              <w:snapToGrid w:val="0"/>
              <w:rPr>
                <w:rFonts w:hAnsi="ＭＳ 明朝"/>
                <w:sz w:val="18"/>
                <w:szCs w:val="18"/>
              </w:rPr>
            </w:pPr>
            <w:r w:rsidRPr="00462A8A">
              <w:rPr>
                <w:rFonts w:hAnsi="ＭＳ 明朝" w:hint="eastAsia"/>
                <w:sz w:val="18"/>
                <w:szCs w:val="18"/>
              </w:rPr>
              <w:t>自己資本</w:t>
            </w:r>
          </w:p>
          <w:p w:rsidR="00462A8A" w:rsidRPr="00462A8A" w:rsidRDefault="00462A8A" w:rsidP="00462A8A">
            <w:pPr>
              <w:kinsoku w:val="0"/>
              <w:overflowPunct w:val="0"/>
              <w:snapToGrid w:val="0"/>
              <w:rPr>
                <w:rFonts w:hAnsi="ＭＳ 明朝"/>
                <w:sz w:val="18"/>
                <w:szCs w:val="18"/>
              </w:rPr>
            </w:pPr>
            <w:r w:rsidRPr="00462A8A">
              <w:rPr>
                <w:rFonts w:hAnsi="ＭＳ 明朝" w:hint="eastAsia"/>
                <w:sz w:val="18"/>
                <w:szCs w:val="18"/>
              </w:rPr>
              <w:t>回転率</w:t>
            </w:r>
          </w:p>
        </w:tc>
        <w:tc>
          <w:tcPr>
            <w:tcW w:w="426" w:type="dxa"/>
            <w:gridSpan w:val="2"/>
            <w:vMerge w:val="restart"/>
            <w:textDirection w:val="tbRlV"/>
            <w:vAlign w:val="center"/>
          </w:tcPr>
          <w:p w:rsidR="00462A8A" w:rsidRPr="00462A8A" w:rsidRDefault="00462A8A" w:rsidP="00462A8A">
            <w:pPr>
              <w:kinsoku w:val="0"/>
              <w:overflowPunct w:val="0"/>
              <w:snapToGrid w:val="0"/>
              <w:ind w:left="113" w:right="113"/>
              <w:jc w:val="center"/>
              <w:rPr>
                <w:rFonts w:hAnsi="ＭＳ 明朝"/>
                <w:sz w:val="18"/>
                <w:szCs w:val="18"/>
              </w:rPr>
            </w:pPr>
            <w:r w:rsidRPr="00462A8A">
              <w:rPr>
                <w:rFonts w:hAnsi="ＭＳ 明朝" w:hint="eastAsia"/>
                <w:sz w:val="18"/>
                <w:szCs w:val="18"/>
              </w:rPr>
              <w:t>回転</w:t>
            </w:r>
          </w:p>
        </w:tc>
        <w:tc>
          <w:tcPr>
            <w:tcW w:w="708" w:type="dxa"/>
            <w:vMerge w:val="restart"/>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w:t>
            </w:r>
          </w:p>
        </w:tc>
        <w:tc>
          <w:tcPr>
            <w:tcW w:w="709" w:type="dxa"/>
            <w:gridSpan w:val="3"/>
            <w:vMerge w:val="restart"/>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w:t>
            </w:r>
          </w:p>
        </w:tc>
        <w:tc>
          <w:tcPr>
            <w:tcW w:w="709" w:type="dxa"/>
            <w:vMerge w:val="restart"/>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w:t>
            </w:r>
          </w:p>
        </w:tc>
        <w:tc>
          <w:tcPr>
            <w:tcW w:w="992" w:type="dxa"/>
            <w:gridSpan w:val="3"/>
            <w:vMerge w:val="restart"/>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1.9</w:t>
            </w:r>
          </w:p>
        </w:tc>
        <w:tc>
          <w:tcPr>
            <w:tcW w:w="236" w:type="dxa"/>
            <w:gridSpan w:val="2"/>
            <w:tcBorders>
              <w:bottom w:val="nil"/>
              <w:right w:val="nil"/>
            </w:tcBorders>
          </w:tcPr>
          <w:p w:rsidR="00462A8A" w:rsidRPr="00462A8A" w:rsidRDefault="00462A8A" w:rsidP="00462A8A">
            <w:pPr>
              <w:kinsoku w:val="0"/>
              <w:overflowPunct w:val="0"/>
              <w:snapToGrid w:val="0"/>
              <w:jc w:val="left"/>
              <w:rPr>
                <w:rFonts w:hAnsi="ＭＳ 明朝"/>
                <w:sz w:val="18"/>
                <w:szCs w:val="18"/>
              </w:rPr>
            </w:pPr>
          </w:p>
        </w:tc>
        <w:tc>
          <w:tcPr>
            <w:tcW w:w="4026" w:type="dxa"/>
            <w:gridSpan w:val="12"/>
            <w:tcBorders>
              <w:left w:val="nil"/>
              <w:bottom w:val="single" w:sz="8" w:space="0" w:color="auto"/>
              <w:right w:val="nil"/>
            </w:tcBorders>
            <w:vAlign w:val="bottom"/>
          </w:tcPr>
          <w:p w:rsidR="00462A8A" w:rsidRPr="00462A8A" w:rsidRDefault="00462A8A" w:rsidP="00462A8A">
            <w:pPr>
              <w:kinsoku w:val="0"/>
              <w:overflowPunct w:val="0"/>
              <w:snapToGrid w:val="0"/>
              <w:jc w:val="center"/>
              <w:rPr>
                <w:rFonts w:hAnsi="ＭＳ 明朝"/>
                <w:sz w:val="18"/>
                <w:szCs w:val="18"/>
              </w:rPr>
            </w:pPr>
            <w:r w:rsidRPr="00462A8A">
              <w:rPr>
                <w:rFonts w:hAnsi="ＭＳ 明朝" w:hint="eastAsia"/>
                <w:sz w:val="18"/>
                <w:szCs w:val="18"/>
              </w:rPr>
              <w:t>医　業　収　益</w:t>
            </w:r>
          </w:p>
        </w:tc>
        <w:tc>
          <w:tcPr>
            <w:tcW w:w="283" w:type="dxa"/>
            <w:vMerge w:val="restart"/>
            <w:tcBorders>
              <w:left w:val="nil"/>
            </w:tcBorders>
          </w:tcPr>
          <w:p w:rsidR="00462A8A" w:rsidRPr="00462A8A" w:rsidRDefault="00462A8A" w:rsidP="00462A8A">
            <w:pPr>
              <w:kinsoku w:val="0"/>
              <w:overflowPunct w:val="0"/>
              <w:snapToGrid w:val="0"/>
              <w:jc w:val="left"/>
              <w:rPr>
                <w:rFonts w:hAnsi="ＭＳ 明朝"/>
                <w:sz w:val="18"/>
                <w:szCs w:val="18"/>
              </w:rPr>
            </w:pPr>
          </w:p>
        </w:tc>
      </w:tr>
      <w:tr w:rsidR="00462A8A" w:rsidRPr="00462A8A" w:rsidTr="00651152">
        <w:trPr>
          <w:cantSplit/>
          <w:trHeight w:val="323"/>
        </w:trPr>
        <w:tc>
          <w:tcPr>
            <w:tcW w:w="278" w:type="dxa"/>
            <w:vMerge/>
            <w:textDirection w:val="tbRlV"/>
            <w:vAlign w:val="center"/>
          </w:tcPr>
          <w:p w:rsidR="00462A8A" w:rsidRPr="00462A8A" w:rsidRDefault="00462A8A" w:rsidP="00462A8A">
            <w:pPr>
              <w:kinsoku w:val="0"/>
              <w:overflowPunct w:val="0"/>
              <w:snapToGrid w:val="0"/>
              <w:ind w:left="113" w:right="113"/>
              <w:jc w:val="center"/>
              <w:rPr>
                <w:rFonts w:hAnsi="ＭＳ 明朝"/>
                <w:sz w:val="18"/>
                <w:szCs w:val="18"/>
              </w:rPr>
            </w:pPr>
          </w:p>
        </w:tc>
        <w:tc>
          <w:tcPr>
            <w:tcW w:w="1272" w:type="dxa"/>
            <w:gridSpan w:val="2"/>
            <w:vMerge/>
          </w:tcPr>
          <w:p w:rsidR="00462A8A" w:rsidRPr="00462A8A" w:rsidRDefault="00462A8A" w:rsidP="00462A8A">
            <w:pPr>
              <w:kinsoku w:val="0"/>
              <w:overflowPunct w:val="0"/>
              <w:snapToGrid w:val="0"/>
              <w:jc w:val="left"/>
              <w:rPr>
                <w:rFonts w:hAnsi="ＭＳ 明朝"/>
                <w:sz w:val="18"/>
                <w:szCs w:val="18"/>
              </w:rPr>
            </w:pPr>
          </w:p>
        </w:tc>
        <w:tc>
          <w:tcPr>
            <w:tcW w:w="426" w:type="dxa"/>
            <w:gridSpan w:val="2"/>
            <w:vMerge/>
            <w:vAlign w:val="center"/>
          </w:tcPr>
          <w:p w:rsidR="00462A8A" w:rsidRPr="00462A8A" w:rsidRDefault="00462A8A" w:rsidP="00462A8A">
            <w:pPr>
              <w:kinsoku w:val="0"/>
              <w:overflowPunct w:val="0"/>
              <w:snapToGrid w:val="0"/>
              <w:jc w:val="center"/>
              <w:rPr>
                <w:rFonts w:hAnsi="ＭＳ 明朝"/>
                <w:sz w:val="18"/>
                <w:szCs w:val="18"/>
              </w:rPr>
            </w:pPr>
          </w:p>
        </w:tc>
        <w:tc>
          <w:tcPr>
            <w:tcW w:w="708" w:type="dxa"/>
            <w:vMerge/>
            <w:vAlign w:val="center"/>
          </w:tcPr>
          <w:p w:rsidR="00462A8A" w:rsidRPr="00462A8A" w:rsidRDefault="00462A8A" w:rsidP="00462A8A">
            <w:pPr>
              <w:kinsoku w:val="0"/>
              <w:overflowPunct w:val="0"/>
              <w:snapToGrid w:val="0"/>
              <w:jc w:val="right"/>
              <w:rPr>
                <w:rFonts w:hAnsi="ＭＳ 明朝"/>
                <w:sz w:val="18"/>
                <w:szCs w:val="18"/>
              </w:rPr>
            </w:pPr>
          </w:p>
        </w:tc>
        <w:tc>
          <w:tcPr>
            <w:tcW w:w="709" w:type="dxa"/>
            <w:gridSpan w:val="3"/>
            <w:vMerge/>
            <w:vAlign w:val="center"/>
          </w:tcPr>
          <w:p w:rsidR="00462A8A" w:rsidRPr="00462A8A" w:rsidRDefault="00462A8A" w:rsidP="00462A8A">
            <w:pPr>
              <w:kinsoku w:val="0"/>
              <w:overflowPunct w:val="0"/>
              <w:snapToGrid w:val="0"/>
              <w:jc w:val="right"/>
              <w:rPr>
                <w:rFonts w:hAnsi="ＭＳ 明朝"/>
                <w:sz w:val="18"/>
                <w:szCs w:val="18"/>
              </w:rPr>
            </w:pPr>
          </w:p>
        </w:tc>
        <w:tc>
          <w:tcPr>
            <w:tcW w:w="709" w:type="dxa"/>
            <w:vMerge/>
            <w:vAlign w:val="center"/>
          </w:tcPr>
          <w:p w:rsidR="00462A8A" w:rsidRPr="00462A8A" w:rsidRDefault="00462A8A" w:rsidP="00462A8A">
            <w:pPr>
              <w:kinsoku w:val="0"/>
              <w:overflowPunct w:val="0"/>
              <w:snapToGrid w:val="0"/>
              <w:jc w:val="right"/>
              <w:rPr>
                <w:rFonts w:hAnsi="ＭＳ 明朝"/>
                <w:sz w:val="18"/>
                <w:szCs w:val="18"/>
              </w:rPr>
            </w:pPr>
          </w:p>
        </w:tc>
        <w:tc>
          <w:tcPr>
            <w:tcW w:w="992" w:type="dxa"/>
            <w:gridSpan w:val="3"/>
            <w:vMerge/>
            <w:vAlign w:val="center"/>
          </w:tcPr>
          <w:p w:rsidR="00462A8A" w:rsidRPr="00462A8A" w:rsidRDefault="00462A8A" w:rsidP="00462A8A">
            <w:pPr>
              <w:kinsoku w:val="0"/>
              <w:overflowPunct w:val="0"/>
              <w:snapToGrid w:val="0"/>
              <w:jc w:val="right"/>
              <w:rPr>
                <w:rFonts w:hAnsi="ＭＳ 明朝"/>
                <w:sz w:val="18"/>
                <w:szCs w:val="18"/>
              </w:rPr>
            </w:pPr>
          </w:p>
        </w:tc>
        <w:tc>
          <w:tcPr>
            <w:tcW w:w="236" w:type="dxa"/>
            <w:gridSpan w:val="2"/>
            <w:vMerge w:val="restart"/>
            <w:tcBorders>
              <w:top w:val="nil"/>
              <w:right w:val="nil"/>
            </w:tcBorders>
          </w:tcPr>
          <w:p w:rsidR="00462A8A" w:rsidRPr="00462A8A" w:rsidRDefault="00462A8A" w:rsidP="00462A8A">
            <w:pPr>
              <w:kinsoku w:val="0"/>
              <w:overflowPunct w:val="0"/>
              <w:snapToGrid w:val="0"/>
              <w:jc w:val="left"/>
              <w:rPr>
                <w:rFonts w:hAnsi="ＭＳ 明朝"/>
                <w:sz w:val="18"/>
                <w:szCs w:val="18"/>
              </w:rPr>
            </w:pPr>
          </w:p>
        </w:tc>
        <w:tc>
          <w:tcPr>
            <w:tcW w:w="236" w:type="dxa"/>
            <w:gridSpan w:val="2"/>
            <w:vMerge w:val="restart"/>
            <w:tcBorders>
              <w:top w:val="single" w:sz="8" w:space="0" w:color="auto"/>
              <w:left w:val="nil"/>
              <w:right w:val="nil"/>
            </w:tcBorders>
          </w:tcPr>
          <w:p w:rsidR="00462A8A" w:rsidRPr="00462A8A" w:rsidRDefault="000225E7" w:rsidP="00462A8A">
            <w:pPr>
              <w:widowControl/>
              <w:jc w:val="left"/>
              <w:rPr>
                <w:rFonts w:hAnsi="ＭＳ 明朝"/>
                <w:sz w:val="18"/>
                <w:szCs w:val="18"/>
              </w:rPr>
            </w:pPr>
            <w:r>
              <w:rPr>
                <w:rFonts w:hAnsi="ＭＳ 明朝"/>
                <w:noProof/>
                <w:sz w:val="18"/>
                <w:szCs w:val="18"/>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40" type="#_x0000_t185" style="position:absolute;margin-left:2.3pt;margin-top:6.15pt;width:185.1pt;height:19.8pt;z-index:251660288;mso-position-horizontal-relative:text;mso-position-vertical-relative:text" adj="4240">
                  <v:textbox inset="5.85pt,.7pt,5.85pt,.7pt"/>
                </v:shape>
              </w:pict>
            </w:r>
          </w:p>
        </w:tc>
        <w:tc>
          <w:tcPr>
            <w:tcW w:w="3506" w:type="dxa"/>
            <w:gridSpan w:val="8"/>
            <w:tcBorders>
              <w:top w:val="single" w:sz="8" w:space="0" w:color="auto"/>
              <w:left w:val="nil"/>
              <w:right w:val="nil"/>
            </w:tcBorders>
            <w:vAlign w:val="center"/>
          </w:tcPr>
          <w:p w:rsidR="00462A8A" w:rsidRPr="00462A8A" w:rsidRDefault="00462A8A" w:rsidP="00462A8A">
            <w:pPr>
              <w:kinsoku w:val="0"/>
              <w:overflowPunct w:val="0"/>
              <w:snapToGrid w:val="0"/>
              <w:spacing w:line="320" w:lineRule="exact"/>
              <w:jc w:val="center"/>
              <w:rPr>
                <w:rFonts w:hAnsi="ＭＳ 明朝"/>
                <w:sz w:val="18"/>
                <w:szCs w:val="18"/>
              </w:rPr>
            </w:pPr>
            <w:r w:rsidRPr="00462A8A">
              <w:rPr>
                <w:rFonts w:hAnsi="ＭＳ 明朝" w:hint="eastAsia"/>
                <w:sz w:val="18"/>
                <w:szCs w:val="18"/>
              </w:rPr>
              <w:t>期首自己資本＋期末自己資本</w:t>
            </w:r>
          </w:p>
        </w:tc>
        <w:tc>
          <w:tcPr>
            <w:tcW w:w="284" w:type="dxa"/>
            <w:gridSpan w:val="2"/>
            <w:vMerge w:val="restart"/>
            <w:tcBorders>
              <w:top w:val="single" w:sz="4" w:space="0" w:color="auto"/>
              <w:left w:val="nil"/>
              <w:right w:val="nil"/>
            </w:tcBorders>
          </w:tcPr>
          <w:p w:rsidR="00462A8A" w:rsidRPr="00462A8A" w:rsidRDefault="00462A8A" w:rsidP="00462A8A">
            <w:pPr>
              <w:kinsoku w:val="0"/>
              <w:overflowPunct w:val="0"/>
              <w:snapToGrid w:val="0"/>
              <w:jc w:val="left"/>
              <w:rPr>
                <w:rFonts w:hAnsi="ＭＳ 明朝"/>
                <w:sz w:val="18"/>
                <w:szCs w:val="18"/>
              </w:rPr>
            </w:pPr>
          </w:p>
        </w:tc>
        <w:tc>
          <w:tcPr>
            <w:tcW w:w="283" w:type="dxa"/>
            <w:vMerge/>
            <w:tcBorders>
              <w:left w:val="nil"/>
            </w:tcBorders>
          </w:tcPr>
          <w:p w:rsidR="00462A8A" w:rsidRPr="00462A8A" w:rsidRDefault="00462A8A" w:rsidP="00462A8A">
            <w:pPr>
              <w:kinsoku w:val="0"/>
              <w:overflowPunct w:val="0"/>
              <w:snapToGrid w:val="0"/>
              <w:jc w:val="left"/>
              <w:rPr>
                <w:rFonts w:hAnsi="ＭＳ 明朝"/>
                <w:sz w:val="18"/>
                <w:szCs w:val="18"/>
              </w:rPr>
            </w:pPr>
          </w:p>
        </w:tc>
      </w:tr>
      <w:tr w:rsidR="00462A8A" w:rsidRPr="00462A8A" w:rsidTr="00651152">
        <w:trPr>
          <w:cantSplit/>
          <w:trHeight w:val="322"/>
        </w:trPr>
        <w:tc>
          <w:tcPr>
            <w:tcW w:w="278" w:type="dxa"/>
            <w:vMerge/>
            <w:textDirection w:val="tbRlV"/>
            <w:vAlign w:val="center"/>
          </w:tcPr>
          <w:p w:rsidR="00462A8A" w:rsidRPr="00462A8A" w:rsidRDefault="00462A8A" w:rsidP="00462A8A">
            <w:pPr>
              <w:kinsoku w:val="0"/>
              <w:overflowPunct w:val="0"/>
              <w:snapToGrid w:val="0"/>
              <w:ind w:left="113" w:right="113"/>
              <w:jc w:val="center"/>
              <w:rPr>
                <w:rFonts w:hAnsi="ＭＳ 明朝"/>
                <w:sz w:val="18"/>
                <w:szCs w:val="18"/>
              </w:rPr>
            </w:pPr>
          </w:p>
        </w:tc>
        <w:tc>
          <w:tcPr>
            <w:tcW w:w="1272" w:type="dxa"/>
            <w:gridSpan w:val="2"/>
            <w:vMerge/>
          </w:tcPr>
          <w:p w:rsidR="00462A8A" w:rsidRPr="00462A8A" w:rsidRDefault="00462A8A" w:rsidP="00462A8A">
            <w:pPr>
              <w:kinsoku w:val="0"/>
              <w:overflowPunct w:val="0"/>
              <w:snapToGrid w:val="0"/>
              <w:jc w:val="left"/>
              <w:rPr>
                <w:rFonts w:hAnsi="ＭＳ 明朝"/>
                <w:sz w:val="18"/>
                <w:szCs w:val="18"/>
              </w:rPr>
            </w:pPr>
          </w:p>
        </w:tc>
        <w:tc>
          <w:tcPr>
            <w:tcW w:w="426" w:type="dxa"/>
            <w:gridSpan w:val="2"/>
            <w:vMerge/>
            <w:vAlign w:val="center"/>
          </w:tcPr>
          <w:p w:rsidR="00462A8A" w:rsidRPr="00462A8A" w:rsidRDefault="00462A8A" w:rsidP="00462A8A">
            <w:pPr>
              <w:kinsoku w:val="0"/>
              <w:overflowPunct w:val="0"/>
              <w:snapToGrid w:val="0"/>
              <w:jc w:val="center"/>
              <w:rPr>
                <w:rFonts w:hAnsi="ＭＳ 明朝"/>
                <w:sz w:val="18"/>
                <w:szCs w:val="18"/>
              </w:rPr>
            </w:pPr>
          </w:p>
        </w:tc>
        <w:tc>
          <w:tcPr>
            <w:tcW w:w="708" w:type="dxa"/>
            <w:vMerge/>
            <w:vAlign w:val="center"/>
          </w:tcPr>
          <w:p w:rsidR="00462A8A" w:rsidRPr="00462A8A" w:rsidRDefault="00462A8A" w:rsidP="00462A8A">
            <w:pPr>
              <w:kinsoku w:val="0"/>
              <w:overflowPunct w:val="0"/>
              <w:snapToGrid w:val="0"/>
              <w:jc w:val="right"/>
              <w:rPr>
                <w:rFonts w:hAnsi="ＭＳ 明朝"/>
                <w:sz w:val="18"/>
                <w:szCs w:val="18"/>
              </w:rPr>
            </w:pPr>
          </w:p>
        </w:tc>
        <w:tc>
          <w:tcPr>
            <w:tcW w:w="709" w:type="dxa"/>
            <w:gridSpan w:val="3"/>
            <w:vMerge/>
            <w:vAlign w:val="center"/>
          </w:tcPr>
          <w:p w:rsidR="00462A8A" w:rsidRPr="00462A8A" w:rsidRDefault="00462A8A" w:rsidP="00462A8A">
            <w:pPr>
              <w:kinsoku w:val="0"/>
              <w:overflowPunct w:val="0"/>
              <w:snapToGrid w:val="0"/>
              <w:jc w:val="right"/>
              <w:rPr>
                <w:rFonts w:hAnsi="ＭＳ 明朝"/>
                <w:sz w:val="18"/>
                <w:szCs w:val="18"/>
              </w:rPr>
            </w:pPr>
          </w:p>
        </w:tc>
        <w:tc>
          <w:tcPr>
            <w:tcW w:w="709" w:type="dxa"/>
            <w:vMerge/>
            <w:vAlign w:val="center"/>
          </w:tcPr>
          <w:p w:rsidR="00462A8A" w:rsidRPr="00462A8A" w:rsidRDefault="00462A8A" w:rsidP="00462A8A">
            <w:pPr>
              <w:kinsoku w:val="0"/>
              <w:overflowPunct w:val="0"/>
              <w:snapToGrid w:val="0"/>
              <w:jc w:val="right"/>
              <w:rPr>
                <w:rFonts w:hAnsi="ＭＳ 明朝"/>
                <w:sz w:val="18"/>
                <w:szCs w:val="18"/>
              </w:rPr>
            </w:pPr>
          </w:p>
        </w:tc>
        <w:tc>
          <w:tcPr>
            <w:tcW w:w="992" w:type="dxa"/>
            <w:gridSpan w:val="3"/>
            <w:vMerge/>
            <w:vAlign w:val="center"/>
          </w:tcPr>
          <w:p w:rsidR="00462A8A" w:rsidRPr="00462A8A" w:rsidRDefault="00462A8A" w:rsidP="00462A8A">
            <w:pPr>
              <w:kinsoku w:val="0"/>
              <w:overflowPunct w:val="0"/>
              <w:snapToGrid w:val="0"/>
              <w:jc w:val="right"/>
              <w:rPr>
                <w:rFonts w:hAnsi="ＭＳ 明朝"/>
                <w:sz w:val="18"/>
                <w:szCs w:val="18"/>
              </w:rPr>
            </w:pPr>
          </w:p>
        </w:tc>
        <w:tc>
          <w:tcPr>
            <w:tcW w:w="236" w:type="dxa"/>
            <w:gridSpan w:val="2"/>
            <w:vMerge/>
            <w:tcBorders>
              <w:right w:val="nil"/>
            </w:tcBorders>
          </w:tcPr>
          <w:p w:rsidR="00462A8A" w:rsidRPr="00462A8A" w:rsidRDefault="00462A8A" w:rsidP="00462A8A">
            <w:pPr>
              <w:kinsoku w:val="0"/>
              <w:overflowPunct w:val="0"/>
              <w:snapToGrid w:val="0"/>
              <w:jc w:val="left"/>
              <w:rPr>
                <w:rFonts w:hAnsi="ＭＳ 明朝"/>
                <w:sz w:val="18"/>
                <w:szCs w:val="18"/>
              </w:rPr>
            </w:pPr>
          </w:p>
        </w:tc>
        <w:tc>
          <w:tcPr>
            <w:tcW w:w="236" w:type="dxa"/>
            <w:gridSpan w:val="2"/>
            <w:vMerge/>
            <w:tcBorders>
              <w:left w:val="nil"/>
              <w:right w:val="nil"/>
            </w:tcBorders>
          </w:tcPr>
          <w:p w:rsidR="00462A8A" w:rsidRPr="00462A8A" w:rsidRDefault="00462A8A" w:rsidP="00462A8A">
            <w:pPr>
              <w:widowControl/>
              <w:jc w:val="left"/>
              <w:rPr>
                <w:rFonts w:hAnsi="ＭＳ 明朝"/>
                <w:noProof/>
                <w:sz w:val="18"/>
                <w:szCs w:val="18"/>
              </w:rPr>
            </w:pPr>
          </w:p>
        </w:tc>
        <w:tc>
          <w:tcPr>
            <w:tcW w:w="3506" w:type="dxa"/>
            <w:gridSpan w:val="8"/>
            <w:tcBorders>
              <w:top w:val="single" w:sz="8" w:space="0" w:color="auto"/>
              <w:left w:val="nil"/>
              <w:right w:val="nil"/>
            </w:tcBorders>
            <w:vAlign w:val="center"/>
          </w:tcPr>
          <w:p w:rsidR="00462A8A" w:rsidRPr="00462A8A" w:rsidRDefault="00462A8A" w:rsidP="00462A8A">
            <w:pPr>
              <w:kinsoku w:val="0"/>
              <w:overflowPunct w:val="0"/>
              <w:snapToGrid w:val="0"/>
              <w:spacing w:line="320" w:lineRule="exact"/>
              <w:jc w:val="center"/>
              <w:rPr>
                <w:rFonts w:hAnsi="ＭＳ 明朝"/>
                <w:sz w:val="18"/>
                <w:szCs w:val="18"/>
              </w:rPr>
            </w:pPr>
            <w:r w:rsidRPr="00462A8A">
              <w:rPr>
                <w:rFonts w:hAnsi="ＭＳ 明朝" w:hint="eastAsia"/>
                <w:sz w:val="18"/>
                <w:szCs w:val="18"/>
              </w:rPr>
              <w:t>２</w:t>
            </w:r>
          </w:p>
        </w:tc>
        <w:tc>
          <w:tcPr>
            <w:tcW w:w="284" w:type="dxa"/>
            <w:gridSpan w:val="2"/>
            <w:vMerge/>
            <w:tcBorders>
              <w:left w:val="nil"/>
              <w:right w:val="nil"/>
            </w:tcBorders>
          </w:tcPr>
          <w:p w:rsidR="00462A8A" w:rsidRPr="00462A8A" w:rsidRDefault="00462A8A" w:rsidP="00462A8A">
            <w:pPr>
              <w:kinsoku w:val="0"/>
              <w:overflowPunct w:val="0"/>
              <w:snapToGrid w:val="0"/>
              <w:jc w:val="left"/>
              <w:rPr>
                <w:rFonts w:hAnsi="ＭＳ 明朝"/>
                <w:sz w:val="18"/>
                <w:szCs w:val="18"/>
              </w:rPr>
            </w:pPr>
          </w:p>
        </w:tc>
        <w:tc>
          <w:tcPr>
            <w:tcW w:w="283" w:type="dxa"/>
            <w:vMerge/>
            <w:tcBorders>
              <w:left w:val="nil"/>
            </w:tcBorders>
          </w:tcPr>
          <w:p w:rsidR="00462A8A" w:rsidRPr="00462A8A" w:rsidRDefault="00462A8A" w:rsidP="00462A8A">
            <w:pPr>
              <w:kinsoku w:val="0"/>
              <w:overflowPunct w:val="0"/>
              <w:snapToGrid w:val="0"/>
              <w:jc w:val="left"/>
              <w:rPr>
                <w:rFonts w:hAnsi="ＭＳ 明朝"/>
                <w:sz w:val="18"/>
                <w:szCs w:val="18"/>
              </w:rPr>
            </w:pPr>
          </w:p>
        </w:tc>
      </w:tr>
      <w:tr w:rsidR="00462A8A" w:rsidRPr="00462A8A" w:rsidTr="00651152">
        <w:trPr>
          <w:cantSplit/>
          <w:trHeight w:hRule="exact" w:val="283"/>
        </w:trPr>
        <w:tc>
          <w:tcPr>
            <w:tcW w:w="278" w:type="dxa"/>
            <w:vMerge/>
            <w:textDirection w:val="tbRlV"/>
            <w:vAlign w:val="center"/>
          </w:tcPr>
          <w:p w:rsidR="00462A8A" w:rsidRPr="00462A8A" w:rsidRDefault="00462A8A" w:rsidP="00462A8A">
            <w:pPr>
              <w:kinsoku w:val="0"/>
              <w:overflowPunct w:val="0"/>
              <w:snapToGrid w:val="0"/>
              <w:ind w:left="113" w:right="113"/>
              <w:jc w:val="center"/>
              <w:rPr>
                <w:rFonts w:hAnsi="ＭＳ 明朝"/>
                <w:sz w:val="18"/>
                <w:szCs w:val="18"/>
              </w:rPr>
            </w:pPr>
          </w:p>
        </w:tc>
        <w:tc>
          <w:tcPr>
            <w:tcW w:w="1272" w:type="dxa"/>
            <w:gridSpan w:val="2"/>
            <w:vMerge/>
            <w:tcBorders>
              <w:bottom w:val="single" w:sz="2" w:space="0" w:color="auto"/>
            </w:tcBorders>
          </w:tcPr>
          <w:p w:rsidR="00462A8A" w:rsidRPr="00462A8A" w:rsidRDefault="00462A8A" w:rsidP="00462A8A">
            <w:pPr>
              <w:kinsoku w:val="0"/>
              <w:overflowPunct w:val="0"/>
              <w:snapToGrid w:val="0"/>
              <w:jc w:val="left"/>
              <w:rPr>
                <w:rFonts w:hAnsi="ＭＳ 明朝"/>
                <w:sz w:val="18"/>
                <w:szCs w:val="18"/>
              </w:rPr>
            </w:pPr>
          </w:p>
        </w:tc>
        <w:tc>
          <w:tcPr>
            <w:tcW w:w="8089" w:type="dxa"/>
            <w:gridSpan w:val="25"/>
            <w:tcBorders>
              <w:bottom w:val="single" w:sz="4" w:space="0" w:color="auto"/>
            </w:tcBorders>
            <w:vAlign w:val="center"/>
          </w:tcPr>
          <w:p w:rsidR="00462A8A" w:rsidRPr="00462A8A" w:rsidRDefault="00462A8A" w:rsidP="00462A8A">
            <w:pPr>
              <w:kinsoku w:val="0"/>
              <w:overflowPunct w:val="0"/>
              <w:snapToGrid w:val="0"/>
              <w:jc w:val="left"/>
              <w:rPr>
                <w:rFonts w:hAnsi="ＭＳ 明朝"/>
                <w:sz w:val="18"/>
                <w:szCs w:val="18"/>
              </w:rPr>
            </w:pPr>
            <w:r w:rsidRPr="00462A8A">
              <w:rPr>
                <w:rFonts w:hAnsi="ＭＳ 明朝" w:hint="eastAsia"/>
                <w:sz w:val="18"/>
                <w:szCs w:val="18"/>
              </w:rPr>
              <w:t>自己資本の働きを観察したもので、数値が大きいほど資本が効率的に使われていることを示す。</w:t>
            </w:r>
          </w:p>
          <w:p w:rsidR="00462A8A" w:rsidRPr="00462A8A" w:rsidRDefault="00462A8A" w:rsidP="00462A8A">
            <w:pPr>
              <w:widowControl/>
              <w:jc w:val="left"/>
              <w:rPr>
                <w:rFonts w:hAnsi="ＭＳ 明朝"/>
                <w:sz w:val="18"/>
                <w:szCs w:val="18"/>
              </w:rPr>
            </w:pPr>
          </w:p>
        </w:tc>
      </w:tr>
      <w:tr w:rsidR="00462A8A" w:rsidRPr="00462A8A" w:rsidTr="00651152">
        <w:trPr>
          <w:cantSplit/>
          <w:trHeight w:val="340"/>
        </w:trPr>
        <w:tc>
          <w:tcPr>
            <w:tcW w:w="278" w:type="dxa"/>
            <w:vMerge/>
            <w:textDirection w:val="tbRlV"/>
            <w:vAlign w:val="center"/>
          </w:tcPr>
          <w:p w:rsidR="00462A8A" w:rsidRPr="00462A8A" w:rsidRDefault="00462A8A" w:rsidP="00462A8A">
            <w:pPr>
              <w:kinsoku w:val="0"/>
              <w:overflowPunct w:val="0"/>
              <w:snapToGrid w:val="0"/>
              <w:ind w:left="113" w:right="113"/>
              <w:jc w:val="center"/>
              <w:rPr>
                <w:rFonts w:hAnsi="ＭＳ 明朝"/>
                <w:sz w:val="18"/>
                <w:szCs w:val="18"/>
              </w:rPr>
            </w:pPr>
          </w:p>
        </w:tc>
        <w:tc>
          <w:tcPr>
            <w:tcW w:w="1272" w:type="dxa"/>
            <w:gridSpan w:val="2"/>
            <w:vMerge w:val="restart"/>
            <w:tcBorders>
              <w:top w:val="single" w:sz="2" w:space="0" w:color="auto"/>
            </w:tcBorders>
            <w:vAlign w:val="center"/>
          </w:tcPr>
          <w:p w:rsidR="00462A8A" w:rsidRPr="00462A8A" w:rsidRDefault="00462A8A" w:rsidP="00462A8A">
            <w:pPr>
              <w:kinsoku w:val="0"/>
              <w:overflowPunct w:val="0"/>
              <w:snapToGrid w:val="0"/>
              <w:rPr>
                <w:rFonts w:hAnsi="ＭＳ 明朝"/>
                <w:sz w:val="18"/>
                <w:szCs w:val="18"/>
              </w:rPr>
            </w:pPr>
            <w:r w:rsidRPr="00462A8A">
              <w:rPr>
                <w:rFonts w:hAnsi="ＭＳ 明朝" w:hint="eastAsia"/>
                <w:sz w:val="18"/>
                <w:szCs w:val="18"/>
              </w:rPr>
              <w:t>流動資産</w:t>
            </w:r>
          </w:p>
          <w:p w:rsidR="00462A8A" w:rsidRPr="00462A8A" w:rsidRDefault="00462A8A" w:rsidP="00462A8A">
            <w:pPr>
              <w:kinsoku w:val="0"/>
              <w:overflowPunct w:val="0"/>
              <w:snapToGrid w:val="0"/>
              <w:rPr>
                <w:rFonts w:hAnsi="ＭＳ 明朝"/>
                <w:sz w:val="18"/>
                <w:szCs w:val="18"/>
              </w:rPr>
            </w:pPr>
            <w:r w:rsidRPr="00462A8A">
              <w:rPr>
                <w:rFonts w:hAnsi="ＭＳ 明朝" w:hint="eastAsia"/>
                <w:sz w:val="18"/>
                <w:szCs w:val="18"/>
              </w:rPr>
              <w:t>回転率</w:t>
            </w:r>
          </w:p>
        </w:tc>
        <w:tc>
          <w:tcPr>
            <w:tcW w:w="426" w:type="dxa"/>
            <w:gridSpan w:val="2"/>
            <w:vMerge w:val="restart"/>
            <w:tcBorders>
              <w:top w:val="single" w:sz="4" w:space="0" w:color="auto"/>
            </w:tcBorders>
            <w:textDirection w:val="tbRlV"/>
            <w:vAlign w:val="center"/>
          </w:tcPr>
          <w:p w:rsidR="00462A8A" w:rsidRPr="00462A8A" w:rsidRDefault="00462A8A" w:rsidP="00462A8A">
            <w:pPr>
              <w:kinsoku w:val="0"/>
              <w:overflowPunct w:val="0"/>
              <w:snapToGrid w:val="0"/>
              <w:ind w:left="113" w:right="113"/>
              <w:jc w:val="center"/>
              <w:rPr>
                <w:rFonts w:hAnsi="ＭＳ 明朝"/>
                <w:sz w:val="18"/>
                <w:szCs w:val="18"/>
              </w:rPr>
            </w:pPr>
            <w:r w:rsidRPr="00462A8A">
              <w:rPr>
                <w:rFonts w:hAnsi="ＭＳ 明朝" w:hint="eastAsia"/>
                <w:sz w:val="18"/>
                <w:szCs w:val="18"/>
              </w:rPr>
              <w:t>回転</w:t>
            </w:r>
          </w:p>
        </w:tc>
        <w:tc>
          <w:tcPr>
            <w:tcW w:w="708" w:type="dxa"/>
            <w:vMerge w:val="restart"/>
            <w:tcBorders>
              <w:top w:val="single" w:sz="4" w:space="0" w:color="auto"/>
            </w:tcBorders>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2.9</w:t>
            </w:r>
          </w:p>
        </w:tc>
        <w:tc>
          <w:tcPr>
            <w:tcW w:w="709" w:type="dxa"/>
            <w:gridSpan w:val="3"/>
            <w:vMerge w:val="restart"/>
            <w:tcBorders>
              <w:top w:val="single" w:sz="4" w:space="0" w:color="auto"/>
            </w:tcBorders>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3.0</w:t>
            </w:r>
          </w:p>
        </w:tc>
        <w:tc>
          <w:tcPr>
            <w:tcW w:w="709" w:type="dxa"/>
            <w:vMerge w:val="restart"/>
            <w:tcBorders>
              <w:top w:val="single" w:sz="4" w:space="0" w:color="auto"/>
            </w:tcBorders>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3.0</w:t>
            </w:r>
          </w:p>
        </w:tc>
        <w:tc>
          <w:tcPr>
            <w:tcW w:w="1001" w:type="dxa"/>
            <w:gridSpan w:val="4"/>
            <w:vMerge w:val="restart"/>
            <w:tcBorders>
              <w:top w:val="single" w:sz="4" w:space="0" w:color="auto"/>
              <w:right w:val="single" w:sz="4" w:space="0" w:color="auto"/>
            </w:tcBorders>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2.3</w:t>
            </w:r>
          </w:p>
        </w:tc>
        <w:tc>
          <w:tcPr>
            <w:tcW w:w="294" w:type="dxa"/>
            <w:gridSpan w:val="2"/>
            <w:vMerge w:val="restart"/>
            <w:tcBorders>
              <w:top w:val="single" w:sz="4" w:space="0" w:color="auto"/>
              <w:left w:val="single" w:sz="4" w:space="0" w:color="auto"/>
              <w:right w:val="single" w:sz="4" w:space="0" w:color="FFFFFF" w:themeColor="background1"/>
            </w:tcBorders>
          </w:tcPr>
          <w:p w:rsidR="00462A8A" w:rsidRPr="00462A8A" w:rsidRDefault="00462A8A" w:rsidP="00462A8A">
            <w:pPr>
              <w:kinsoku w:val="0"/>
              <w:overflowPunct w:val="0"/>
              <w:snapToGrid w:val="0"/>
              <w:jc w:val="left"/>
              <w:rPr>
                <w:rFonts w:hAnsi="ＭＳ 明朝"/>
                <w:sz w:val="18"/>
                <w:szCs w:val="18"/>
              </w:rPr>
            </w:pPr>
          </w:p>
        </w:tc>
        <w:tc>
          <w:tcPr>
            <w:tcW w:w="273" w:type="dxa"/>
            <w:gridSpan w:val="2"/>
            <w:tcBorders>
              <w:top w:val="single" w:sz="4" w:space="0" w:color="auto"/>
              <w:left w:val="single" w:sz="4" w:space="0" w:color="FFFFFF" w:themeColor="background1"/>
              <w:bottom w:val="single" w:sz="8" w:space="0" w:color="auto"/>
              <w:right w:val="single" w:sz="4" w:space="0" w:color="FFFFFF" w:themeColor="background1"/>
            </w:tcBorders>
          </w:tcPr>
          <w:p w:rsidR="00462A8A" w:rsidRPr="00462A8A" w:rsidRDefault="00462A8A" w:rsidP="00462A8A">
            <w:pPr>
              <w:kinsoku w:val="0"/>
              <w:overflowPunct w:val="0"/>
              <w:snapToGrid w:val="0"/>
              <w:jc w:val="left"/>
              <w:rPr>
                <w:rFonts w:hAnsi="ＭＳ 明朝"/>
                <w:sz w:val="18"/>
                <w:szCs w:val="18"/>
              </w:rPr>
            </w:pPr>
          </w:p>
        </w:tc>
        <w:tc>
          <w:tcPr>
            <w:tcW w:w="3402" w:type="dxa"/>
            <w:gridSpan w:val="7"/>
            <w:tcBorders>
              <w:top w:val="single" w:sz="4" w:space="0" w:color="auto"/>
              <w:left w:val="single" w:sz="4" w:space="0" w:color="FFFFFF" w:themeColor="background1"/>
              <w:bottom w:val="single" w:sz="8" w:space="0" w:color="auto"/>
              <w:right w:val="single" w:sz="4" w:space="0" w:color="FFFFFF" w:themeColor="background1"/>
            </w:tcBorders>
            <w:vAlign w:val="bottom"/>
          </w:tcPr>
          <w:p w:rsidR="00462A8A" w:rsidRPr="00462A8A" w:rsidRDefault="00462A8A" w:rsidP="00462A8A">
            <w:pPr>
              <w:kinsoku w:val="0"/>
              <w:overflowPunct w:val="0"/>
              <w:snapToGrid w:val="0"/>
              <w:jc w:val="center"/>
              <w:rPr>
                <w:rFonts w:hAnsi="ＭＳ 明朝"/>
                <w:sz w:val="18"/>
                <w:szCs w:val="18"/>
              </w:rPr>
            </w:pPr>
            <w:r w:rsidRPr="00462A8A">
              <w:rPr>
                <w:rFonts w:hAnsi="ＭＳ 明朝" w:hint="eastAsia"/>
                <w:sz w:val="18"/>
                <w:szCs w:val="18"/>
              </w:rPr>
              <w:t>医　業　収　益</w:t>
            </w:r>
          </w:p>
        </w:tc>
        <w:tc>
          <w:tcPr>
            <w:tcW w:w="284" w:type="dxa"/>
            <w:gridSpan w:val="2"/>
            <w:tcBorders>
              <w:top w:val="single" w:sz="4" w:space="0" w:color="auto"/>
              <w:left w:val="single" w:sz="4" w:space="0" w:color="FFFFFF" w:themeColor="background1"/>
              <w:bottom w:val="single" w:sz="8" w:space="0" w:color="auto"/>
              <w:right w:val="single" w:sz="4" w:space="0" w:color="FFFFFF" w:themeColor="background1"/>
            </w:tcBorders>
          </w:tcPr>
          <w:p w:rsidR="00462A8A" w:rsidRPr="00462A8A" w:rsidRDefault="00462A8A" w:rsidP="00462A8A">
            <w:pPr>
              <w:kinsoku w:val="0"/>
              <w:overflowPunct w:val="0"/>
              <w:snapToGrid w:val="0"/>
              <w:jc w:val="left"/>
              <w:rPr>
                <w:rFonts w:hAnsi="ＭＳ 明朝"/>
                <w:sz w:val="18"/>
                <w:szCs w:val="18"/>
              </w:rPr>
            </w:pPr>
          </w:p>
        </w:tc>
        <w:tc>
          <w:tcPr>
            <w:tcW w:w="283" w:type="dxa"/>
            <w:tcBorders>
              <w:top w:val="single" w:sz="4" w:space="0" w:color="auto"/>
              <w:left w:val="single" w:sz="4" w:space="0" w:color="FFFFFF" w:themeColor="background1"/>
              <w:bottom w:val="single" w:sz="4" w:space="0" w:color="FFFFFF" w:themeColor="background1"/>
              <w:right w:val="single" w:sz="4" w:space="0" w:color="auto"/>
            </w:tcBorders>
          </w:tcPr>
          <w:p w:rsidR="00462A8A" w:rsidRPr="00462A8A" w:rsidRDefault="00462A8A" w:rsidP="00462A8A">
            <w:pPr>
              <w:kinsoku w:val="0"/>
              <w:overflowPunct w:val="0"/>
              <w:snapToGrid w:val="0"/>
              <w:jc w:val="left"/>
              <w:rPr>
                <w:rFonts w:hAnsi="ＭＳ 明朝"/>
                <w:sz w:val="18"/>
                <w:szCs w:val="18"/>
              </w:rPr>
            </w:pPr>
          </w:p>
        </w:tc>
      </w:tr>
      <w:tr w:rsidR="00462A8A" w:rsidRPr="00462A8A" w:rsidTr="00651152">
        <w:trPr>
          <w:cantSplit/>
          <w:trHeight w:val="340"/>
        </w:trPr>
        <w:tc>
          <w:tcPr>
            <w:tcW w:w="278" w:type="dxa"/>
            <w:vMerge/>
            <w:textDirection w:val="tbRlV"/>
            <w:vAlign w:val="center"/>
          </w:tcPr>
          <w:p w:rsidR="00462A8A" w:rsidRPr="00462A8A" w:rsidRDefault="00462A8A" w:rsidP="00462A8A">
            <w:pPr>
              <w:kinsoku w:val="0"/>
              <w:overflowPunct w:val="0"/>
              <w:snapToGrid w:val="0"/>
              <w:ind w:left="113" w:right="113"/>
              <w:jc w:val="center"/>
              <w:rPr>
                <w:rFonts w:hAnsi="ＭＳ 明朝"/>
                <w:sz w:val="18"/>
                <w:szCs w:val="18"/>
              </w:rPr>
            </w:pPr>
          </w:p>
        </w:tc>
        <w:tc>
          <w:tcPr>
            <w:tcW w:w="1272" w:type="dxa"/>
            <w:gridSpan w:val="2"/>
            <w:vMerge/>
            <w:vAlign w:val="center"/>
          </w:tcPr>
          <w:p w:rsidR="00462A8A" w:rsidRPr="00462A8A" w:rsidRDefault="00462A8A" w:rsidP="00462A8A">
            <w:pPr>
              <w:kinsoku w:val="0"/>
              <w:overflowPunct w:val="0"/>
              <w:snapToGrid w:val="0"/>
              <w:rPr>
                <w:rFonts w:hAnsi="ＭＳ 明朝"/>
                <w:sz w:val="18"/>
                <w:szCs w:val="18"/>
              </w:rPr>
            </w:pPr>
          </w:p>
        </w:tc>
        <w:tc>
          <w:tcPr>
            <w:tcW w:w="426" w:type="dxa"/>
            <w:gridSpan w:val="2"/>
            <w:vMerge/>
            <w:textDirection w:val="tbRlV"/>
            <w:vAlign w:val="center"/>
          </w:tcPr>
          <w:p w:rsidR="00462A8A" w:rsidRPr="00462A8A" w:rsidRDefault="00462A8A" w:rsidP="00462A8A">
            <w:pPr>
              <w:kinsoku w:val="0"/>
              <w:overflowPunct w:val="0"/>
              <w:snapToGrid w:val="0"/>
              <w:ind w:left="113" w:right="113"/>
              <w:jc w:val="center"/>
              <w:rPr>
                <w:rFonts w:hAnsi="ＭＳ 明朝"/>
                <w:sz w:val="18"/>
                <w:szCs w:val="18"/>
              </w:rPr>
            </w:pPr>
          </w:p>
        </w:tc>
        <w:tc>
          <w:tcPr>
            <w:tcW w:w="708" w:type="dxa"/>
            <w:vMerge/>
            <w:vAlign w:val="center"/>
          </w:tcPr>
          <w:p w:rsidR="00462A8A" w:rsidRPr="00462A8A" w:rsidRDefault="00462A8A" w:rsidP="00462A8A">
            <w:pPr>
              <w:kinsoku w:val="0"/>
              <w:overflowPunct w:val="0"/>
              <w:snapToGrid w:val="0"/>
              <w:jc w:val="right"/>
              <w:rPr>
                <w:rFonts w:hAnsi="ＭＳ 明朝"/>
                <w:sz w:val="18"/>
                <w:szCs w:val="18"/>
              </w:rPr>
            </w:pPr>
          </w:p>
        </w:tc>
        <w:tc>
          <w:tcPr>
            <w:tcW w:w="709" w:type="dxa"/>
            <w:gridSpan w:val="3"/>
            <w:vMerge/>
            <w:vAlign w:val="center"/>
          </w:tcPr>
          <w:p w:rsidR="00462A8A" w:rsidRPr="00462A8A" w:rsidRDefault="00462A8A" w:rsidP="00462A8A">
            <w:pPr>
              <w:kinsoku w:val="0"/>
              <w:overflowPunct w:val="0"/>
              <w:snapToGrid w:val="0"/>
              <w:jc w:val="right"/>
              <w:rPr>
                <w:rFonts w:hAnsi="ＭＳ 明朝"/>
                <w:sz w:val="18"/>
                <w:szCs w:val="18"/>
              </w:rPr>
            </w:pPr>
          </w:p>
        </w:tc>
        <w:tc>
          <w:tcPr>
            <w:tcW w:w="709" w:type="dxa"/>
            <w:vMerge/>
            <w:vAlign w:val="center"/>
          </w:tcPr>
          <w:p w:rsidR="00462A8A" w:rsidRPr="00462A8A" w:rsidRDefault="00462A8A" w:rsidP="00462A8A">
            <w:pPr>
              <w:kinsoku w:val="0"/>
              <w:overflowPunct w:val="0"/>
              <w:snapToGrid w:val="0"/>
              <w:jc w:val="right"/>
              <w:rPr>
                <w:rFonts w:hAnsi="ＭＳ 明朝"/>
                <w:sz w:val="18"/>
                <w:szCs w:val="18"/>
              </w:rPr>
            </w:pPr>
          </w:p>
        </w:tc>
        <w:tc>
          <w:tcPr>
            <w:tcW w:w="1001" w:type="dxa"/>
            <w:gridSpan w:val="4"/>
            <w:vMerge/>
            <w:tcBorders>
              <w:right w:val="single" w:sz="4" w:space="0" w:color="auto"/>
            </w:tcBorders>
            <w:vAlign w:val="center"/>
          </w:tcPr>
          <w:p w:rsidR="00462A8A" w:rsidRPr="00462A8A" w:rsidRDefault="00462A8A" w:rsidP="00462A8A">
            <w:pPr>
              <w:kinsoku w:val="0"/>
              <w:overflowPunct w:val="0"/>
              <w:snapToGrid w:val="0"/>
              <w:jc w:val="right"/>
              <w:rPr>
                <w:rFonts w:hAnsi="ＭＳ 明朝"/>
                <w:sz w:val="18"/>
                <w:szCs w:val="18"/>
              </w:rPr>
            </w:pPr>
          </w:p>
        </w:tc>
        <w:tc>
          <w:tcPr>
            <w:tcW w:w="294" w:type="dxa"/>
            <w:gridSpan w:val="2"/>
            <w:vMerge/>
            <w:tcBorders>
              <w:left w:val="single" w:sz="4" w:space="0" w:color="auto"/>
              <w:right w:val="single" w:sz="4" w:space="0" w:color="FFFFFF" w:themeColor="background1"/>
            </w:tcBorders>
          </w:tcPr>
          <w:p w:rsidR="00462A8A" w:rsidRPr="00462A8A" w:rsidRDefault="00462A8A" w:rsidP="00462A8A">
            <w:pPr>
              <w:kinsoku w:val="0"/>
              <w:overflowPunct w:val="0"/>
              <w:snapToGrid w:val="0"/>
              <w:jc w:val="left"/>
              <w:rPr>
                <w:rFonts w:hAnsi="ＭＳ 明朝"/>
                <w:sz w:val="18"/>
                <w:szCs w:val="18"/>
              </w:rPr>
            </w:pPr>
          </w:p>
        </w:tc>
        <w:tc>
          <w:tcPr>
            <w:tcW w:w="273" w:type="dxa"/>
            <w:gridSpan w:val="2"/>
            <w:vMerge w:val="restart"/>
            <w:tcBorders>
              <w:top w:val="single" w:sz="8" w:space="0" w:color="auto"/>
              <w:left w:val="single" w:sz="4" w:space="0" w:color="FFFFFF" w:themeColor="background1"/>
              <w:bottom w:val="single" w:sz="4" w:space="0" w:color="auto"/>
              <w:right w:val="single" w:sz="4" w:space="0" w:color="FFFFFF" w:themeColor="background1"/>
            </w:tcBorders>
          </w:tcPr>
          <w:p w:rsidR="00462A8A" w:rsidRPr="00462A8A" w:rsidRDefault="000225E7" w:rsidP="00462A8A">
            <w:pPr>
              <w:kinsoku w:val="0"/>
              <w:overflowPunct w:val="0"/>
              <w:snapToGrid w:val="0"/>
              <w:jc w:val="left"/>
              <w:rPr>
                <w:rFonts w:hAnsi="ＭＳ 明朝"/>
                <w:sz w:val="18"/>
                <w:szCs w:val="18"/>
              </w:rPr>
            </w:pPr>
            <w:r>
              <w:rPr>
                <w:rFonts w:hAnsi="ＭＳ 明朝"/>
                <w:noProof/>
                <w:sz w:val="18"/>
                <w:szCs w:val="18"/>
              </w:rPr>
              <w:pict>
                <v:shape id="_x0000_s1042" type="#_x0000_t185" style="position:absolute;margin-left:-1.05pt;margin-top:8.25pt;width:191.4pt;height:19.05pt;z-index:251662336;mso-position-horizontal-relative:text;mso-position-vertical-relative:text">
                  <v:textbox inset="5.85pt,.7pt,5.85pt,.7pt"/>
                </v:shape>
              </w:pict>
            </w:r>
          </w:p>
        </w:tc>
        <w:tc>
          <w:tcPr>
            <w:tcW w:w="3402" w:type="dxa"/>
            <w:gridSpan w:val="7"/>
            <w:tcBorders>
              <w:top w:val="single" w:sz="8" w:space="0" w:color="auto"/>
              <w:left w:val="single" w:sz="4" w:space="0" w:color="FFFFFF" w:themeColor="background1"/>
              <w:bottom w:val="single" w:sz="8" w:space="0" w:color="auto"/>
              <w:right w:val="single" w:sz="4" w:space="0" w:color="FFFFFF" w:themeColor="background1"/>
            </w:tcBorders>
            <w:vAlign w:val="center"/>
          </w:tcPr>
          <w:p w:rsidR="00462A8A" w:rsidRPr="00462A8A" w:rsidRDefault="00462A8A" w:rsidP="00462A8A">
            <w:pPr>
              <w:kinsoku w:val="0"/>
              <w:overflowPunct w:val="0"/>
              <w:snapToGrid w:val="0"/>
              <w:jc w:val="center"/>
              <w:rPr>
                <w:rFonts w:hAnsi="ＭＳ 明朝"/>
                <w:sz w:val="18"/>
                <w:szCs w:val="18"/>
              </w:rPr>
            </w:pPr>
            <w:r w:rsidRPr="00462A8A">
              <w:rPr>
                <w:rFonts w:hAnsi="ＭＳ 明朝" w:hint="eastAsia"/>
                <w:sz w:val="18"/>
                <w:szCs w:val="18"/>
              </w:rPr>
              <w:t>期首流動資産＋期末流動資産</w:t>
            </w:r>
          </w:p>
        </w:tc>
        <w:tc>
          <w:tcPr>
            <w:tcW w:w="284" w:type="dxa"/>
            <w:gridSpan w:val="2"/>
            <w:tcBorders>
              <w:top w:val="single" w:sz="8" w:space="0" w:color="auto"/>
              <w:left w:val="single" w:sz="4" w:space="0" w:color="FFFFFF" w:themeColor="background1"/>
              <w:bottom w:val="single" w:sz="4" w:space="0" w:color="FFFFFF" w:themeColor="background1"/>
              <w:right w:val="single" w:sz="4" w:space="0" w:color="FFFFFF" w:themeColor="background1"/>
            </w:tcBorders>
          </w:tcPr>
          <w:p w:rsidR="00462A8A" w:rsidRPr="00462A8A" w:rsidRDefault="00462A8A" w:rsidP="00462A8A">
            <w:pPr>
              <w:kinsoku w:val="0"/>
              <w:overflowPunct w:val="0"/>
              <w:snapToGrid w:val="0"/>
              <w:jc w:val="left"/>
              <w:rPr>
                <w:rFonts w:hAnsi="ＭＳ 明朝"/>
                <w:sz w:val="18"/>
                <w:szCs w:val="18"/>
              </w:rPr>
            </w:pPr>
          </w:p>
        </w:tc>
        <w:tc>
          <w:tcPr>
            <w:tcW w:w="283"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462A8A" w:rsidRPr="00462A8A" w:rsidRDefault="00462A8A" w:rsidP="00462A8A">
            <w:pPr>
              <w:kinsoku w:val="0"/>
              <w:overflowPunct w:val="0"/>
              <w:snapToGrid w:val="0"/>
              <w:jc w:val="left"/>
              <w:rPr>
                <w:rFonts w:hAnsi="ＭＳ 明朝"/>
                <w:sz w:val="18"/>
                <w:szCs w:val="18"/>
              </w:rPr>
            </w:pPr>
          </w:p>
        </w:tc>
      </w:tr>
      <w:tr w:rsidR="00462A8A" w:rsidRPr="00462A8A" w:rsidTr="00651152">
        <w:trPr>
          <w:cantSplit/>
          <w:trHeight w:val="340"/>
        </w:trPr>
        <w:tc>
          <w:tcPr>
            <w:tcW w:w="278" w:type="dxa"/>
            <w:vMerge/>
            <w:textDirection w:val="tbRlV"/>
            <w:vAlign w:val="center"/>
          </w:tcPr>
          <w:p w:rsidR="00462A8A" w:rsidRPr="00462A8A" w:rsidRDefault="00462A8A" w:rsidP="00462A8A">
            <w:pPr>
              <w:kinsoku w:val="0"/>
              <w:overflowPunct w:val="0"/>
              <w:snapToGrid w:val="0"/>
              <w:ind w:left="113" w:right="113"/>
              <w:jc w:val="center"/>
              <w:rPr>
                <w:rFonts w:hAnsi="ＭＳ 明朝"/>
                <w:sz w:val="18"/>
                <w:szCs w:val="18"/>
              </w:rPr>
            </w:pPr>
          </w:p>
        </w:tc>
        <w:tc>
          <w:tcPr>
            <w:tcW w:w="1272" w:type="dxa"/>
            <w:gridSpan w:val="2"/>
            <w:vMerge/>
            <w:vAlign w:val="center"/>
          </w:tcPr>
          <w:p w:rsidR="00462A8A" w:rsidRPr="00462A8A" w:rsidRDefault="00462A8A" w:rsidP="00462A8A">
            <w:pPr>
              <w:kinsoku w:val="0"/>
              <w:overflowPunct w:val="0"/>
              <w:snapToGrid w:val="0"/>
              <w:rPr>
                <w:rFonts w:hAnsi="ＭＳ 明朝"/>
                <w:sz w:val="18"/>
                <w:szCs w:val="18"/>
              </w:rPr>
            </w:pPr>
          </w:p>
        </w:tc>
        <w:tc>
          <w:tcPr>
            <w:tcW w:w="426" w:type="dxa"/>
            <w:gridSpan w:val="2"/>
            <w:vMerge/>
            <w:textDirection w:val="tbRlV"/>
            <w:vAlign w:val="center"/>
          </w:tcPr>
          <w:p w:rsidR="00462A8A" w:rsidRPr="00462A8A" w:rsidRDefault="00462A8A" w:rsidP="00462A8A">
            <w:pPr>
              <w:kinsoku w:val="0"/>
              <w:overflowPunct w:val="0"/>
              <w:snapToGrid w:val="0"/>
              <w:ind w:left="113" w:right="113"/>
              <w:jc w:val="center"/>
              <w:rPr>
                <w:rFonts w:hAnsi="ＭＳ 明朝"/>
                <w:sz w:val="18"/>
                <w:szCs w:val="18"/>
              </w:rPr>
            </w:pPr>
          </w:p>
        </w:tc>
        <w:tc>
          <w:tcPr>
            <w:tcW w:w="708" w:type="dxa"/>
            <w:vMerge/>
            <w:vAlign w:val="center"/>
          </w:tcPr>
          <w:p w:rsidR="00462A8A" w:rsidRPr="00462A8A" w:rsidRDefault="00462A8A" w:rsidP="00462A8A">
            <w:pPr>
              <w:kinsoku w:val="0"/>
              <w:overflowPunct w:val="0"/>
              <w:snapToGrid w:val="0"/>
              <w:jc w:val="right"/>
              <w:rPr>
                <w:rFonts w:hAnsi="ＭＳ 明朝"/>
                <w:sz w:val="18"/>
                <w:szCs w:val="18"/>
              </w:rPr>
            </w:pPr>
          </w:p>
        </w:tc>
        <w:tc>
          <w:tcPr>
            <w:tcW w:w="709" w:type="dxa"/>
            <w:gridSpan w:val="3"/>
            <w:vMerge/>
            <w:vAlign w:val="center"/>
          </w:tcPr>
          <w:p w:rsidR="00462A8A" w:rsidRPr="00462A8A" w:rsidRDefault="00462A8A" w:rsidP="00462A8A">
            <w:pPr>
              <w:kinsoku w:val="0"/>
              <w:overflowPunct w:val="0"/>
              <w:snapToGrid w:val="0"/>
              <w:jc w:val="right"/>
              <w:rPr>
                <w:rFonts w:hAnsi="ＭＳ 明朝"/>
                <w:sz w:val="18"/>
                <w:szCs w:val="18"/>
              </w:rPr>
            </w:pPr>
          </w:p>
        </w:tc>
        <w:tc>
          <w:tcPr>
            <w:tcW w:w="709" w:type="dxa"/>
            <w:vMerge/>
            <w:vAlign w:val="center"/>
          </w:tcPr>
          <w:p w:rsidR="00462A8A" w:rsidRPr="00462A8A" w:rsidRDefault="00462A8A" w:rsidP="00462A8A">
            <w:pPr>
              <w:kinsoku w:val="0"/>
              <w:overflowPunct w:val="0"/>
              <w:snapToGrid w:val="0"/>
              <w:jc w:val="right"/>
              <w:rPr>
                <w:rFonts w:hAnsi="ＭＳ 明朝"/>
                <w:sz w:val="18"/>
                <w:szCs w:val="18"/>
              </w:rPr>
            </w:pPr>
          </w:p>
        </w:tc>
        <w:tc>
          <w:tcPr>
            <w:tcW w:w="1001" w:type="dxa"/>
            <w:gridSpan w:val="4"/>
            <w:vMerge/>
            <w:tcBorders>
              <w:right w:val="single" w:sz="4" w:space="0" w:color="auto"/>
            </w:tcBorders>
            <w:vAlign w:val="center"/>
          </w:tcPr>
          <w:p w:rsidR="00462A8A" w:rsidRPr="00462A8A" w:rsidRDefault="00462A8A" w:rsidP="00462A8A">
            <w:pPr>
              <w:kinsoku w:val="0"/>
              <w:overflowPunct w:val="0"/>
              <w:snapToGrid w:val="0"/>
              <w:jc w:val="right"/>
              <w:rPr>
                <w:rFonts w:hAnsi="ＭＳ 明朝"/>
                <w:sz w:val="18"/>
                <w:szCs w:val="18"/>
              </w:rPr>
            </w:pPr>
          </w:p>
        </w:tc>
        <w:tc>
          <w:tcPr>
            <w:tcW w:w="294" w:type="dxa"/>
            <w:gridSpan w:val="2"/>
            <w:vMerge/>
            <w:tcBorders>
              <w:left w:val="single" w:sz="4" w:space="0" w:color="auto"/>
              <w:bottom w:val="single" w:sz="4" w:space="0" w:color="auto"/>
              <w:right w:val="single" w:sz="4" w:space="0" w:color="FFFFFF" w:themeColor="background1"/>
            </w:tcBorders>
          </w:tcPr>
          <w:p w:rsidR="00462A8A" w:rsidRPr="00462A8A" w:rsidRDefault="00462A8A" w:rsidP="00462A8A">
            <w:pPr>
              <w:kinsoku w:val="0"/>
              <w:overflowPunct w:val="0"/>
              <w:snapToGrid w:val="0"/>
              <w:jc w:val="left"/>
              <w:rPr>
                <w:rFonts w:hAnsi="ＭＳ 明朝"/>
                <w:sz w:val="18"/>
                <w:szCs w:val="18"/>
              </w:rPr>
            </w:pPr>
          </w:p>
        </w:tc>
        <w:tc>
          <w:tcPr>
            <w:tcW w:w="273" w:type="dxa"/>
            <w:gridSpan w:val="2"/>
            <w:vMerge/>
            <w:tcBorders>
              <w:top w:val="single" w:sz="4" w:space="0" w:color="auto"/>
              <w:left w:val="single" w:sz="4" w:space="0" w:color="FFFFFF" w:themeColor="background1"/>
              <w:bottom w:val="single" w:sz="4" w:space="0" w:color="auto"/>
              <w:right w:val="single" w:sz="4" w:space="0" w:color="FFFFFF" w:themeColor="background1"/>
            </w:tcBorders>
          </w:tcPr>
          <w:p w:rsidR="00462A8A" w:rsidRPr="00462A8A" w:rsidRDefault="00462A8A" w:rsidP="00462A8A">
            <w:pPr>
              <w:kinsoku w:val="0"/>
              <w:overflowPunct w:val="0"/>
              <w:snapToGrid w:val="0"/>
              <w:jc w:val="left"/>
              <w:rPr>
                <w:rFonts w:hAnsi="ＭＳ 明朝"/>
                <w:sz w:val="18"/>
                <w:szCs w:val="18"/>
              </w:rPr>
            </w:pPr>
          </w:p>
        </w:tc>
        <w:tc>
          <w:tcPr>
            <w:tcW w:w="3402" w:type="dxa"/>
            <w:gridSpan w:val="7"/>
            <w:tcBorders>
              <w:top w:val="single" w:sz="8" w:space="0" w:color="auto"/>
              <w:left w:val="single" w:sz="4" w:space="0" w:color="FFFFFF" w:themeColor="background1"/>
              <w:bottom w:val="single" w:sz="4" w:space="0" w:color="FFFFFF" w:themeColor="background1"/>
              <w:right w:val="single" w:sz="4" w:space="0" w:color="FFFFFF" w:themeColor="background1"/>
            </w:tcBorders>
            <w:vAlign w:val="center"/>
          </w:tcPr>
          <w:p w:rsidR="00462A8A" w:rsidRPr="00462A8A" w:rsidRDefault="00462A8A" w:rsidP="00462A8A">
            <w:pPr>
              <w:kinsoku w:val="0"/>
              <w:overflowPunct w:val="0"/>
              <w:snapToGrid w:val="0"/>
              <w:jc w:val="center"/>
              <w:rPr>
                <w:rFonts w:hAnsi="ＭＳ 明朝"/>
                <w:sz w:val="18"/>
                <w:szCs w:val="18"/>
              </w:rPr>
            </w:pPr>
            <w:r w:rsidRPr="00462A8A">
              <w:rPr>
                <w:rFonts w:hAnsi="ＭＳ 明朝" w:hint="eastAsia"/>
                <w:sz w:val="18"/>
                <w:szCs w:val="18"/>
              </w:rPr>
              <w:t>２</w:t>
            </w:r>
          </w:p>
        </w:tc>
        <w:tc>
          <w:tcPr>
            <w:tcW w:w="284" w:type="dxa"/>
            <w:gridSpan w:val="2"/>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462A8A" w:rsidRPr="00462A8A" w:rsidRDefault="00462A8A" w:rsidP="00462A8A">
            <w:pPr>
              <w:kinsoku w:val="0"/>
              <w:overflowPunct w:val="0"/>
              <w:snapToGrid w:val="0"/>
              <w:jc w:val="left"/>
              <w:rPr>
                <w:rFonts w:hAnsi="ＭＳ 明朝"/>
                <w:sz w:val="18"/>
                <w:szCs w:val="18"/>
              </w:rPr>
            </w:pPr>
          </w:p>
        </w:tc>
        <w:tc>
          <w:tcPr>
            <w:tcW w:w="283"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462A8A" w:rsidRPr="00462A8A" w:rsidRDefault="00462A8A" w:rsidP="00462A8A">
            <w:pPr>
              <w:kinsoku w:val="0"/>
              <w:overflowPunct w:val="0"/>
              <w:snapToGrid w:val="0"/>
              <w:jc w:val="left"/>
              <w:rPr>
                <w:rFonts w:hAnsi="ＭＳ 明朝"/>
                <w:sz w:val="18"/>
                <w:szCs w:val="18"/>
              </w:rPr>
            </w:pPr>
          </w:p>
        </w:tc>
      </w:tr>
      <w:tr w:rsidR="00462A8A" w:rsidRPr="00462A8A" w:rsidTr="00651152">
        <w:trPr>
          <w:cantSplit/>
          <w:trHeight w:val="283"/>
        </w:trPr>
        <w:tc>
          <w:tcPr>
            <w:tcW w:w="278" w:type="dxa"/>
            <w:vMerge/>
            <w:textDirection w:val="tbRlV"/>
            <w:vAlign w:val="center"/>
          </w:tcPr>
          <w:p w:rsidR="00462A8A" w:rsidRPr="00462A8A" w:rsidRDefault="00462A8A" w:rsidP="00462A8A">
            <w:pPr>
              <w:kinsoku w:val="0"/>
              <w:overflowPunct w:val="0"/>
              <w:snapToGrid w:val="0"/>
              <w:ind w:left="113" w:right="113"/>
              <w:jc w:val="center"/>
              <w:rPr>
                <w:rFonts w:hAnsi="ＭＳ 明朝"/>
                <w:sz w:val="18"/>
                <w:szCs w:val="18"/>
              </w:rPr>
            </w:pPr>
          </w:p>
        </w:tc>
        <w:tc>
          <w:tcPr>
            <w:tcW w:w="1272" w:type="dxa"/>
            <w:gridSpan w:val="2"/>
            <w:vMerge/>
          </w:tcPr>
          <w:p w:rsidR="00462A8A" w:rsidRPr="00462A8A" w:rsidRDefault="00462A8A" w:rsidP="00462A8A">
            <w:pPr>
              <w:kinsoku w:val="0"/>
              <w:overflowPunct w:val="0"/>
              <w:snapToGrid w:val="0"/>
              <w:jc w:val="left"/>
              <w:rPr>
                <w:rFonts w:hAnsi="ＭＳ 明朝"/>
                <w:sz w:val="18"/>
                <w:szCs w:val="18"/>
              </w:rPr>
            </w:pPr>
          </w:p>
        </w:tc>
        <w:tc>
          <w:tcPr>
            <w:tcW w:w="8089" w:type="dxa"/>
            <w:gridSpan w:val="25"/>
            <w:vAlign w:val="center"/>
          </w:tcPr>
          <w:p w:rsidR="00462A8A" w:rsidRPr="00462A8A" w:rsidRDefault="00462A8A" w:rsidP="00462A8A">
            <w:pPr>
              <w:kinsoku w:val="0"/>
              <w:overflowPunct w:val="0"/>
              <w:snapToGrid w:val="0"/>
              <w:jc w:val="left"/>
              <w:rPr>
                <w:rFonts w:hAnsi="ＭＳ 明朝"/>
                <w:sz w:val="18"/>
                <w:szCs w:val="18"/>
              </w:rPr>
            </w:pPr>
            <w:r w:rsidRPr="00462A8A">
              <w:rPr>
                <w:rFonts w:hAnsi="ＭＳ 明朝" w:hint="eastAsia"/>
                <w:sz w:val="18"/>
                <w:szCs w:val="18"/>
              </w:rPr>
              <w:t>流動資産の使用利用度を表すもので、数値が高いほど運用形態が良好なことを示す。</w:t>
            </w:r>
          </w:p>
        </w:tc>
      </w:tr>
      <w:tr w:rsidR="00462A8A" w:rsidRPr="00462A8A" w:rsidTr="00651152">
        <w:trPr>
          <w:cantSplit/>
          <w:trHeight w:val="283"/>
        </w:trPr>
        <w:tc>
          <w:tcPr>
            <w:tcW w:w="278" w:type="dxa"/>
            <w:vMerge/>
            <w:textDirection w:val="tbRlV"/>
            <w:vAlign w:val="center"/>
          </w:tcPr>
          <w:p w:rsidR="00462A8A" w:rsidRPr="00462A8A" w:rsidRDefault="00462A8A" w:rsidP="00462A8A">
            <w:pPr>
              <w:kinsoku w:val="0"/>
              <w:overflowPunct w:val="0"/>
              <w:snapToGrid w:val="0"/>
              <w:ind w:left="113" w:right="113"/>
              <w:jc w:val="center"/>
              <w:rPr>
                <w:rFonts w:hAnsi="ＭＳ 明朝"/>
                <w:sz w:val="18"/>
                <w:szCs w:val="18"/>
              </w:rPr>
            </w:pPr>
          </w:p>
        </w:tc>
        <w:tc>
          <w:tcPr>
            <w:tcW w:w="1272" w:type="dxa"/>
            <w:gridSpan w:val="2"/>
            <w:vMerge w:val="restart"/>
            <w:vAlign w:val="center"/>
          </w:tcPr>
          <w:p w:rsidR="00462A8A" w:rsidRPr="00462A8A" w:rsidRDefault="00462A8A" w:rsidP="00462A8A">
            <w:pPr>
              <w:kinsoku w:val="0"/>
              <w:overflowPunct w:val="0"/>
              <w:snapToGrid w:val="0"/>
              <w:rPr>
                <w:rFonts w:hAnsi="ＭＳ 明朝"/>
                <w:sz w:val="18"/>
                <w:szCs w:val="18"/>
              </w:rPr>
            </w:pPr>
            <w:r w:rsidRPr="00462A8A">
              <w:rPr>
                <w:rFonts w:hAnsi="ＭＳ 明朝" w:hint="eastAsia"/>
                <w:sz w:val="18"/>
                <w:szCs w:val="18"/>
              </w:rPr>
              <w:t>未収金回転率</w:t>
            </w:r>
          </w:p>
        </w:tc>
        <w:tc>
          <w:tcPr>
            <w:tcW w:w="426" w:type="dxa"/>
            <w:gridSpan w:val="2"/>
            <w:vMerge w:val="restart"/>
            <w:textDirection w:val="tbRlV"/>
            <w:vAlign w:val="center"/>
          </w:tcPr>
          <w:p w:rsidR="00462A8A" w:rsidRPr="00462A8A" w:rsidRDefault="00462A8A" w:rsidP="00462A8A">
            <w:pPr>
              <w:kinsoku w:val="0"/>
              <w:overflowPunct w:val="0"/>
              <w:snapToGrid w:val="0"/>
              <w:ind w:left="113" w:right="113"/>
              <w:jc w:val="center"/>
              <w:rPr>
                <w:rFonts w:hAnsi="ＭＳ 明朝"/>
                <w:sz w:val="18"/>
                <w:szCs w:val="18"/>
              </w:rPr>
            </w:pPr>
            <w:r w:rsidRPr="00462A8A">
              <w:rPr>
                <w:rFonts w:hAnsi="ＭＳ 明朝" w:hint="eastAsia"/>
                <w:sz w:val="18"/>
                <w:szCs w:val="18"/>
              </w:rPr>
              <w:t>回転</w:t>
            </w:r>
          </w:p>
        </w:tc>
        <w:tc>
          <w:tcPr>
            <w:tcW w:w="708" w:type="dxa"/>
            <w:vMerge w:val="restart"/>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5.9</w:t>
            </w:r>
          </w:p>
        </w:tc>
        <w:tc>
          <w:tcPr>
            <w:tcW w:w="709" w:type="dxa"/>
            <w:gridSpan w:val="3"/>
            <w:vMerge w:val="restart"/>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5.6</w:t>
            </w:r>
          </w:p>
        </w:tc>
        <w:tc>
          <w:tcPr>
            <w:tcW w:w="709" w:type="dxa"/>
            <w:vMerge w:val="restart"/>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5.5</w:t>
            </w:r>
          </w:p>
        </w:tc>
        <w:tc>
          <w:tcPr>
            <w:tcW w:w="992" w:type="dxa"/>
            <w:gridSpan w:val="3"/>
            <w:vMerge w:val="restart"/>
            <w:tcBorders>
              <w:right w:val="single" w:sz="4" w:space="0" w:color="auto"/>
            </w:tcBorders>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5.5</w:t>
            </w:r>
          </w:p>
        </w:tc>
        <w:tc>
          <w:tcPr>
            <w:tcW w:w="236" w:type="dxa"/>
            <w:gridSpan w:val="2"/>
            <w:tcBorders>
              <w:top w:val="single" w:sz="4" w:space="0" w:color="auto"/>
              <w:left w:val="single" w:sz="4" w:space="0" w:color="auto"/>
              <w:bottom w:val="single" w:sz="4" w:space="0" w:color="FFFFFF" w:themeColor="background1"/>
              <w:right w:val="single" w:sz="4" w:space="0" w:color="FFFFFF" w:themeColor="background1"/>
            </w:tcBorders>
          </w:tcPr>
          <w:p w:rsidR="00462A8A" w:rsidRPr="00462A8A" w:rsidRDefault="00462A8A" w:rsidP="00462A8A">
            <w:pPr>
              <w:kinsoku w:val="0"/>
              <w:overflowPunct w:val="0"/>
              <w:snapToGrid w:val="0"/>
              <w:jc w:val="left"/>
              <w:rPr>
                <w:rFonts w:hAnsi="ＭＳ 明朝"/>
                <w:sz w:val="18"/>
                <w:szCs w:val="18"/>
              </w:rPr>
            </w:pPr>
          </w:p>
        </w:tc>
        <w:tc>
          <w:tcPr>
            <w:tcW w:w="4026" w:type="dxa"/>
            <w:gridSpan w:val="12"/>
            <w:tcBorders>
              <w:top w:val="single" w:sz="4" w:space="0" w:color="FFFFFF" w:themeColor="background1"/>
              <w:left w:val="single" w:sz="4" w:space="0" w:color="FFFFFF" w:themeColor="background1"/>
              <w:bottom w:val="single" w:sz="8" w:space="0" w:color="auto"/>
              <w:right w:val="single" w:sz="4" w:space="0" w:color="FFFFFF" w:themeColor="background1"/>
            </w:tcBorders>
          </w:tcPr>
          <w:p w:rsidR="00462A8A" w:rsidRPr="00462A8A" w:rsidRDefault="00462A8A" w:rsidP="00462A8A">
            <w:pPr>
              <w:kinsoku w:val="0"/>
              <w:overflowPunct w:val="0"/>
              <w:snapToGrid w:val="0"/>
              <w:spacing w:line="320" w:lineRule="exact"/>
              <w:jc w:val="center"/>
              <w:rPr>
                <w:rFonts w:hAnsi="ＭＳ 明朝"/>
                <w:sz w:val="18"/>
                <w:szCs w:val="18"/>
              </w:rPr>
            </w:pPr>
            <w:r w:rsidRPr="00462A8A">
              <w:rPr>
                <w:rFonts w:hAnsi="ＭＳ 明朝" w:hint="eastAsia"/>
                <w:sz w:val="18"/>
                <w:szCs w:val="18"/>
              </w:rPr>
              <w:t>医　業　収　益</w:t>
            </w:r>
          </w:p>
        </w:tc>
        <w:tc>
          <w:tcPr>
            <w:tcW w:w="283" w:type="dxa"/>
            <w:tcBorders>
              <w:top w:val="single" w:sz="4" w:space="0" w:color="auto"/>
              <w:left w:val="single" w:sz="4" w:space="0" w:color="FFFFFF" w:themeColor="background1"/>
              <w:bottom w:val="single" w:sz="4" w:space="0" w:color="FFFFFF" w:themeColor="background1"/>
              <w:right w:val="single" w:sz="4" w:space="0" w:color="auto"/>
            </w:tcBorders>
          </w:tcPr>
          <w:p w:rsidR="00462A8A" w:rsidRPr="00462A8A" w:rsidRDefault="00462A8A" w:rsidP="00462A8A">
            <w:pPr>
              <w:kinsoku w:val="0"/>
              <w:overflowPunct w:val="0"/>
              <w:snapToGrid w:val="0"/>
              <w:jc w:val="left"/>
              <w:rPr>
                <w:rFonts w:hAnsi="ＭＳ 明朝"/>
                <w:sz w:val="18"/>
                <w:szCs w:val="18"/>
              </w:rPr>
            </w:pPr>
          </w:p>
        </w:tc>
      </w:tr>
      <w:tr w:rsidR="00462A8A" w:rsidRPr="00462A8A" w:rsidTr="00651152">
        <w:trPr>
          <w:cantSplit/>
          <w:trHeight w:val="308"/>
        </w:trPr>
        <w:tc>
          <w:tcPr>
            <w:tcW w:w="278" w:type="dxa"/>
            <w:vMerge/>
            <w:textDirection w:val="tbRlV"/>
            <w:vAlign w:val="center"/>
          </w:tcPr>
          <w:p w:rsidR="00462A8A" w:rsidRPr="00462A8A" w:rsidRDefault="00462A8A" w:rsidP="00462A8A">
            <w:pPr>
              <w:kinsoku w:val="0"/>
              <w:overflowPunct w:val="0"/>
              <w:snapToGrid w:val="0"/>
              <w:ind w:left="113" w:right="113"/>
              <w:jc w:val="center"/>
              <w:rPr>
                <w:rFonts w:hAnsi="ＭＳ 明朝"/>
                <w:sz w:val="18"/>
                <w:szCs w:val="18"/>
              </w:rPr>
            </w:pPr>
          </w:p>
        </w:tc>
        <w:tc>
          <w:tcPr>
            <w:tcW w:w="1272" w:type="dxa"/>
            <w:gridSpan w:val="2"/>
            <w:vMerge/>
          </w:tcPr>
          <w:p w:rsidR="00462A8A" w:rsidRPr="00462A8A" w:rsidRDefault="00462A8A" w:rsidP="00462A8A">
            <w:pPr>
              <w:kinsoku w:val="0"/>
              <w:overflowPunct w:val="0"/>
              <w:snapToGrid w:val="0"/>
              <w:jc w:val="left"/>
              <w:rPr>
                <w:rFonts w:hAnsi="ＭＳ 明朝"/>
                <w:sz w:val="18"/>
                <w:szCs w:val="18"/>
              </w:rPr>
            </w:pPr>
          </w:p>
        </w:tc>
        <w:tc>
          <w:tcPr>
            <w:tcW w:w="426" w:type="dxa"/>
            <w:gridSpan w:val="2"/>
            <w:vMerge/>
            <w:vAlign w:val="center"/>
          </w:tcPr>
          <w:p w:rsidR="00462A8A" w:rsidRPr="00462A8A" w:rsidRDefault="00462A8A" w:rsidP="00462A8A">
            <w:pPr>
              <w:kinsoku w:val="0"/>
              <w:overflowPunct w:val="0"/>
              <w:snapToGrid w:val="0"/>
              <w:jc w:val="center"/>
              <w:rPr>
                <w:rFonts w:hAnsi="ＭＳ 明朝"/>
                <w:sz w:val="18"/>
                <w:szCs w:val="18"/>
              </w:rPr>
            </w:pPr>
          </w:p>
        </w:tc>
        <w:tc>
          <w:tcPr>
            <w:tcW w:w="708" w:type="dxa"/>
            <w:vMerge/>
            <w:vAlign w:val="center"/>
          </w:tcPr>
          <w:p w:rsidR="00462A8A" w:rsidRPr="00462A8A" w:rsidRDefault="00462A8A" w:rsidP="00462A8A">
            <w:pPr>
              <w:kinsoku w:val="0"/>
              <w:overflowPunct w:val="0"/>
              <w:snapToGrid w:val="0"/>
              <w:jc w:val="right"/>
              <w:rPr>
                <w:rFonts w:hAnsi="ＭＳ 明朝"/>
                <w:sz w:val="18"/>
                <w:szCs w:val="18"/>
              </w:rPr>
            </w:pPr>
          </w:p>
        </w:tc>
        <w:tc>
          <w:tcPr>
            <w:tcW w:w="709" w:type="dxa"/>
            <w:gridSpan w:val="3"/>
            <w:vMerge/>
            <w:vAlign w:val="center"/>
          </w:tcPr>
          <w:p w:rsidR="00462A8A" w:rsidRPr="00462A8A" w:rsidRDefault="00462A8A" w:rsidP="00462A8A">
            <w:pPr>
              <w:kinsoku w:val="0"/>
              <w:overflowPunct w:val="0"/>
              <w:snapToGrid w:val="0"/>
              <w:jc w:val="right"/>
              <w:rPr>
                <w:rFonts w:hAnsi="ＭＳ 明朝"/>
                <w:sz w:val="18"/>
                <w:szCs w:val="18"/>
              </w:rPr>
            </w:pPr>
          </w:p>
        </w:tc>
        <w:tc>
          <w:tcPr>
            <w:tcW w:w="709" w:type="dxa"/>
            <w:vMerge/>
            <w:vAlign w:val="center"/>
          </w:tcPr>
          <w:p w:rsidR="00462A8A" w:rsidRPr="00462A8A" w:rsidRDefault="00462A8A" w:rsidP="00462A8A">
            <w:pPr>
              <w:kinsoku w:val="0"/>
              <w:overflowPunct w:val="0"/>
              <w:snapToGrid w:val="0"/>
              <w:jc w:val="right"/>
              <w:rPr>
                <w:rFonts w:hAnsi="ＭＳ 明朝"/>
                <w:sz w:val="18"/>
                <w:szCs w:val="18"/>
              </w:rPr>
            </w:pPr>
          </w:p>
        </w:tc>
        <w:tc>
          <w:tcPr>
            <w:tcW w:w="992" w:type="dxa"/>
            <w:gridSpan w:val="3"/>
            <w:vMerge/>
            <w:tcBorders>
              <w:right w:val="single" w:sz="4" w:space="0" w:color="auto"/>
            </w:tcBorders>
            <w:vAlign w:val="center"/>
          </w:tcPr>
          <w:p w:rsidR="00462A8A" w:rsidRPr="00462A8A" w:rsidRDefault="00462A8A" w:rsidP="00462A8A">
            <w:pPr>
              <w:kinsoku w:val="0"/>
              <w:overflowPunct w:val="0"/>
              <w:snapToGrid w:val="0"/>
              <w:jc w:val="right"/>
              <w:rPr>
                <w:rFonts w:hAnsi="ＭＳ 明朝"/>
                <w:sz w:val="18"/>
                <w:szCs w:val="18"/>
              </w:rPr>
            </w:pPr>
          </w:p>
        </w:tc>
        <w:tc>
          <w:tcPr>
            <w:tcW w:w="236" w:type="dxa"/>
            <w:gridSpan w:val="2"/>
            <w:vMerge w:val="restart"/>
            <w:tcBorders>
              <w:top w:val="single" w:sz="4" w:space="0" w:color="FFFFFF" w:themeColor="background1"/>
              <w:left w:val="single" w:sz="4" w:space="0" w:color="auto"/>
              <w:right w:val="single" w:sz="4" w:space="0" w:color="FFFFFF" w:themeColor="background1"/>
            </w:tcBorders>
          </w:tcPr>
          <w:p w:rsidR="00462A8A" w:rsidRPr="00462A8A" w:rsidRDefault="00462A8A" w:rsidP="00462A8A">
            <w:pPr>
              <w:kinsoku w:val="0"/>
              <w:overflowPunct w:val="0"/>
              <w:snapToGrid w:val="0"/>
              <w:jc w:val="left"/>
              <w:rPr>
                <w:rFonts w:hAnsi="ＭＳ 明朝"/>
                <w:sz w:val="18"/>
                <w:szCs w:val="18"/>
              </w:rPr>
            </w:pPr>
          </w:p>
        </w:tc>
        <w:tc>
          <w:tcPr>
            <w:tcW w:w="236" w:type="dxa"/>
            <w:gridSpan w:val="2"/>
            <w:vMerge w:val="restart"/>
            <w:tcBorders>
              <w:top w:val="single" w:sz="8" w:space="0" w:color="auto"/>
              <w:left w:val="single" w:sz="4" w:space="0" w:color="FFFFFF" w:themeColor="background1"/>
              <w:right w:val="single" w:sz="4" w:space="0" w:color="FFFFFF" w:themeColor="background1"/>
            </w:tcBorders>
          </w:tcPr>
          <w:p w:rsidR="00462A8A" w:rsidRPr="00462A8A" w:rsidRDefault="000225E7" w:rsidP="00462A8A">
            <w:pPr>
              <w:kinsoku w:val="0"/>
              <w:overflowPunct w:val="0"/>
              <w:snapToGrid w:val="0"/>
              <w:jc w:val="left"/>
              <w:rPr>
                <w:rFonts w:hAnsi="ＭＳ 明朝"/>
                <w:sz w:val="18"/>
                <w:szCs w:val="18"/>
              </w:rPr>
            </w:pPr>
            <w:r>
              <w:rPr>
                <w:rFonts w:hAnsi="ＭＳ 明朝"/>
                <w:noProof/>
                <w:sz w:val="18"/>
                <w:szCs w:val="18"/>
              </w:rPr>
              <w:pict>
                <v:shape id="_x0000_s1041" type="#_x0000_t185" style="position:absolute;margin-left:2.3pt;margin-top:5.95pt;width:185.1pt;height:20.4pt;z-index:251661312;mso-position-horizontal-relative:text;mso-position-vertical-relative:text">
                  <v:textbox inset="5.85pt,.7pt,5.85pt,.7pt"/>
                </v:shape>
              </w:pict>
            </w:r>
          </w:p>
        </w:tc>
        <w:tc>
          <w:tcPr>
            <w:tcW w:w="3506" w:type="dxa"/>
            <w:gridSpan w:val="8"/>
            <w:tcBorders>
              <w:top w:val="single" w:sz="8" w:space="0" w:color="auto"/>
              <w:left w:val="single" w:sz="4" w:space="0" w:color="FFFFFF" w:themeColor="background1"/>
              <w:bottom w:val="single" w:sz="8" w:space="0" w:color="auto"/>
              <w:right w:val="single" w:sz="4" w:space="0" w:color="FFFFFF" w:themeColor="background1"/>
            </w:tcBorders>
            <w:vAlign w:val="center"/>
          </w:tcPr>
          <w:p w:rsidR="00462A8A" w:rsidRPr="00462A8A" w:rsidRDefault="00462A8A" w:rsidP="00462A8A">
            <w:pPr>
              <w:kinsoku w:val="0"/>
              <w:overflowPunct w:val="0"/>
              <w:snapToGrid w:val="0"/>
              <w:spacing w:line="320" w:lineRule="exact"/>
              <w:jc w:val="center"/>
              <w:rPr>
                <w:rFonts w:hAnsi="ＭＳ 明朝"/>
                <w:sz w:val="18"/>
                <w:szCs w:val="18"/>
              </w:rPr>
            </w:pPr>
            <w:r w:rsidRPr="00462A8A">
              <w:rPr>
                <w:rFonts w:hAnsi="ＭＳ 明朝" w:hint="eastAsia"/>
                <w:sz w:val="18"/>
                <w:szCs w:val="18"/>
              </w:rPr>
              <w:t>期首未収金＋期末未収金</w:t>
            </w:r>
          </w:p>
        </w:tc>
        <w:tc>
          <w:tcPr>
            <w:tcW w:w="284" w:type="dxa"/>
            <w:gridSpan w:val="2"/>
            <w:tcBorders>
              <w:top w:val="single" w:sz="8" w:space="0" w:color="auto"/>
              <w:left w:val="single" w:sz="4" w:space="0" w:color="FFFFFF" w:themeColor="background1"/>
              <w:bottom w:val="single" w:sz="4" w:space="0" w:color="FFFFFF" w:themeColor="background1"/>
              <w:right w:val="single" w:sz="4" w:space="0" w:color="FFFFFF" w:themeColor="background1"/>
            </w:tcBorders>
            <w:vAlign w:val="center"/>
          </w:tcPr>
          <w:p w:rsidR="00462A8A" w:rsidRPr="00462A8A" w:rsidRDefault="00462A8A" w:rsidP="00462A8A">
            <w:pPr>
              <w:kinsoku w:val="0"/>
              <w:overflowPunct w:val="0"/>
              <w:snapToGrid w:val="0"/>
              <w:jc w:val="left"/>
              <w:rPr>
                <w:rFonts w:hAnsi="ＭＳ 明朝"/>
                <w:sz w:val="18"/>
                <w:szCs w:val="18"/>
              </w:rPr>
            </w:pPr>
          </w:p>
        </w:tc>
        <w:tc>
          <w:tcPr>
            <w:tcW w:w="283" w:type="dxa"/>
            <w:tcBorders>
              <w:top w:val="single" w:sz="4" w:space="0" w:color="FFFFFF" w:themeColor="background1"/>
              <w:left w:val="single" w:sz="4" w:space="0" w:color="FFFFFF" w:themeColor="background1"/>
              <w:bottom w:val="single" w:sz="4" w:space="0" w:color="FFFFFF" w:themeColor="background1"/>
              <w:right w:val="single" w:sz="4" w:space="0" w:color="auto"/>
            </w:tcBorders>
            <w:vAlign w:val="center"/>
          </w:tcPr>
          <w:p w:rsidR="00462A8A" w:rsidRPr="00462A8A" w:rsidRDefault="00462A8A" w:rsidP="00462A8A">
            <w:pPr>
              <w:kinsoku w:val="0"/>
              <w:overflowPunct w:val="0"/>
              <w:snapToGrid w:val="0"/>
              <w:jc w:val="left"/>
              <w:rPr>
                <w:rFonts w:hAnsi="ＭＳ 明朝"/>
                <w:sz w:val="18"/>
                <w:szCs w:val="18"/>
              </w:rPr>
            </w:pPr>
          </w:p>
        </w:tc>
      </w:tr>
      <w:tr w:rsidR="00462A8A" w:rsidRPr="00462A8A" w:rsidTr="00651152">
        <w:trPr>
          <w:cantSplit/>
          <w:trHeight w:val="340"/>
        </w:trPr>
        <w:tc>
          <w:tcPr>
            <w:tcW w:w="278" w:type="dxa"/>
            <w:vMerge/>
            <w:textDirection w:val="tbRlV"/>
            <w:vAlign w:val="center"/>
          </w:tcPr>
          <w:p w:rsidR="00462A8A" w:rsidRPr="00462A8A" w:rsidRDefault="00462A8A" w:rsidP="00462A8A">
            <w:pPr>
              <w:kinsoku w:val="0"/>
              <w:overflowPunct w:val="0"/>
              <w:snapToGrid w:val="0"/>
              <w:ind w:left="113" w:right="113"/>
              <w:jc w:val="center"/>
              <w:rPr>
                <w:rFonts w:hAnsi="ＭＳ 明朝"/>
                <w:sz w:val="18"/>
                <w:szCs w:val="18"/>
              </w:rPr>
            </w:pPr>
          </w:p>
        </w:tc>
        <w:tc>
          <w:tcPr>
            <w:tcW w:w="1272" w:type="dxa"/>
            <w:gridSpan w:val="2"/>
            <w:vMerge/>
          </w:tcPr>
          <w:p w:rsidR="00462A8A" w:rsidRPr="00462A8A" w:rsidRDefault="00462A8A" w:rsidP="00462A8A">
            <w:pPr>
              <w:kinsoku w:val="0"/>
              <w:overflowPunct w:val="0"/>
              <w:snapToGrid w:val="0"/>
              <w:jc w:val="left"/>
              <w:rPr>
                <w:rFonts w:hAnsi="ＭＳ 明朝"/>
                <w:sz w:val="18"/>
                <w:szCs w:val="18"/>
              </w:rPr>
            </w:pPr>
          </w:p>
        </w:tc>
        <w:tc>
          <w:tcPr>
            <w:tcW w:w="426" w:type="dxa"/>
            <w:gridSpan w:val="2"/>
            <w:vMerge/>
            <w:vAlign w:val="center"/>
          </w:tcPr>
          <w:p w:rsidR="00462A8A" w:rsidRPr="00462A8A" w:rsidRDefault="00462A8A" w:rsidP="00462A8A">
            <w:pPr>
              <w:kinsoku w:val="0"/>
              <w:overflowPunct w:val="0"/>
              <w:snapToGrid w:val="0"/>
              <w:jc w:val="center"/>
              <w:rPr>
                <w:rFonts w:hAnsi="ＭＳ 明朝"/>
                <w:sz w:val="18"/>
                <w:szCs w:val="18"/>
              </w:rPr>
            </w:pPr>
          </w:p>
        </w:tc>
        <w:tc>
          <w:tcPr>
            <w:tcW w:w="708" w:type="dxa"/>
            <w:vMerge/>
            <w:vAlign w:val="center"/>
          </w:tcPr>
          <w:p w:rsidR="00462A8A" w:rsidRPr="00462A8A" w:rsidRDefault="00462A8A" w:rsidP="00462A8A">
            <w:pPr>
              <w:kinsoku w:val="0"/>
              <w:overflowPunct w:val="0"/>
              <w:snapToGrid w:val="0"/>
              <w:jc w:val="right"/>
              <w:rPr>
                <w:rFonts w:hAnsi="ＭＳ 明朝"/>
                <w:sz w:val="18"/>
                <w:szCs w:val="18"/>
              </w:rPr>
            </w:pPr>
          </w:p>
        </w:tc>
        <w:tc>
          <w:tcPr>
            <w:tcW w:w="709" w:type="dxa"/>
            <w:gridSpan w:val="3"/>
            <w:vMerge/>
            <w:vAlign w:val="center"/>
          </w:tcPr>
          <w:p w:rsidR="00462A8A" w:rsidRPr="00462A8A" w:rsidRDefault="00462A8A" w:rsidP="00462A8A">
            <w:pPr>
              <w:kinsoku w:val="0"/>
              <w:overflowPunct w:val="0"/>
              <w:snapToGrid w:val="0"/>
              <w:jc w:val="right"/>
              <w:rPr>
                <w:rFonts w:hAnsi="ＭＳ 明朝"/>
                <w:sz w:val="18"/>
                <w:szCs w:val="18"/>
              </w:rPr>
            </w:pPr>
          </w:p>
        </w:tc>
        <w:tc>
          <w:tcPr>
            <w:tcW w:w="709" w:type="dxa"/>
            <w:vMerge/>
            <w:vAlign w:val="center"/>
          </w:tcPr>
          <w:p w:rsidR="00462A8A" w:rsidRPr="00462A8A" w:rsidRDefault="00462A8A" w:rsidP="00462A8A">
            <w:pPr>
              <w:kinsoku w:val="0"/>
              <w:overflowPunct w:val="0"/>
              <w:snapToGrid w:val="0"/>
              <w:jc w:val="right"/>
              <w:rPr>
                <w:rFonts w:hAnsi="ＭＳ 明朝"/>
                <w:sz w:val="18"/>
                <w:szCs w:val="18"/>
              </w:rPr>
            </w:pPr>
          </w:p>
        </w:tc>
        <w:tc>
          <w:tcPr>
            <w:tcW w:w="992" w:type="dxa"/>
            <w:gridSpan w:val="3"/>
            <w:vMerge/>
            <w:tcBorders>
              <w:right w:val="single" w:sz="4" w:space="0" w:color="auto"/>
            </w:tcBorders>
            <w:vAlign w:val="center"/>
          </w:tcPr>
          <w:p w:rsidR="00462A8A" w:rsidRPr="00462A8A" w:rsidRDefault="00462A8A" w:rsidP="00462A8A">
            <w:pPr>
              <w:kinsoku w:val="0"/>
              <w:overflowPunct w:val="0"/>
              <w:snapToGrid w:val="0"/>
              <w:jc w:val="right"/>
              <w:rPr>
                <w:rFonts w:hAnsi="ＭＳ 明朝"/>
                <w:sz w:val="18"/>
                <w:szCs w:val="18"/>
              </w:rPr>
            </w:pPr>
          </w:p>
        </w:tc>
        <w:tc>
          <w:tcPr>
            <w:tcW w:w="236" w:type="dxa"/>
            <w:gridSpan w:val="2"/>
            <w:vMerge/>
            <w:tcBorders>
              <w:left w:val="single" w:sz="4" w:space="0" w:color="auto"/>
              <w:bottom w:val="single" w:sz="4" w:space="0" w:color="auto"/>
              <w:right w:val="single" w:sz="4" w:space="0" w:color="FFFFFF" w:themeColor="background1"/>
            </w:tcBorders>
          </w:tcPr>
          <w:p w:rsidR="00462A8A" w:rsidRPr="00462A8A" w:rsidRDefault="00462A8A" w:rsidP="00462A8A">
            <w:pPr>
              <w:kinsoku w:val="0"/>
              <w:overflowPunct w:val="0"/>
              <w:snapToGrid w:val="0"/>
              <w:jc w:val="left"/>
              <w:rPr>
                <w:rFonts w:hAnsi="ＭＳ 明朝"/>
                <w:sz w:val="18"/>
                <w:szCs w:val="18"/>
              </w:rPr>
            </w:pPr>
          </w:p>
        </w:tc>
        <w:tc>
          <w:tcPr>
            <w:tcW w:w="236" w:type="dxa"/>
            <w:gridSpan w:val="2"/>
            <w:vMerge/>
            <w:tcBorders>
              <w:left w:val="single" w:sz="4" w:space="0" w:color="FFFFFF" w:themeColor="background1"/>
              <w:bottom w:val="single" w:sz="4" w:space="0" w:color="auto"/>
              <w:right w:val="single" w:sz="4" w:space="0" w:color="FFFFFF" w:themeColor="background1"/>
            </w:tcBorders>
          </w:tcPr>
          <w:p w:rsidR="00462A8A" w:rsidRPr="00462A8A" w:rsidRDefault="00462A8A" w:rsidP="00462A8A">
            <w:pPr>
              <w:kinsoku w:val="0"/>
              <w:overflowPunct w:val="0"/>
              <w:snapToGrid w:val="0"/>
              <w:jc w:val="left"/>
              <w:rPr>
                <w:rFonts w:hAnsi="ＭＳ 明朝"/>
                <w:noProof/>
                <w:sz w:val="18"/>
                <w:szCs w:val="18"/>
              </w:rPr>
            </w:pPr>
          </w:p>
        </w:tc>
        <w:tc>
          <w:tcPr>
            <w:tcW w:w="3506" w:type="dxa"/>
            <w:gridSpan w:val="8"/>
            <w:tcBorders>
              <w:top w:val="single" w:sz="8" w:space="0" w:color="auto"/>
              <w:left w:val="single" w:sz="4" w:space="0" w:color="FFFFFF" w:themeColor="background1"/>
              <w:right w:val="single" w:sz="4" w:space="0" w:color="FFFFFF" w:themeColor="background1"/>
            </w:tcBorders>
          </w:tcPr>
          <w:p w:rsidR="00462A8A" w:rsidRPr="00462A8A" w:rsidRDefault="00462A8A" w:rsidP="00462A8A">
            <w:pPr>
              <w:kinsoku w:val="0"/>
              <w:overflowPunct w:val="0"/>
              <w:snapToGrid w:val="0"/>
              <w:spacing w:line="320" w:lineRule="exact"/>
              <w:jc w:val="center"/>
              <w:rPr>
                <w:rFonts w:hAnsi="ＭＳ 明朝"/>
                <w:sz w:val="18"/>
                <w:szCs w:val="18"/>
              </w:rPr>
            </w:pPr>
            <w:r w:rsidRPr="00462A8A">
              <w:rPr>
                <w:rFonts w:hAnsi="ＭＳ 明朝" w:hint="eastAsia"/>
                <w:sz w:val="18"/>
                <w:szCs w:val="18"/>
              </w:rPr>
              <w:t>２</w:t>
            </w:r>
          </w:p>
        </w:tc>
        <w:tc>
          <w:tcPr>
            <w:tcW w:w="284" w:type="dxa"/>
            <w:gridSpan w:val="2"/>
            <w:tcBorders>
              <w:top w:val="single" w:sz="4" w:space="0" w:color="FFFFFF" w:themeColor="background1"/>
              <w:left w:val="single" w:sz="4" w:space="0" w:color="FFFFFF" w:themeColor="background1"/>
              <w:right w:val="single" w:sz="4" w:space="0" w:color="FFFFFF" w:themeColor="background1"/>
            </w:tcBorders>
            <w:vAlign w:val="center"/>
          </w:tcPr>
          <w:p w:rsidR="00462A8A" w:rsidRPr="00462A8A" w:rsidRDefault="00462A8A" w:rsidP="00462A8A">
            <w:pPr>
              <w:kinsoku w:val="0"/>
              <w:overflowPunct w:val="0"/>
              <w:snapToGrid w:val="0"/>
              <w:spacing w:line="320" w:lineRule="exact"/>
              <w:jc w:val="center"/>
              <w:rPr>
                <w:rFonts w:hAnsi="ＭＳ 明朝"/>
                <w:sz w:val="18"/>
                <w:szCs w:val="18"/>
              </w:rPr>
            </w:pPr>
          </w:p>
        </w:tc>
        <w:tc>
          <w:tcPr>
            <w:tcW w:w="283" w:type="dxa"/>
            <w:tcBorders>
              <w:top w:val="single" w:sz="4" w:space="0" w:color="FFFFFF" w:themeColor="background1"/>
              <w:left w:val="single" w:sz="4" w:space="0" w:color="FFFFFF" w:themeColor="background1"/>
              <w:right w:val="single" w:sz="4" w:space="0" w:color="auto"/>
            </w:tcBorders>
            <w:vAlign w:val="center"/>
          </w:tcPr>
          <w:p w:rsidR="00462A8A" w:rsidRPr="00462A8A" w:rsidRDefault="00462A8A" w:rsidP="00462A8A">
            <w:pPr>
              <w:kinsoku w:val="0"/>
              <w:overflowPunct w:val="0"/>
              <w:snapToGrid w:val="0"/>
              <w:spacing w:line="320" w:lineRule="exact"/>
              <w:jc w:val="center"/>
              <w:rPr>
                <w:rFonts w:hAnsi="ＭＳ 明朝"/>
                <w:sz w:val="18"/>
                <w:szCs w:val="18"/>
              </w:rPr>
            </w:pPr>
          </w:p>
        </w:tc>
      </w:tr>
      <w:tr w:rsidR="00462A8A" w:rsidRPr="00462A8A" w:rsidTr="00651152">
        <w:trPr>
          <w:cantSplit/>
          <w:trHeight w:val="283"/>
        </w:trPr>
        <w:tc>
          <w:tcPr>
            <w:tcW w:w="278" w:type="dxa"/>
            <w:vMerge/>
            <w:textDirection w:val="tbRlV"/>
            <w:vAlign w:val="center"/>
          </w:tcPr>
          <w:p w:rsidR="00462A8A" w:rsidRPr="00462A8A" w:rsidRDefault="00462A8A" w:rsidP="00462A8A">
            <w:pPr>
              <w:kinsoku w:val="0"/>
              <w:overflowPunct w:val="0"/>
              <w:snapToGrid w:val="0"/>
              <w:ind w:left="113" w:right="113"/>
              <w:jc w:val="center"/>
              <w:rPr>
                <w:rFonts w:hAnsi="ＭＳ 明朝"/>
                <w:sz w:val="18"/>
                <w:szCs w:val="18"/>
              </w:rPr>
            </w:pPr>
          </w:p>
        </w:tc>
        <w:tc>
          <w:tcPr>
            <w:tcW w:w="1272" w:type="dxa"/>
            <w:gridSpan w:val="2"/>
            <w:vMerge/>
          </w:tcPr>
          <w:p w:rsidR="00462A8A" w:rsidRPr="00462A8A" w:rsidRDefault="00462A8A" w:rsidP="00462A8A">
            <w:pPr>
              <w:kinsoku w:val="0"/>
              <w:overflowPunct w:val="0"/>
              <w:snapToGrid w:val="0"/>
              <w:jc w:val="left"/>
              <w:rPr>
                <w:rFonts w:hAnsi="ＭＳ 明朝"/>
                <w:sz w:val="18"/>
                <w:szCs w:val="18"/>
              </w:rPr>
            </w:pPr>
          </w:p>
        </w:tc>
        <w:tc>
          <w:tcPr>
            <w:tcW w:w="8089" w:type="dxa"/>
            <w:gridSpan w:val="25"/>
            <w:vAlign w:val="center"/>
          </w:tcPr>
          <w:p w:rsidR="00462A8A" w:rsidRPr="00462A8A" w:rsidRDefault="00462A8A" w:rsidP="00462A8A">
            <w:pPr>
              <w:kinsoku w:val="0"/>
              <w:overflowPunct w:val="0"/>
              <w:snapToGrid w:val="0"/>
              <w:jc w:val="left"/>
              <w:rPr>
                <w:rFonts w:hAnsi="ＭＳ 明朝"/>
                <w:sz w:val="18"/>
                <w:szCs w:val="18"/>
              </w:rPr>
            </w:pPr>
            <w:r w:rsidRPr="00462A8A">
              <w:rPr>
                <w:rFonts w:hAnsi="ＭＳ 明朝" w:hint="eastAsia"/>
                <w:sz w:val="18"/>
                <w:szCs w:val="18"/>
              </w:rPr>
              <w:t>未収金の回収度を測定するもので、数値が高ければ未収金の回収速度が良好なことを示す。</w:t>
            </w:r>
          </w:p>
        </w:tc>
      </w:tr>
      <w:tr w:rsidR="00462A8A" w:rsidRPr="00462A8A" w:rsidTr="00651152">
        <w:trPr>
          <w:cantSplit/>
          <w:trHeight w:val="312"/>
        </w:trPr>
        <w:tc>
          <w:tcPr>
            <w:tcW w:w="278" w:type="dxa"/>
            <w:vMerge w:val="restart"/>
            <w:textDirection w:val="tbRlV"/>
            <w:vAlign w:val="center"/>
          </w:tcPr>
          <w:p w:rsidR="00462A8A" w:rsidRPr="00462A8A" w:rsidRDefault="00462A8A" w:rsidP="00462A8A">
            <w:pPr>
              <w:kinsoku w:val="0"/>
              <w:overflowPunct w:val="0"/>
              <w:snapToGrid w:val="0"/>
              <w:ind w:left="113" w:right="113"/>
              <w:jc w:val="center"/>
              <w:rPr>
                <w:rFonts w:hAnsi="ＭＳ 明朝"/>
                <w:sz w:val="18"/>
                <w:szCs w:val="18"/>
              </w:rPr>
            </w:pPr>
            <w:r w:rsidRPr="00462A8A">
              <w:rPr>
                <w:rFonts w:hAnsi="ＭＳ 明朝" w:hint="eastAsia"/>
                <w:sz w:val="18"/>
                <w:szCs w:val="18"/>
              </w:rPr>
              <w:t>収　　益　　率</w:t>
            </w:r>
          </w:p>
        </w:tc>
        <w:tc>
          <w:tcPr>
            <w:tcW w:w="1272" w:type="dxa"/>
            <w:gridSpan w:val="2"/>
            <w:vMerge w:val="restart"/>
            <w:vAlign w:val="center"/>
          </w:tcPr>
          <w:p w:rsidR="00462A8A" w:rsidRPr="00462A8A" w:rsidRDefault="00462A8A" w:rsidP="00462A8A">
            <w:pPr>
              <w:kinsoku w:val="0"/>
              <w:overflowPunct w:val="0"/>
              <w:snapToGrid w:val="0"/>
              <w:rPr>
                <w:rFonts w:hAnsi="ＭＳ 明朝"/>
                <w:sz w:val="18"/>
                <w:szCs w:val="18"/>
              </w:rPr>
            </w:pPr>
            <w:r w:rsidRPr="00462A8A">
              <w:rPr>
                <w:rFonts w:hAnsi="ＭＳ 明朝" w:hint="eastAsia"/>
                <w:sz w:val="18"/>
                <w:szCs w:val="18"/>
              </w:rPr>
              <w:t>総収支比率</w:t>
            </w:r>
          </w:p>
        </w:tc>
        <w:tc>
          <w:tcPr>
            <w:tcW w:w="426" w:type="dxa"/>
            <w:gridSpan w:val="2"/>
            <w:vMerge w:val="restart"/>
            <w:vAlign w:val="center"/>
          </w:tcPr>
          <w:p w:rsidR="00462A8A" w:rsidRPr="00462A8A" w:rsidRDefault="00462A8A" w:rsidP="00462A8A">
            <w:pPr>
              <w:kinsoku w:val="0"/>
              <w:overflowPunct w:val="0"/>
              <w:snapToGrid w:val="0"/>
              <w:jc w:val="center"/>
              <w:rPr>
                <w:rFonts w:hAnsi="ＭＳ 明朝"/>
                <w:sz w:val="18"/>
                <w:szCs w:val="18"/>
              </w:rPr>
            </w:pPr>
            <w:r w:rsidRPr="00462A8A">
              <w:rPr>
                <w:rFonts w:hAnsi="ＭＳ 明朝" w:hint="eastAsia"/>
                <w:sz w:val="18"/>
                <w:szCs w:val="18"/>
              </w:rPr>
              <w:t>％</w:t>
            </w:r>
          </w:p>
        </w:tc>
        <w:tc>
          <w:tcPr>
            <w:tcW w:w="708" w:type="dxa"/>
            <w:vMerge w:val="restart"/>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101.0</w:t>
            </w:r>
          </w:p>
        </w:tc>
        <w:tc>
          <w:tcPr>
            <w:tcW w:w="709" w:type="dxa"/>
            <w:gridSpan w:val="3"/>
            <w:vMerge w:val="restart"/>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98.6</w:t>
            </w:r>
          </w:p>
        </w:tc>
        <w:tc>
          <w:tcPr>
            <w:tcW w:w="709" w:type="dxa"/>
            <w:vMerge w:val="restart"/>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96.9</w:t>
            </w:r>
          </w:p>
        </w:tc>
        <w:tc>
          <w:tcPr>
            <w:tcW w:w="992" w:type="dxa"/>
            <w:gridSpan w:val="3"/>
            <w:vMerge w:val="restart"/>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97.6</w:t>
            </w:r>
          </w:p>
        </w:tc>
        <w:tc>
          <w:tcPr>
            <w:tcW w:w="236" w:type="dxa"/>
            <w:gridSpan w:val="2"/>
            <w:vMerge w:val="restart"/>
            <w:tcBorders>
              <w:right w:val="nil"/>
            </w:tcBorders>
          </w:tcPr>
          <w:p w:rsidR="00462A8A" w:rsidRPr="00462A8A" w:rsidRDefault="00462A8A" w:rsidP="00462A8A">
            <w:pPr>
              <w:kinsoku w:val="0"/>
              <w:overflowPunct w:val="0"/>
              <w:snapToGrid w:val="0"/>
              <w:jc w:val="left"/>
              <w:rPr>
                <w:rFonts w:hAnsi="ＭＳ 明朝"/>
                <w:sz w:val="18"/>
                <w:szCs w:val="18"/>
              </w:rPr>
            </w:pPr>
          </w:p>
        </w:tc>
        <w:tc>
          <w:tcPr>
            <w:tcW w:w="3731" w:type="dxa"/>
            <w:gridSpan w:val="9"/>
            <w:tcBorders>
              <w:left w:val="nil"/>
              <w:bottom w:val="single" w:sz="8" w:space="0" w:color="auto"/>
              <w:right w:val="nil"/>
            </w:tcBorders>
            <w:vAlign w:val="bottom"/>
          </w:tcPr>
          <w:p w:rsidR="00462A8A" w:rsidRPr="00462A8A" w:rsidRDefault="00462A8A" w:rsidP="00462A8A">
            <w:pPr>
              <w:kinsoku w:val="0"/>
              <w:overflowPunct w:val="0"/>
              <w:snapToGrid w:val="0"/>
              <w:spacing w:line="320" w:lineRule="exact"/>
              <w:jc w:val="center"/>
              <w:rPr>
                <w:rFonts w:hAnsi="ＭＳ 明朝"/>
                <w:sz w:val="18"/>
                <w:szCs w:val="18"/>
              </w:rPr>
            </w:pPr>
            <w:r w:rsidRPr="00462A8A">
              <w:rPr>
                <w:rFonts w:hAnsi="ＭＳ 明朝" w:hint="eastAsia"/>
                <w:sz w:val="18"/>
                <w:szCs w:val="18"/>
              </w:rPr>
              <w:t>総　　収　　益</w:t>
            </w:r>
          </w:p>
        </w:tc>
        <w:tc>
          <w:tcPr>
            <w:tcW w:w="578" w:type="dxa"/>
            <w:gridSpan w:val="4"/>
            <w:vMerge w:val="restart"/>
            <w:tcBorders>
              <w:left w:val="nil"/>
            </w:tcBorders>
            <w:vAlign w:val="center"/>
          </w:tcPr>
          <w:p w:rsidR="00462A8A" w:rsidRPr="00462A8A" w:rsidRDefault="00462A8A" w:rsidP="00462A8A">
            <w:pPr>
              <w:widowControl/>
              <w:rPr>
                <w:rFonts w:hAnsi="ＭＳ 明朝"/>
                <w:sz w:val="18"/>
                <w:szCs w:val="18"/>
              </w:rPr>
            </w:pPr>
            <w:r w:rsidRPr="00462A8A">
              <w:rPr>
                <w:rFonts w:hAnsi="ＭＳ 明朝" w:hint="eastAsia"/>
                <w:sz w:val="18"/>
                <w:szCs w:val="18"/>
              </w:rPr>
              <w:t>×100</w:t>
            </w:r>
          </w:p>
        </w:tc>
      </w:tr>
      <w:tr w:rsidR="00462A8A" w:rsidRPr="00462A8A" w:rsidTr="00651152">
        <w:trPr>
          <w:cantSplit/>
          <w:trHeight w:val="340"/>
        </w:trPr>
        <w:tc>
          <w:tcPr>
            <w:tcW w:w="278" w:type="dxa"/>
            <w:vMerge/>
            <w:textDirection w:val="tbRlV"/>
            <w:vAlign w:val="center"/>
          </w:tcPr>
          <w:p w:rsidR="00462A8A" w:rsidRPr="00462A8A" w:rsidRDefault="00462A8A" w:rsidP="00462A8A">
            <w:pPr>
              <w:kinsoku w:val="0"/>
              <w:overflowPunct w:val="0"/>
              <w:snapToGrid w:val="0"/>
              <w:ind w:left="113" w:right="113"/>
              <w:jc w:val="center"/>
              <w:rPr>
                <w:rFonts w:hAnsi="ＭＳ 明朝"/>
                <w:sz w:val="18"/>
                <w:szCs w:val="18"/>
              </w:rPr>
            </w:pPr>
          </w:p>
        </w:tc>
        <w:tc>
          <w:tcPr>
            <w:tcW w:w="1272" w:type="dxa"/>
            <w:gridSpan w:val="2"/>
            <w:vMerge/>
            <w:vAlign w:val="center"/>
          </w:tcPr>
          <w:p w:rsidR="00462A8A" w:rsidRPr="00462A8A" w:rsidRDefault="00462A8A" w:rsidP="00462A8A">
            <w:pPr>
              <w:kinsoku w:val="0"/>
              <w:overflowPunct w:val="0"/>
              <w:snapToGrid w:val="0"/>
              <w:rPr>
                <w:rFonts w:hAnsi="ＭＳ 明朝"/>
                <w:sz w:val="18"/>
                <w:szCs w:val="18"/>
              </w:rPr>
            </w:pPr>
          </w:p>
        </w:tc>
        <w:tc>
          <w:tcPr>
            <w:tcW w:w="426" w:type="dxa"/>
            <w:gridSpan w:val="2"/>
            <w:vMerge/>
            <w:vAlign w:val="center"/>
          </w:tcPr>
          <w:p w:rsidR="00462A8A" w:rsidRPr="00462A8A" w:rsidRDefault="00462A8A" w:rsidP="00462A8A">
            <w:pPr>
              <w:kinsoku w:val="0"/>
              <w:overflowPunct w:val="0"/>
              <w:snapToGrid w:val="0"/>
              <w:jc w:val="center"/>
              <w:rPr>
                <w:rFonts w:hAnsi="ＭＳ 明朝"/>
                <w:sz w:val="18"/>
                <w:szCs w:val="18"/>
              </w:rPr>
            </w:pPr>
          </w:p>
        </w:tc>
        <w:tc>
          <w:tcPr>
            <w:tcW w:w="708" w:type="dxa"/>
            <w:vMerge/>
            <w:vAlign w:val="center"/>
          </w:tcPr>
          <w:p w:rsidR="00462A8A" w:rsidRPr="00462A8A" w:rsidRDefault="00462A8A" w:rsidP="00462A8A">
            <w:pPr>
              <w:kinsoku w:val="0"/>
              <w:overflowPunct w:val="0"/>
              <w:snapToGrid w:val="0"/>
              <w:jc w:val="right"/>
              <w:rPr>
                <w:rFonts w:hAnsi="ＭＳ 明朝"/>
                <w:sz w:val="18"/>
                <w:szCs w:val="18"/>
              </w:rPr>
            </w:pPr>
          </w:p>
        </w:tc>
        <w:tc>
          <w:tcPr>
            <w:tcW w:w="709" w:type="dxa"/>
            <w:gridSpan w:val="3"/>
            <w:vMerge/>
            <w:vAlign w:val="center"/>
          </w:tcPr>
          <w:p w:rsidR="00462A8A" w:rsidRPr="00462A8A" w:rsidRDefault="00462A8A" w:rsidP="00462A8A">
            <w:pPr>
              <w:kinsoku w:val="0"/>
              <w:overflowPunct w:val="0"/>
              <w:snapToGrid w:val="0"/>
              <w:jc w:val="right"/>
              <w:rPr>
                <w:rFonts w:hAnsi="ＭＳ 明朝"/>
                <w:sz w:val="18"/>
                <w:szCs w:val="18"/>
              </w:rPr>
            </w:pPr>
          </w:p>
        </w:tc>
        <w:tc>
          <w:tcPr>
            <w:tcW w:w="709" w:type="dxa"/>
            <w:vMerge/>
            <w:vAlign w:val="center"/>
          </w:tcPr>
          <w:p w:rsidR="00462A8A" w:rsidRPr="00462A8A" w:rsidRDefault="00462A8A" w:rsidP="00462A8A">
            <w:pPr>
              <w:kinsoku w:val="0"/>
              <w:overflowPunct w:val="0"/>
              <w:snapToGrid w:val="0"/>
              <w:jc w:val="right"/>
              <w:rPr>
                <w:rFonts w:hAnsi="ＭＳ 明朝"/>
                <w:sz w:val="18"/>
                <w:szCs w:val="18"/>
              </w:rPr>
            </w:pPr>
          </w:p>
        </w:tc>
        <w:tc>
          <w:tcPr>
            <w:tcW w:w="992" w:type="dxa"/>
            <w:gridSpan w:val="3"/>
            <w:vMerge/>
            <w:vAlign w:val="center"/>
          </w:tcPr>
          <w:p w:rsidR="00462A8A" w:rsidRPr="00462A8A" w:rsidRDefault="00462A8A" w:rsidP="00462A8A">
            <w:pPr>
              <w:kinsoku w:val="0"/>
              <w:overflowPunct w:val="0"/>
              <w:snapToGrid w:val="0"/>
              <w:jc w:val="right"/>
              <w:rPr>
                <w:rFonts w:hAnsi="ＭＳ 明朝"/>
                <w:sz w:val="18"/>
                <w:szCs w:val="18"/>
              </w:rPr>
            </w:pPr>
          </w:p>
        </w:tc>
        <w:tc>
          <w:tcPr>
            <w:tcW w:w="236" w:type="dxa"/>
            <w:gridSpan w:val="2"/>
            <w:vMerge/>
            <w:tcBorders>
              <w:right w:val="nil"/>
            </w:tcBorders>
          </w:tcPr>
          <w:p w:rsidR="00462A8A" w:rsidRPr="00462A8A" w:rsidRDefault="00462A8A" w:rsidP="00462A8A">
            <w:pPr>
              <w:kinsoku w:val="0"/>
              <w:overflowPunct w:val="0"/>
              <w:snapToGrid w:val="0"/>
              <w:jc w:val="left"/>
              <w:rPr>
                <w:rFonts w:hAnsi="ＭＳ 明朝"/>
                <w:sz w:val="18"/>
                <w:szCs w:val="18"/>
              </w:rPr>
            </w:pPr>
          </w:p>
        </w:tc>
        <w:tc>
          <w:tcPr>
            <w:tcW w:w="3731" w:type="dxa"/>
            <w:gridSpan w:val="9"/>
            <w:tcBorders>
              <w:top w:val="single" w:sz="8" w:space="0" w:color="auto"/>
              <w:left w:val="nil"/>
              <w:right w:val="nil"/>
            </w:tcBorders>
          </w:tcPr>
          <w:p w:rsidR="00462A8A" w:rsidRPr="00462A8A" w:rsidRDefault="00462A8A" w:rsidP="00462A8A">
            <w:pPr>
              <w:kinsoku w:val="0"/>
              <w:overflowPunct w:val="0"/>
              <w:snapToGrid w:val="0"/>
              <w:spacing w:line="320" w:lineRule="exact"/>
              <w:jc w:val="center"/>
              <w:rPr>
                <w:rFonts w:hAnsi="ＭＳ 明朝"/>
                <w:sz w:val="18"/>
                <w:szCs w:val="18"/>
              </w:rPr>
            </w:pPr>
            <w:r w:rsidRPr="00462A8A">
              <w:rPr>
                <w:rFonts w:hAnsi="ＭＳ 明朝" w:hint="eastAsia"/>
                <w:sz w:val="18"/>
                <w:szCs w:val="18"/>
              </w:rPr>
              <w:t>総　　費　　用</w:t>
            </w:r>
          </w:p>
        </w:tc>
        <w:tc>
          <w:tcPr>
            <w:tcW w:w="578" w:type="dxa"/>
            <w:gridSpan w:val="4"/>
            <w:vMerge/>
            <w:tcBorders>
              <w:left w:val="nil"/>
            </w:tcBorders>
            <w:vAlign w:val="center"/>
          </w:tcPr>
          <w:p w:rsidR="00462A8A" w:rsidRPr="00462A8A" w:rsidRDefault="00462A8A" w:rsidP="00462A8A">
            <w:pPr>
              <w:widowControl/>
              <w:rPr>
                <w:rFonts w:hAnsi="ＭＳ 明朝"/>
                <w:sz w:val="18"/>
                <w:szCs w:val="18"/>
              </w:rPr>
            </w:pPr>
          </w:p>
        </w:tc>
      </w:tr>
      <w:tr w:rsidR="00462A8A" w:rsidRPr="00462A8A" w:rsidTr="00651152">
        <w:trPr>
          <w:cantSplit/>
          <w:trHeight w:val="283"/>
        </w:trPr>
        <w:tc>
          <w:tcPr>
            <w:tcW w:w="278" w:type="dxa"/>
            <w:vMerge/>
            <w:textDirection w:val="tbRlV"/>
            <w:vAlign w:val="center"/>
          </w:tcPr>
          <w:p w:rsidR="00462A8A" w:rsidRPr="00462A8A" w:rsidRDefault="00462A8A" w:rsidP="00462A8A">
            <w:pPr>
              <w:kinsoku w:val="0"/>
              <w:overflowPunct w:val="0"/>
              <w:snapToGrid w:val="0"/>
              <w:ind w:left="113" w:right="113"/>
              <w:jc w:val="center"/>
              <w:rPr>
                <w:rFonts w:hAnsi="ＭＳ 明朝"/>
                <w:sz w:val="18"/>
                <w:szCs w:val="18"/>
              </w:rPr>
            </w:pPr>
          </w:p>
        </w:tc>
        <w:tc>
          <w:tcPr>
            <w:tcW w:w="1272" w:type="dxa"/>
            <w:gridSpan w:val="2"/>
            <w:vMerge/>
            <w:vAlign w:val="center"/>
          </w:tcPr>
          <w:p w:rsidR="00462A8A" w:rsidRPr="00462A8A" w:rsidRDefault="00462A8A" w:rsidP="00462A8A">
            <w:pPr>
              <w:kinsoku w:val="0"/>
              <w:overflowPunct w:val="0"/>
              <w:snapToGrid w:val="0"/>
              <w:rPr>
                <w:rFonts w:hAnsi="ＭＳ 明朝"/>
                <w:sz w:val="18"/>
                <w:szCs w:val="18"/>
              </w:rPr>
            </w:pPr>
          </w:p>
        </w:tc>
        <w:tc>
          <w:tcPr>
            <w:tcW w:w="8089" w:type="dxa"/>
            <w:gridSpan w:val="25"/>
            <w:vAlign w:val="center"/>
          </w:tcPr>
          <w:p w:rsidR="00462A8A" w:rsidRPr="00462A8A" w:rsidRDefault="00462A8A" w:rsidP="00462A8A">
            <w:pPr>
              <w:widowControl/>
              <w:rPr>
                <w:rFonts w:hAnsi="ＭＳ 明朝"/>
                <w:sz w:val="18"/>
                <w:szCs w:val="18"/>
              </w:rPr>
            </w:pPr>
            <w:r w:rsidRPr="00462A8A">
              <w:rPr>
                <w:rFonts w:hAnsi="ＭＳ 明朝" w:hint="eastAsia"/>
                <w:sz w:val="18"/>
                <w:szCs w:val="18"/>
              </w:rPr>
              <w:t>総収益と総費用との割合で、営業活動の能率を表すものであり、比率の高い方が望ましい。</w:t>
            </w:r>
          </w:p>
        </w:tc>
      </w:tr>
      <w:tr w:rsidR="00462A8A" w:rsidRPr="00462A8A" w:rsidTr="00651152">
        <w:trPr>
          <w:trHeight w:val="283"/>
        </w:trPr>
        <w:tc>
          <w:tcPr>
            <w:tcW w:w="278" w:type="dxa"/>
            <w:vMerge/>
          </w:tcPr>
          <w:p w:rsidR="00462A8A" w:rsidRPr="00462A8A" w:rsidRDefault="00462A8A" w:rsidP="00462A8A">
            <w:pPr>
              <w:kinsoku w:val="0"/>
              <w:overflowPunct w:val="0"/>
              <w:snapToGrid w:val="0"/>
              <w:jc w:val="left"/>
              <w:rPr>
                <w:rFonts w:hAnsi="ＭＳ 明朝"/>
                <w:sz w:val="18"/>
                <w:szCs w:val="18"/>
              </w:rPr>
            </w:pPr>
          </w:p>
        </w:tc>
        <w:tc>
          <w:tcPr>
            <w:tcW w:w="1272" w:type="dxa"/>
            <w:gridSpan w:val="2"/>
            <w:vMerge w:val="restart"/>
            <w:vAlign w:val="center"/>
          </w:tcPr>
          <w:p w:rsidR="00462A8A" w:rsidRPr="00462A8A" w:rsidRDefault="00462A8A" w:rsidP="00462A8A">
            <w:pPr>
              <w:kinsoku w:val="0"/>
              <w:overflowPunct w:val="0"/>
              <w:snapToGrid w:val="0"/>
              <w:rPr>
                <w:rFonts w:hAnsi="ＭＳ 明朝"/>
                <w:sz w:val="18"/>
                <w:szCs w:val="18"/>
              </w:rPr>
            </w:pPr>
            <w:r w:rsidRPr="00462A8A">
              <w:rPr>
                <w:rFonts w:hAnsi="ＭＳ 明朝" w:hint="eastAsia"/>
                <w:sz w:val="18"/>
                <w:szCs w:val="18"/>
              </w:rPr>
              <w:t>医業収支比率</w:t>
            </w:r>
          </w:p>
        </w:tc>
        <w:tc>
          <w:tcPr>
            <w:tcW w:w="426" w:type="dxa"/>
            <w:gridSpan w:val="2"/>
            <w:vMerge w:val="restart"/>
            <w:vAlign w:val="center"/>
          </w:tcPr>
          <w:p w:rsidR="00462A8A" w:rsidRPr="00462A8A" w:rsidRDefault="00462A8A" w:rsidP="00462A8A">
            <w:pPr>
              <w:kinsoku w:val="0"/>
              <w:overflowPunct w:val="0"/>
              <w:snapToGrid w:val="0"/>
              <w:jc w:val="center"/>
              <w:rPr>
                <w:rFonts w:hAnsi="ＭＳ 明朝"/>
                <w:sz w:val="18"/>
                <w:szCs w:val="18"/>
              </w:rPr>
            </w:pPr>
            <w:r w:rsidRPr="00462A8A">
              <w:rPr>
                <w:rFonts w:hAnsi="ＭＳ 明朝" w:hint="eastAsia"/>
                <w:sz w:val="18"/>
                <w:szCs w:val="18"/>
              </w:rPr>
              <w:t>％</w:t>
            </w:r>
          </w:p>
        </w:tc>
        <w:tc>
          <w:tcPr>
            <w:tcW w:w="708" w:type="dxa"/>
            <w:vMerge w:val="restart"/>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96.2</w:t>
            </w:r>
          </w:p>
        </w:tc>
        <w:tc>
          <w:tcPr>
            <w:tcW w:w="709" w:type="dxa"/>
            <w:gridSpan w:val="3"/>
            <w:vMerge w:val="restart"/>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94.3</w:t>
            </w:r>
          </w:p>
        </w:tc>
        <w:tc>
          <w:tcPr>
            <w:tcW w:w="709" w:type="dxa"/>
            <w:vMerge w:val="restart"/>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93.1</w:t>
            </w:r>
          </w:p>
        </w:tc>
        <w:tc>
          <w:tcPr>
            <w:tcW w:w="992" w:type="dxa"/>
            <w:gridSpan w:val="3"/>
            <w:vMerge w:val="restart"/>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91.5</w:t>
            </w:r>
          </w:p>
        </w:tc>
        <w:tc>
          <w:tcPr>
            <w:tcW w:w="236" w:type="dxa"/>
            <w:gridSpan w:val="2"/>
            <w:vMerge w:val="restart"/>
            <w:tcBorders>
              <w:right w:val="nil"/>
            </w:tcBorders>
          </w:tcPr>
          <w:p w:rsidR="00462A8A" w:rsidRPr="00462A8A" w:rsidRDefault="00462A8A" w:rsidP="00462A8A">
            <w:pPr>
              <w:kinsoku w:val="0"/>
              <w:overflowPunct w:val="0"/>
              <w:snapToGrid w:val="0"/>
              <w:jc w:val="left"/>
              <w:rPr>
                <w:rFonts w:hAnsi="ＭＳ 明朝"/>
                <w:sz w:val="18"/>
                <w:szCs w:val="18"/>
              </w:rPr>
            </w:pPr>
          </w:p>
        </w:tc>
        <w:tc>
          <w:tcPr>
            <w:tcW w:w="3731" w:type="dxa"/>
            <w:gridSpan w:val="9"/>
            <w:tcBorders>
              <w:left w:val="nil"/>
              <w:bottom w:val="single" w:sz="8" w:space="0" w:color="auto"/>
              <w:right w:val="nil"/>
            </w:tcBorders>
            <w:vAlign w:val="bottom"/>
          </w:tcPr>
          <w:p w:rsidR="00462A8A" w:rsidRPr="00462A8A" w:rsidRDefault="00462A8A" w:rsidP="00462A8A">
            <w:pPr>
              <w:kinsoku w:val="0"/>
              <w:overflowPunct w:val="0"/>
              <w:snapToGrid w:val="0"/>
              <w:spacing w:line="320" w:lineRule="exact"/>
              <w:jc w:val="center"/>
              <w:rPr>
                <w:rFonts w:hAnsi="ＭＳ 明朝"/>
                <w:sz w:val="18"/>
                <w:szCs w:val="18"/>
              </w:rPr>
            </w:pPr>
            <w:r w:rsidRPr="00462A8A">
              <w:rPr>
                <w:rFonts w:hAnsi="ＭＳ 明朝" w:hint="eastAsia"/>
                <w:sz w:val="18"/>
                <w:szCs w:val="18"/>
              </w:rPr>
              <w:t>医　業　収　益</w:t>
            </w:r>
          </w:p>
        </w:tc>
        <w:tc>
          <w:tcPr>
            <w:tcW w:w="578" w:type="dxa"/>
            <w:gridSpan w:val="4"/>
            <w:vMerge w:val="restart"/>
            <w:tcBorders>
              <w:left w:val="nil"/>
            </w:tcBorders>
            <w:vAlign w:val="center"/>
          </w:tcPr>
          <w:p w:rsidR="00462A8A" w:rsidRPr="00462A8A" w:rsidRDefault="00462A8A" w:rsidP="00462A8A">
            <w:pPr>
              <w:kinsoku w:val="0"/>
              <w:overflowPunct w:val="0"/>
              <w:snapToGrid w:val="0"/>
              <w:rPr>
                <w:rFonts w:hAnsi="ＭＳ 明朝"/>
                <w:sz w:val="18"/>
                <w:szCs w:val="18"/>
              </w:rPr>
            </w:pPr>
            <w:r w:rsidRPr="00462A8A">
              <w:rPr>
                <w:rFonts w:hAnsi="ＭＳ 明朝" w:hint="eastAsia"/>
                <w:sz w:val="18"/>
                <w:szCs w:val="18"/>
              </w:rPr>
              <w:t>×100</w:t>
            </w:r>
          </w:p>
        </w:tc>
      </w:tr>
      <w:tr w:rsidR="00462A8A" w:rsidRPr="00462A8A" w:rsidTr="00651152">
        <w:trPr>
          <w:trHeight w:val="283"/>
        </w:trPr>
        <w:tc>
          <w:tcPr>
            <w:tcW w:w="278" w:type="dxa"/>
            <w:vMerge/>
          </w:tcPr>
          <w:p w:rsidR="00462A8A" w:rsidRPr="00462A8A" w:rsidRDefault="00462A8A" w:rsidP="00462A8A">
            <w:pPr>
              <w:kinsoku w:val="0"/>
              <w:overflowPunct w:val="0"/>
              <w:snapToGrid w:val="0"/>
              <w:jc w:val="left"/>
              <w:rPr>
                <w:rFonts w:hAnsi="ＭＳ 明朝"/>
                <w:sz w:val="18"/>
                <w:szCs w:val="18"/>
              </w:rPr>
            </w:pPr>
          </w:p>
        </w:tc>
        <w:tc>
          <w:tcPr>
            <w:tcW w:w="1272" w:type="dxa"/>
            <w:gridSpan w:val="2"/>
            <w:vMerge/>
          </w:tcPr>
          <w:p w:rsidR="00462A8A" w:rsidRPr="00462A8A" w:rsidRDefault="00462A8A" w:rsidP="00462A8A">
            <w:pPr>
              <w:kinsoku w:val="0"/>
              <w:overflowPunct w:val="0"/>
              <w:snapToGrid w:val="0"/>
              <w:jc w:val="left"/>
              <w:rPr>
                <w:rFonts w:hAnsi="ＭＳ 明朝"/>
                <w:sz w:val="18"/>
                <w:szCs w:val="18"/>
              </w:rPr>
            </w:pPr>
          </w:p>
        </w:tc>
        <w:tc>
          <w:tcPr>
            <w:tcW w:w="426" w:type="dxa"/>
            <w:gridSpan w:val="2"/>
            <w:vMerge/>
            <w:vAlign w:val="center"/>
          </w:tcPr>
          <w:p w:rsidR="00462A8A" w:rsidRPr="00462A8A" w:rsidRDefault="00462A8A" w:rsidP="00462A8A">
            <w:pPr>
              <w:kinsoku w:val="0"/>
              <w:overflowPunct w:val="0"/>
              <w:snapToGrid w:val="0"/>
              <w:jc w:val="center"/>
              <w:rPr>
                <w:rFonts w:hAnsi="ＭＳ 明朝"/>
                <w:sz w:val="18"/>
                <w:szCs w:val="18"/>
              </w:rPr>
            </w:pPr>
          </w:p>
        </w:tc>
        <w:tc>
          <w:tcPr>
            <w:tcW w:w="708" w:type="dxa"/>
            <w:vMerge/>
            <w:vAlign w:val="center"/>
          </w:tcPr>
          <w:p w:rsidR="00462A8A" w:rsidRPr="00462A8A" w:rsidRDefault="00462A8A" w:rsidP="00462A8A">
            <w:pPr>
              <w:kinsoku w:val="0"/>
              <w:overflowPunct w:val="0"/>
              <w:snapToGrid w:val="0"/>
              <w:jc w:val="right"/>
              <w:rPr>
                <w:rFonts w:hAnsi="ＭＳ 明朝"/>
                <w:sz w:val="18"/>
                <w:szCs w:val="18"/>
              </w:rPr>
            </w:pPr>
          </w:p>
        </w:tc>
        <w:tc>
          <w:tcPr>
            <w:tcW w:w="709" w:type="dxa"/>
            <w:gridSpan w:val="3"/>
            <w:vMerge/>
            <w:vAlign w:val="center"/>
          </w:tcPr>
          <w:p w:rsidR="00462A8A" w:rsidRPr="00462A8A" w:rsidRDefault="00462A8A" w:rsidP="00462A8A">
            <w:pPr>
              <w:kinsoku w:val="0"/>
              <w:overflowPunct w:val="0"/>
              <w:snapToGrid w:val="0"/>
              <w:jc w:val="right"/>
              <w:rPr>
                <w:rFonts w:hAnsi="ＭＳ 明朝"/>
                <w:sz w:val="18"/>
                <w:szCs w:val="18"/>
              </w:rPr>
            </w:pPr>
          </w:p>
        </w:tc>
        <w:tc>
          <w:tcPr>
            <w:tcW w:w="709" w:type="dxa"/>
            <w:vMerge/>
            <w:vAlign w:val="center"/>
          </w:tcPr>
          <w:p w:rsidR="00462A8A" w:rsidRPr="00462A8A" w:rsidRDefault="00462A8A" w:rsidP="00462A8A">
            <w:pPr>
              <w:kinsoku w:val="0"/>
              <w:overflowPunct w:val="0"/>
              <w:snapToGrid w:val="0"/>
              <w:jc w:val="right"/>
              <w:rPr>
                <w:rFonts w:hAnsi="ＭＳ 明朝"/>
                <w:sz w:val="18"/>
                <w:szCs w:val="18"/>
              </w:rPr>
            </w:pPr>
          </w:p>
        </w:tc>
        <w:tc>
          <w:tcPr>
            <w:tcW w:w="992" w:type="dxa"/>
            <w:gridSpan w:val="3"/>
            <w:vMerge/>
            <w:vAlign w:val="center"/>
          </w:tcPr>
          <w:p w:rsidR="00462A8A" w:rsidRPr="00462A8A" w:rsidRDefault="00462A8A" w:rsidP="00462A8A">
            <w:pPr>
              <w:kinsoku w:val="0"/>
              <w:overflowPunct w:val="0"/>
              <w:snapToGrid w:val="0"/>
              <w:jc w:val="right"/>
              <w:rPr>
                <w:rFonts w:hAnsi="ＭＳ 明朝"/>
                <w:sz w:val="18"/>
                <w:szCs w:val="18"/>
              </w:rPr>
            </w:pPr>
          </w:p>
        </w:tc>
        <w:tc>
          <w:tcPr>
            <w:tcW w:w="236" w:type="dxa"/>
            <w:gridSpan w:val="2"/>
            <w:vMerge/>
            <w:tcBorders>
              <w:right w:val="nil"/>
            </w:tcBorders>
          </w:tcPr>
          <w:p w:rsidR="00462A8A" w:rsidRPr="00462A8A" w:rsidRDefault="00462A8A" w:rsidP="00462A8A">
            <w:pPr>
              <w:kinsoku w:val="0"/>
              <w:overflowPunct w:val="0"/>
              <w:snapToGrid w:val="0"/>
              <w:jc w:val="left"/>
              <w:rPr>
                <w:rFonts w:hAnsi="ＭＳ 明朝"/>
                <w:sz w:val="18"/>
                <w:szCs w:val="18"/>
              </w:rPr>
            </w:pPr>
          </w:p>
        </w:tc>
        <w:tc>
          <w:tcPr>
            <w:tcW w:w="3731" w:type="dxa"/>
            <w:gridSpan w:val="9"/>
            <w:tcBorders>
              <w:top w:val="single" w:sz="8" w:space="0" w:color="auto"/>
              <w:left w:val="nil"/>
              <w:right w:val="nil"/>
            </w:tcBorders>
          </w:tcPr>
          <w:p w:rsidR="00462A8A" w:rsidRPr="00462A8A" w:rsidRDefault="00462A8A" w:rsidP="00462A8A">
            <w:pPr>
              <w:kinsoku w:val="0"/>
              <w:overflowPunct w:val="0"/>
              <w:snapToGrid w:val="0"/>
              <w:spacing w:line="320" w:lineRule="exact"/>
              <w:jc w:val="center"/>
              <w:rPr>
                <w:rFonts w:hAnsi="ＭＳ 明朝"/>
                <w:sz w:val="18"/>
                <w:szCs w:val="18"/>
              </w:rPr>
            </w:pPr>
            <w:r w:rsidRPr="00462A8A">
              <w:rPr>
                <w:rFonts w:hAnsi="ＭＳ 明朝" w:hint="eastAsia"/>
                <w:sz w:val="18"/>
                <w:szCs w:val="18"/>
              </w:rPr>
              <w:t>医　業　費　用</w:t>
            </w:r>
          </w:p>
        </w:tc>
        <w:tc>
          <w:tcPr>
            <w:tcW w:w="578" w:type="dxa"/>
            <w:gridSpan w:val="4"/>
            <w:vMerge/>
            <w:tcBorders>
              <w:left w:val="nil"/>
            </w:tcBorders>
          </w:tcPr>
          <w:p w:rsidR="00462A8A" w:rsidRPr="00462A8A" w:rsidRDefault="00462A8A" w:rsidP="00462A8A">
            <w:pPr>
              <w:kinsoku w:val="0"/>
              <w:overflowPunct w:val="0"/>
              <w:snapToGrid w:val="0"/>
              <w:jc w:val="left"/>
              <w:rPr>
                <w:rFonts w:hAnsi="ＭＳ 明朝"/>
                <w:sz w:val="18"/>
                <w:szCs w:val="18"/>
              </w:rPr>
            </w:pPr>
          </w:p>
        </w:tc>
      </w:tr>
      <w:tr w:rsidR="00462A8A" w:rsidRPr="00462A8A" w:rsidTr="00651152">
        <w:trPr>
          <w:trHeight w:val="283"/>
        </w:trPr>
        <w:tc>
          <w:tcPr>
            <w:tcW w:w="278" w:type="dxa"/>
            <w:vMerge/>
          </w:tcPr>
          <w:p w:rsidR="00462A8A" w:rsidRPr="00462A8A" w:rsidRDefault="00462A8A" w:rsidP="00462A8A">
            <w:pPr>
              <w:kinsoku w:val="0"/>
              <w:overflowPunct w:val="0"/>
              <w:snapToGrid w:val="0"/>
              <w:jc w:val="left"/>
              <w:rPr>
                <w:rFonts w:hAnsi="ＭＳ 明朝"/>
                <w:sz w:val="18"/>
                <w:szCs w:val="18"/>
              </w:rPr>
            </w:pPr>
          </w:p>
        </w:tc>
        <w:tc>
          <w:tcPr>
            <w:tcW w:w="1272" w:type="dxa"/>
            <w:gridSpan w:val="2"/>
            <w:vMerge/>
          </w:tcPr>
          <w:p w:rsidR="00462A8A" w:rsidRPr="00462A8A" w:rsidRDefault="00462A8A" w:rsidP="00462A8A">
            <w:pPr>
              <w:kinsoku w:val="0"/>
              <w:overflowPunct w:val="0"/>
              <w:snapToGrid w:val="0"/>
              <w:jc w:val="left"/>
              <w:rPr>
                <w:rFonts w:hAnsi="ＭＳ 明朝"/>
                <w:sz w:val="18"/>
                <w:szCs w:val="18"/>
              </w:rPr>
            </w:pPr>
          </w:p>
        </w:tc>
        <w:tc>
          <w:tcPr>
            <w:tcW w:w="8089" w:type="dxa"/>
            <w:gridSpan w:val="25"/>
            <w:vAlign w:val="center"/>
          </w:tcPr>
          <w:p w:rsidR="00462A8A" w:rsidRPr="00462A8A" w:rsidRDefault="00462A8A" w:rsidP="00462A8A">
            <w:pPr>
              <w:kinsoku w:val="0"/>
              <w:overflowPunct w:val="0"/>
              <w:snapToGrid w:val="0"/>
              <w:ind w:firstLineChars="100" w:firstLine="159"/>
              <w:rPr>
                <w:rFonts w:hAnsi="ＭＳ 明朝"/>
                <w:sz w:val="18"/>
                <w:szCs w:val="18"/>
              </w:rPr>
            </w:pPr>
            <w:r w:rsidRPr="00462A8A">
              <w:rPr>
                <w:rFonts w:hAnsi="ＭＳ 明朝" w:hint="eastAsia"/>
                <w:sz w:val="18"/>
                <w:szCs w:val="18"/>
              </w:rPr>
              <w:t>医業収益と医業費用との割合で営業活動の能率を表すものであり、この比率が高いほど経営状態が良好なことを示す。</w:t>
            </w:r>
          </w:p>
        </w:tc>
      </w:tr>
      <w:tr w:rsidR="00462A8A" w:rsidRPr="00462A8A" w:rsidTr="00651152">
        <w:trPr>
          <w:trHeight w:val="283"/>
        </w:trPr>
        <w:tc>
          <w:tcPr>
            <w:tcW w:w="278" w:type="dxa"/>
            <w:vMerge/>
          </w:tcPr>
          <w:p w:rsidR="00462A8A" w:rsidRPr="00462A8A" w:rsidRDefault="00462A8A" w:rsidP="00462A8A">
            <w:pPr>
              <w:kinsoku w:val="0"/>
              <w:overflowPunct w:val="0"/>
              <w:snapToGrid w:val="0"/>
              <w:jc w:val="left"/>
              <w:rPr>
                <w:rFonts w:hAnsi="ＭＳ 明朝"/>
                <w:sz w:val="18"/>
                <w:szCs w:val="18"/>
              </w:rPr>
            </w:pPr>
          </w:p>
        </w:tc>
        <w:tc>
          <w:tcPr>
            <w:tcW w:w="1272" w:type="dxa"/>
            <w:gridSpan w:val="2"/>
            <w:vMerge w:val="restart"/>
            <w:vAlign w:val="center"/>
          </w:tcPr>
          <w:p w:rsidR="00462A8A" w:rsidRPr="00462A8A" w:rsidRDefault="00462A8A" w:rsidP="00462A8A">
            <w:pPr>
              <w:kinsoku w:val="0"/>
              <w:overflowPunct w:val="0"/>
              <w:snapToGrid w:val="0"/>
              <w:rPr>
                <w:rFonts w:hAnsi="ＭＳ 明朝"/>
                <w:sz w:val="18"/>
                <w:szCs w:val="18"/>
              </w:rPr>
            </w:pPr>
            <w:r w:rsidRPr="00462A8A">
              <w:rPr>
                <w:rFonts w:hAnsi="ＭＳ 明朝" w:hint="eastAsia"/>
                <w:sz w:val="18"/>
                <w:szCs w:val="18"/>
              </w:rPr>
              <w:t>総資本利益率</w:t>
            </w:r>
          </w:p>
        </w:tc>
        <w:tc>
          <w:tcPr>
            <w:tcW w:w="426" w:type="dxa"/>
            <w:gridSpan w:val="2"/>
            <w:vMerge w:val="restart"/>
            <w:vAlign w:val="center"/>
          </w:tcPr>
          <w:p w:rsidR="00462A8A" w:rsidRPr="00462A8A" w:rsidRDefault="00462A8A" w:rsidP="00462A8A">
            <w:pPr>
              <w:kinsoku w:val="0"/>
              <w:overflowPunct w:val="0"/>
              <w:snapToGrid w:val="0"/>
              <w:jc w:val="center"/>
              <w:rPr>
                <w:rFonts w:hAnsi="ＭＳ 明朝"/>
                <w:sz w:val="18"/>
                <w:szCs w:val="18"/>
              </w:rPr>
            </w:pPr>
            <w:r w:rsidRPr="00462A8A">
              <w:rPr>
                <w:rFonts w:hAnsi="ＭＳ 明朝" w:hint="eastAsia"/>
                <w:sz w:val="18"/>
                <w:szCs w:val="18"/>
              </w:rPr>
              <w:t>％</w:t>
            </w:r>
          </w:p>
        </w:tc>
        <w:tc>
          <w:tcPr>
            <w:tcW w:w="708" w:type="dxa"/>
            <w:vMerge w:val="restart"/>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0.8</w:t>
            </w:r>
          </w:p>
        </w:tc>
        <w:tc>
          <w:tcPr>
            <w:tcW w:w="709" w:type="dxa"/>
            <w:gridSpan w:val="3"/>
            <w:vMerge w:val="restart"/>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△1.0</w:t>
            </w:r>
          </w:p>
        </w:tc>
        <w:tc>
          <w:tcPr>
            <w:tcW w:w="709" w:type="dxa"/>
            <w:vMerge w:val="restart"/>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△2.2</w:t>
            </w:r>
          </w:p>
        </w:tc>
        <w:tc>
          <w:tcPr>
            <w:tcW w:w="992" w:type="dxa"/>
            <w:gridSpan w:val="3"/>
            <w:vMerge w:val="restart"/>
            <w:vAlign w:val="center"/>
          </w:tcPr>
          <w:p w:rsidR="00462A8A" w:rsidRPr="00462A8A" w:rsidRDefault="00462A8A" w:rsidP="00462A8A">
            <w:pPr>
              <w:kinsoku w:val="0"/>
              <w:overflowPunct w:val="0"/>
              <w:snapToGrid w:val="0"/>
              <w:jc w:val="right"/>
              <w:rPr>
                <w:rFonts w:hAnsi="ＭＳ 明朝"/>
                <w:sz w:val="18"/>
                <w:szCs w:val="18"/>
              </w:rPr>
            </w:pPr>
            <w:r w:rsidRPr="00462A8A">
              <w:rPr>
                <w:rFonts w:hAnsi="ＭＳ 明朝" w:hint="eastAsia"/>
                <w:sz w:val="18"/>
                <w:szCs w:val="18"/>
              </w:rPr>
              <w:t>0.5</w:t>
            </w:r>
          </w:p>
        </w:tc>
        <w:tc>
          <w:tcPr>
            <w:tcW w:w="236" w:type="dxa"/>
            <w:gridSpan w:val="2"/>
            <w:tcBorders>
              <w:bottom w:val="nil"/>
              <w:right w:val="single" w:sz="4" w:space="0" w:color="FFFFFF" w:themeColor="background1"/>
            </w:tcBorders>
          </w:tcPr>
          <w:p w:rsidR="00462A8A" w:rsidRPr="00462A8A" w:rsidRDefault="00462A8A" w:rsidP="00462A8A">
            <w:pPr>
              <w:kinsoku w:val="0"/>
              <w:overflowPunct w:val="0"/>
              <w:snapToGrid w:val="0"/>
              <w:jc w:val="left"/>
              <w:rPr>
                <w:rFonts w:hAnsi="ＭＳ 明朝"/>
                <w:sz w:val="18"/>
                <w:szCs w:val="18"/>
              </w:rPr>
            </w:pPr>
          </w:p>
        </w:tc>
        <w:tc>
          <w:tcPr>
            <w:tcW w:w="3742" w:type="dxa"/>
            <w:gridSpan w:val="10"/>
            <w:tcBorders>
              <w:top w:val="single" w:sz="4" w:space="0" w:color="auto"/>
              <w:left w:val="single" w:sz="4" w:space="0" w:color="FFFFFF" w:themeColor="background1"/>
              <w:bottom w:val="single" w:sz="8" w:space="0" w:color="auto"/>
              <w:right w:val="single" w:sz="4" w:space="0" w:color="FFFFFF" w:themeColor="background1"/>
            </w:tcBorders>
            <w:vAlign w:val="bottom"/>
          </w:tcPr>
          <w:p w:rsidR="00462A8A" w:rsidRPr="00462A8A" w:rsidRDefault="00462A8A" w:rsidP="00462A8A">
            <w:pPr>
              <w:kinsoku w:val="0"/>
              <w:overflowPunct w:val="0"/>
              <w:snapToGrid w:val="0"/>
              <w:spacing w:line="320" w:lineRule="exact"/>
              <w:jc w:val="center"/>
              <w:rPr>
                <w:rFonts w:hAnsi="ＭＳ 明朝"/>
                <w:sz w:val="18"/>
                <w:szCs w:val="18"/>
              </w:rPr>
            </w:pPr>
            <w:r w:rsidRPr="00462A8A">
              <w:rPr>
                <w:rFonts w:hAnsi="ＭＳ 明朝" w:hint="eastAsia"/>
                <w:sz w:val="18"/>
                <w:szCs w:val="18"/>
              </w:rPr>
              <w:t>当年度経常利益（損失）</w:t>
            </w:r>
          </w:p>
        </w:tc>
        <w:tc>
          <w:tcPr>
            <w:tcW w:w="567" w:type="dxa"/>
            <w:gridSpan w:val="3"/>
            <w:vMerge w:val="restart"/>
            <w:tcBorders>
              <w:left w:val="single" w:sz="4" w:space="0" w:color="FFFFFF" w:themeColor="background1"/>
            </w:tcBorders>
          </w:tcPr>
          <w:p w:rsidR="00462A8A" w:rsidRPr="00462A8A" w:rsidRDefault="00462A8A" w:rsidP="00462A8A">
            <w:pPr>
              <w:kinsoku w:val="0"/>
              <w:overflowPunct w:val="0"/>
              <w:snapToGrid w:val="0"/>
              <w:rPr>
                <w:rFonts w:hAnsi="ＭＳ 明朝"/>
                <w:sz w:val="18"/>
                <w:szCs w:val="18"/>
              </w:rPr>
            </w:pPr>
          </w:p>
          <w:p w:rsidR="00462A8A" w:rsidRPr="00462A8A" w:rsidRDefault="00462A8A" w:rsidP="00462A8A">
            <w:pPr>
              <w:kinsoku w:val="0"/>
              <w:overflowPunct w:val="0"/>
              <w:snapToGrid w:val="0"/>
              <w:rPr>
                <w:rFonts w:hAnsi="ＭＳ 明朝"/>
                <w:sz w:val="18"/>
                <w:szCs w:val="18"/>
              </w:rPr>
            </w:pPr>
            <w:r w:rsidRPr="00462A8A">
              <w:rPr>
                <w:rFonts w:hAnsi="ＭＳ 明朝" w:hint="eastAsia"/>
                <w:sz w:val="18"/>
                <w:szCs w:val="18"/>
              </w:rPr>
              <w:t>×100</w:t>
            </w:r>
          </w:p>
        </w:tc>
      </w:tr>
      <w:tr w:rsidR="00462A8A" w:rsidRPr="00462A8A" w:rsidTr="00651152">
        <w:trPr>
          <w:trHeight w:val="283"/>
        </w:trPr>
        <w:tc>
          <w:tcPr>
            <w:tcW w:w="278" w:type="dxa"/>
            <w:vMerge/>
          </w:tcPr>
          <w:p w:rsidR="00462A8A" w:rsidRPr="00462A8A" w:rsidRDefault="00462A8A" w:rsidP="00462A8A">
            <w:pPr>
              <w:kinsoku w:val="0"/>
              <w:overflowPunct w:val="0"/>
              <w:snapToGrid w:val="0"/>
              <w:jc w:val="left"/>
              <w:rPr>
                <w:rFonts w:hAnsi="ＭＳ 明朝"/>
                <w:sz w:val="18"/>
                <w:szCs w:val="18"/>
              </w:rPr>
            </w:pPr>
          </w:p>
        </w:tc>
        <w:tc>
          <w:tcPr>
            <w:tcW w:w="1272" w:type="dxa"/>
            <w:gridSpan w:val="2"/>
            <w:vMerge/>
            <w:vAlign w:val="center"/>
          </w:tcPr>
          <w:p w:rsidR="00462A8A" w:rsidRPr="00462A8A" w:rsidRDefault="00462A8A" w:rsidP="00462A8A">
            <w:pPr>
              <w:kinsoku w:val="0"/>
              <w:overflowPunct w:val="0"/>
              <w:snapToGrid w:val="0"/>
              <w:rPr>
                <w:rFonts w:hAnsi="ＭＳ 明朝"/>
                <w:sz w:val="18"/>
                <w:szCs w:val="18"/>
              </w:rPr>
            </w:pPr>
          </w:p>
        </w:tc>
        <w:tc>
          <w:tcPr>
            <w:tcW w:w="426" w:type="dxa"/>
            <w:gridSpan w:val="2"/>
            <w:vMerge/>
            <w:vAlign w:val="center"/>
          </w:tcPr>
          <w:p w:rsidR="00462A8A" w:rsidRPr="00462A8A" w:rsidRDefault="00462A8A" w:rsidP="00462A8A">
            <w:pPr>
              <w:kinsoku w:val="0"/>
              <w:overflowPunct w:val="0"/>
              <w:snapToGrid w:val="0"/>
              <w:jc w:val="center"/>
              <w:rPr>
                <w:rFonts w:hAnsi="ＭＳ 明朝"/>
                <w:sz w:val="18"/>
                <w:szCs w:val="18"/>
              </w:rPr>
            </w:pPr>
          </w:p>
        </w:tc>
        <w:tc>
          <w:tcPr>
            <w:tcW w:w="708" w:type="dxa"/>
            <w:vMerge/>
            <w:vAlign w:val="center"/>
          </w:tcPr>
          <w:p w:rsidR="00462A8A" w:rsidRPr="00462A8A" w:rsidRDefault="00462A8A" w:rsidP="00462A8A">
            <w:pPr>
              <w:kinsoku w:val="0"/>
              <w:overflowPunct w:val="0"/>
              <w:snapToGrid w:val="0"/>
              <w:jc w:val="right"/>
              <w:rPr>
                <w:rFonts w:hAnsi="ＭＳ 明朝"/>
                <w:sz w:val="18"/>
                <w:szCs w:val="18"/>
              </w:rPr>
            </w:pPr>
          </w:p>
        </w:tc>
        <w:tc>
          <w:tcPr>
            <w:tcW w:w="709" w:type="dxa"/>
            <w:gridSpan w:val="3"/>
            <w:vMerge/>
            <w:vAlign w:val="center"/>
          </w:tcPr>
          <w:p w:rsidR="00462A8A" w:rsidRPr="00462A8A" w:rsidRDefault="00462A8A" w:rsidP="00462A8A">
            <w:pPr>
              <w:kinsoku w:val="0"/>
              <w:overflowPunct w:val="0"/>
              <w:snapToGrid w:val="0"/>
              <w:jc w:val="right"/>
              <w:rPr>
                <w:rFonts w:hAnsi="ＭＳ 明朝"/>
                <w:sz w:val="18"/>
                <w:szCs w:val="18"/>
              </w:rPr>
            </w:pPr>
          </w:p>
        </w:tc>
        <w:tc>
          <w:tcPr>
            <w:tcW w:w="709" w:type="dxa"/>
            <w:vMerge/>
            <w:vAlign w:val="center"/>
          </w:tcPr>
          <w:p w:rsidR="00462A8A" w:rsidRPr="00462A8A" w:rsidRDefault="00462A8A" w:rsidP="00462A8A">
            <w:pPr>
              <w:kinsoku w:val="0"/>
              <w:overflowPunct w:val="0"/>
              <w:snapToGrid w:val="0"/>
              <w:jc w:val="right"/>
              <w:rPr>
                <w:rFonts w:hAnsi="ＭＳ 明朝"/>
                <w:sz w:val="18"/>
                <w:szCs w:val="18"/>
              </w:rPr>
            </w:pPr>
          </w:p>
        </w:tc>
        <w:tc>
          <w:tcPr>
            <w:tcW w:w="992" w:type="dxa"/>
            <w:gridSpan w:val="3"/>
            <w:vMerge/>
            <w:vAlign w:val="center"/>
          </w:tcPr>
          <w:p w:rsidR="00462A8A" w:rsidRPr="00462A8A" w:rsidRDefault="00462A8A" w:rsidP="00462A8A">
            <w:pPr>
              <w:kinsoku w:val="0"/>
              <w:overflowPunct w:val="0"/>
              <w:snapToGrid w:val="0"/>
              <w:jc w:val="right"/>
              <w:rPr>
                <w:rFonts w:hAnsi="ＭＳ 明朝"/>
                <w:sz w:val="18"/>
                <w:szCs w:val="18"/>
              </w:rPr>
            </w:pPr>
          </w:p>
        </w:tc>
        <w:tc>
          <w:tcPr>
            <w:tcW w:w="236" w:type="dxa"/>
            <w:gridSpan w:val="2"/>
            <w:vMerge w:val="restart"/>
            <w:tcBorders>
              <w:top w:val="nil"/>
              <w:right w:val="nil"/>
            </w:tcBorders>
          </w:tcPr>
          <w:p w:rsidR="00462A8A" w:rsidRPr="00462A8A" w:rsidRDefault="00462A8A" w:rsidP="00462A8A">
            <w:pPr>
              <w:kinsoku w:val="0"/>
              <w:overflowPunct w:val="0"/>
              <w:snapToGrid w:val="0"/>
              <w:jc w:val="left"/>
              <w:rPr>
                <w:rFonts w:hAnsi="ＭＳ 明朝"/>
                <w:sz w:val="18"/>
                <w:szCs w:val="18"/>
              </w:rPr>
            </w:pPr>
          </w:p>
        </w:tc>
        <w:tc>
          <w:tcPr>
            <w:tcW w:w="236" w:type="dxa"/>
            <w:gridSpan w:val="2"/>
            <w:vMerge w:val="restart"/>
            <w:tcBorders>
              <w:top w:val="single" w:sz="8" w:space="0" w:color="auto"/>
              <w:left w:val="nil"/>
              <w:right w:val="single" w:sz="4" w:space="0" w:color="FFFFFF" w:themeColor="background1"/>
            </w:tcBorders>
          </w:tcPr>
          <w:p w:rsidR="00462A8A" w:rsidRPr="00462A8A" w:rsidRDefault="000225E7" w:rsidP="00462A8A">
            <w:pPr>
              <w:kinsoku w:val="0"/>
              <w:overflowPunct w:val="0"/>
              <w:snapToGrid w:val="0"/>
              <w:jc w:val="left"/>
              <w:rPr>
                <w:rFonts w:hAnsi="ＭＳ 明朝"/>
                <w:sz w:val="18"/>
                <w:szCs w:val="18"/>
              </w:rPr>
            </w:pPr>
            <w:r>
              <w:rPr>
                <w:rFonts w:hAnsi="ＭＳ 明朝"/>
                <w:noProof/>
                <w:sz w:val="18"/>
                <w:szCs w:val="18"/>
              </w:rPr>
              <w:pict>
                <v:shape id="_x0000_s1039" type="#_x0000_t185" style="position:absolute;margin-left:2.3pt;margin-top:2.75pt;width:171.6pt;height:22.6pt;z-index:251659264;mso-position-horizontal-relative:text;mso-position-vertical-relative:text">
                  <v:textbox inset="5.85pt,.7pt,5.85pt,.7pt"/>
                </v:shape>
              </w:pict>
            </w:r>
          </w:p>
        </w:tc>
        <w:tc>
          <w:tcPr>
            <w:tcW w:w="3223" w:type="dxa"/>
            <w:gridSpan w:val="5"/>
            <w:tcBorders>
              <w:top w:val="single" w:sz="8" w:space="0" w:color="auto"/>
              <w:left w:val="single" w:sz="4" w:space="0" w:color="FFFFFF" w:themeColor="background1"/>
              <w:bottom w:val="single" w:sz="8" w:space="0" w:color="auto"/>
              <w:right w:val="single" w:sz="4" w:space="0" w:color="FFFFFF" w:themeColor="background1"/>
            </w:tcBorders>
            <w:vAlign w:val="center"/>
          </w:tcPr>
          <w:p w:rsidR="00462A8A" w:rsidRPr="00462A8A" w:rsidRDefault="00462A8A" w:rsidP="00462A8A">
            <w:pPr>
              <w:kinsoku w:val="0"/>
              <w:overflowPunct w:val="0"/>
              <w:snapToGrid w:val="0"/>
              <w:jc w:val="center"/>
              <w:rPr>
                <w:rFonts w:hAnsi="ＭＳ 明朝"/>
                <w:sz w:val="18"/>
                <w:szCs w:val="18"/>
              </w:rPr>
            </w:pPr>
            <w:r w:rsidRPr="00462A8A">
              <w:rPr>
                <w:rFonts w:hAnsi="ＭＳ 明朝" w:hint="eastAsia"/>
                <w:sz w:val="18"/>
                <w:szCs w:val="18"/>
              </w:rPr>
              <w:t>期首総資本＋期末総資本</w:t>
            </w:r>
          </w:p>
        </w:tc>
        <w:tc>
          <w:tcPr>
            <w:tcW w:w="283" w:type="dxa"/>
            <w:gridSpan w:val="3"/>
            <w:tcBorders>
              <w:top w:val="single" w:sz="8" w:space="0" w:color="auto"/>
              <w:left w:val="single" w:sz="4" w:space="0" w:color="FFFFFF" w:themeColor="background1"/>
              <w:bottom w:val="single" w:sz="4" w:space="0" w:color="FFFFFF" w:themeColor="background1"/>
              <w:right w:val="single" w:sz="4" w:space="0" w:color="FFFFFF" w:themeColor="background1"/>
            </w:tcBorders>
          </w:tcPr>
          <w:p w:rsidR="00462A8A" w:rsidRPr="00462A8A" w:rsidRDefault="00462A8A" w:rsidP="00462A8A">
            <w:pPr>
              <w:kinsoku w:val="0"/>
              <w:overflowPunct w:val="0"/>
              <w:snapToGrid w:val="0"/>
              <w:jc w:val="left"/>
              <w:rPr>
                <w:rFonts w:hAnsi="ＭＳ 明朝"/>
                <w:sz w:val="18"/>
                <w:szCs w:val="18"/>
              </w:rPr>
            </w:pPr>
          </w:p>
        </w:tc>
        <w:tc>
          <w:tcPr>
            <w:tcW w:w="567" w:type="dxa"/>
            <w:gridSpan w:val="3"/>
            <w:vMerge/>
            <w:tcBorders>
              <w:left w:val="single" w:sz="4" w:space="0" w:color="FFFFFF" w:themeColor="background1"/>
            </w:tcBorders>
          </w:tcPr>
          <w:p w:rsidR="00462A8A" w:rsidRPr="00462A8A" w:rsidRDefault="00462A8A" w:rsidP="00462A8A">
            <w:pPr>
              <w:kinsoku w:val="0"/>
              <w:overflowPunct w:val="0"/>
              <w:snapToGrid w:val="0"/>
              <w:jc w:val="left"/>
              <w:rPr>
                <w:rFonts w:hAnsi="ＭＳ 明朝"/>
                <w:sz w:val="18"/>
                <w:szCs w:val="18"/>
              </w:rPr>
            </w:pPr>
          </w:p>
        </w:tc>
      </w:tr>
      <w:tr w:rsidR="00462A8A" w:rsidRPr="00462A8A" w:rsidTr="00651152">
        <w:trPr>
          <w:trHeight w:val="283"/>
        </w:trPr>
        <w:tc>
          <w:tcPr>
            <w:tcW w:w="278" w:type="dxa"/>
            <w:vMerge/>
            <w:tcBorders>
              <w:top w:val="single" w:sz="4" w:space="0" w:color="auto"/>
            </w:tcBorders>
          </w:tcPr>
          <w:p w:rsidR="00462A8A" w:rsidRPr="00462A8A" w:rsidRDefault="00462A8A" w:rsidP="00462A8A">
            <w:pPr>
              <w:kinsoku w:val="0"/>
              <w:overflowPunct w:val="0"/>
              <w:snapToGrid w:val="0"/>
              <w:jc w:val="left"/>
              <w:rPr>
                <w:rFonts w:hAnsi="ＭＳ 明朝"/>
                <w:sz w:val="18"/>
                <w:szCs w:val="18"/>
              </w:rPr>
            </w:pPr>
          </w:p>
        </w:tc>
        <w:tc>
          <w:tcPr>
            <w:tcW w:w="1272" w:type="dxa"/>
            <w:gridSpan w:val="2"/>
            <w:vMerge/>
            <w:tcBorders>
              <w:top w:val="single" w:sz="4" w:space="0" w:color="auto"/>
            </w:tcBorders>
            <w:vAlign w:val="center"/>
          </w:tcPr>
          <w:p w:rsidR="00462A8A" w:rsidRPr="00462A8A" w:rsidRDefault="00462A8A" w:rsidP="00462A8A">
            <w:pPr>
              <w:kinsoku w:val="0"/>
              <w:overflowPunct w:val="0"/>
              <w:snapToGrid w:val="0"/>
              <w:rPr>
                <w:rFonts w:hAnsi="ＭＳ 明朝"/>
                <w:sz w:val="18"/>
                <w:szCs w:val="18"/>
              </w:rPr>
            </w:pPr>
          </w:p>
        </w:tc>
        <w:tc>
          <w:tcPr>
            <w:tcW w:w="426" w:type="dxa"/>
            <w:gridSpan w:val="2"/>
            <w:vMerge/>
            <w:tcBorders>
              <w:top w:val="single" w:sz="4" w:space="0" w:color="auto"/>
              <w:bottom w:val="single" w:sz="4" w:space="0" w:color="auto"/>
            </w:tcBorders>
            <w:vAlign w:val="center"/>
          </w:tcPr>
          <w:p w:rsidR="00462A8A" w:rsidRPr="00462A8A" w:rsidRDefault="00462A8A" w:rsidP="00462A8A">
            <w:pPr>
              <w:kinsoku w:val="0"/>
              <w:overflowPunct w:val="0"/>
              <w:snapToGrid w:val="0"/>
              <w:jc w:val="center"/>
              <w:rPr>
                <w:rFonts w:hAnsi="ＭＳ 明朝"/>
                <w:sz w:val="18"/>
                <w:szCs w:val="18"/>
              </w:rPr>
            </w:pPr>
          </w:p>
        </w:tc>
        <w:tc>
          <w:tcPr>
            <w:tcW w:w="708" w:type="dxa"/>
            <w:vMerge/>
            <w:tcBorders>
              <w:top w:val="single" w:sz="4" w:space="0" w:color="auto"/>
              <w:bottom w:val="single" w:sz="4" w:space="0" w:color="auto"/>
            </w:tcBorders>
            <w:vAlign w:val="center"/>
          </w:tcPr>
          <w:p w:rsidR="00462A8A" w:rsidRPr="00462A8A" w:rsidRDefault="00462A8A" w:rsidP="00462A8A">
            <w:pPr>
              <w:kinsoku w:val="0"/>
              <w:overflowPunct w:val="0"/>
              <w:snapToGrid w:val="0"/>
              <w:jc w:val="right"/>
              <w:rPr>
                <w:rFonts w:hAnsi="ＭＳ 明朝"/>
                <w:sz w:val="18"/>
                <w:szCs w:val="18"/>
              </w:rPr>
            </w:pPr>
          </w:p>
        </w:tc>
        <w:tc>
          <w:tcPr>
            <w:tcW w:w="709" w:type="dxa"/>
            <w:gridSpan w:val="3"/>
            <w:vMerge/>
            <w:tcBorders>
              <w:top w:val="single" w:sz="4" w:space="0" w:color="auto"/>
              <w:bottom w:val="single" w:sz="4" w:space="0" w:color="auto"/>
            </w:tcBorders>
            <w:vAlign w:val="center"/>
          </w:tcPr>
          <w:p w:rsidR="00462A8A" w:rsidRPr="00462A8A" w:rsidRDefault="00462A8A" w:rsidP="00462A8A">
            <w:pPr>
              <w:kinsoku w:val="0"/>
              <w:overflowPunct w:val="0"/>
              <w:snapToGrid w:val="0"/>
              <w:jc w:val="right"/>
              <w:rPr>
                <w:rFonts w:hAnsi="ＭＳ 明朝"/>
                <w:sz w:val="18"/>
                <w:szCs w:val="18"/>
              </w:rPr>
            </w:pPr>
          </w:p>
        </w:tc>
        <w:tc>
          <w:tcPr>
            <w:tcW w:w="709" w:type="dxa"/>
            <w:vMerge/>
            <w:tcBorders>
              <w:top w:val="single" w:sz="4" w:space="0" w:color="auto"/>
              <w:bottom w:val="single" w:sz="4" w:space="0" w:color="auto"/>
            </w:tcBorders>
            <w:vAlign w:val="center"/>
          </w:tcPr>
          <w:p w:rsidR="00462A8A" w:rsidRPr="00462A8A" w:rsidRDefault="00462A8A" w:rsidP="00462A8A">
            <w:pPr>
              <w:kinsoku w:val="0"/>
              <w:overflowPunct w:val="0"/>
              <w:snapToGrid w:val="0"/>
              <w:jc w:val="right"/>
              <w:rPr>
                <w:rFonts w:hAnsi="ＭＳ 明朝"/>
                <w:sz w:val="18"/>
                <w:szCs w:val="18"/>
              </w:rPr>
            </w:pPr>
          </w:p>
        </w:tc>
        <w:tc>
          <w:tcPr>
            <w:tcW w:w="992" w:type="dxa"/>
            <w:gridSpan w:val="3"/>
            <w:vMerge/>
            <w:tcBorders>
              <w:top w:val="single" w:sz="4" w:space="0" w:color="auto"/>
              <w:bottom w:val="single" w:sz="4" w:space="0" w:color="auto"/>
            </w:tcBorders>
            <w:vAlign w:val="center"/>
          </w:tcPr>
          <w:p w:rsidR="00462A8A" w:rsidRPr="00462A8A" w:rsidRDefault="00462A8A" w:rsidP="00462A8A">
            <w:pPr>
              <w:kinsoku w:val="0"/>
              <w:overflowPunct w:val="0"/>
              <w:snapToGrid w:val="0"/>
              <w:jc w:val="right"/>
              <w:rPr>
                <w:rFonts w:hAnsi="ＭＳ 明朝"/>
                <w:sz w:val="18"/>
                <w:szCs w:val="18"/>
              </w:rPr>
            </w:pPr>
          </w:p>
        </w:tc>
        <w:tc>
          <w:tcPr>
            <w:tcW w:w="236" w:type="dxa"/>
            <w:gridSpan w:val="2"/>
            <w:vMerge/>
            <w:tcBorders>
              <w:top w:val="single" w:sz="4" w:space="0" w:color="auto"/>
              <w:bottom w:val="single" w:sz="4" w:space="0" w:color="auto"/>
              <w:right w:val="nil"/>
            </w:tcBorders>
          </w:tcPr>
          <w:p w:rsidR="00462A8A" w:rsidRPr="00462A8A" w:rsidRDefault="00462A8A" w:rsidP="00462A8A">
            <w:pPr>
              <w:kinsoku w:val="0"/>
              <w:overflowPunct w:val="0"/>
              <w:snapToGrid w:val="0"/>
              <w:jc w:val="left"/>
              <w:rPr>
                <w:rFonts w:hAnsi="ＭＳ 明朝"/>
                <w:sz w:val="18"/>
                <w:szCs w:val="18"/>
              </w:rPr>
            </w:pPr>
          </w:p>
        </w:tc>
        <w:tc>
          <w:tcPr>
            <w:tcW w:w="236" w:type="dxa"/>
            <w:gridSpan w:val="2"/>
            <w:vMerge/>
            <w:tcBorders>
              <w:top w:val="single" w:sz="4" w:space="0" w:color="auto"/>
              <w:left w:val="nil"/>
              <w:bottom w:val="single" w:sz="4" w:space="0" w:color="auto"/>
              <w:right w:val="single" w:sz="4" w:space="0" w:color="FFFFFF" w:themeColor="background1"/>
            </w:tcBorders>
          </w:tcPr>
          <w:p w:rsidR="00462A8A" w:rsidRPr="00462A8A" w:rsidRDefault="00462A8A" w:rsidP="00462A8A">
            <w:pPr>
              <w:kinsoku w:val="0"/>
              <w:overflowPunct w:val="0"/>
              <w:snapToGrid w:val="0"/>
              <w:jc w:val="left"/>
              <w:rPr>
                <w:rFonts w:hAnsi="ＭＳ 明朝"/>
                <w:sz w:val="18"/>
                <w:szCs w:val="18"/>
              </w:rPr>
            </w:pPr>
          </w:p>
        </w:tc>
        <w:tc>
          <w:tcPr>
            <w:tcW w:w="3223" w:type="dxa"/>
            <w:gridSpan w:val="5"/>
            <w:tcBorders>
              <w:top w:val="single" w:sz="8" w:space="0" w:color="auto"/>
              <w:left w:val="single" w:sz="4" w:space="0" w:color="FFFFFF" w:themeColor="background1"/>
              <w:bottom w:val="single" w:sz="4" w:space="0" w:color="auto"/>
              <w:right w:val="nil"/>
            </w:tcBorders>
            <w:vAlign w:val="center"/>
          </w:tcPr>
          <w:p w:rsidR="00462A8A" w:rsidRPr="00462A8A" w:rsidRDefault="00462A8A" w:rsidP="00462A8A">
            <w:pPr>
              <w:kinsoku w:val="0"/>
              <w:overflowPunct w:val="0"/>
              <w:snapToGrid w:val="0"/>
              <w:jc w:val="center"/>
              <w:rPr>
                <w:rFonts w:hAnsi="ＭＳ 明朝"/>
                <w:sz w:val="18"/>
                <w:szCs w:val="18"/>
              </w:rPr>
            </w:pPr>
            <w:r w:rsidRPr="00462A8A">
              <w:rPr>
                <w:rFonts w:hAnsi="ＭＳ 明朝" w:hint="eastAsia"/>
                <w:sz w:val="18"/>
                <w:szCs w:val="18"/>
              </w:rPr>
              <w:t>２</w:t>
            </w:r>
          </w:p>
        </w:tc>
        <w:tc>
          <w:tcPr>
            <w:tcW w:w="283" w:type="dxa"/>
            <w:gridSpan w:val="3"/>
            <w:tcBorders>
              <w:top w:val="single" w:sz="4" w:space="0" w:color="FFFFFF" w:themeColor="background1"/>
              <w:left w:val="nil"/>
              <w:bottom w:val="single" w:sz="4" w:space="0" w:color="auto"/>
              <w:right w:val="single" w:sz="4" w:space="0" w:color="FFFFFF" w:themeColor="background1"/>
            </w:tcBorders>
          </w:tcPr>
          <w:p w:rsidR="00462A8A" w:rsidRPr="00462A8A" w:rsidRDefault="00462A8A" w:rsidP="00462A8A">
            <w:pPr>
              <w:kinsoku w:val="0"/>
              <w:overflowPunct w:val="0"/>
              <w:snapToGrid w:val="0"/>
              <w:jc w:val="left"/>
              <w:rPr>
                <w:rFonts w:hAnsi="ＭＳ 明朝"/>
                <w:sz w:val="18"/>
                <w:szCs w:val="18"/>
              </w:rPr>
            </w:pPr>
          </w:p>
        </w:tc>
        <w:tc>
          <w:tcPr>
            <w:tcW w:w="567" w:type="dxa"/>
            <w:gridSpan w:val="3"/>
            <w:vMerge/>
            <w:tcBorders>
              <w:left w:val="single" w:sz="4" w:space="0" w:color="FFFFFF" w:themeColor="background1"/>
              <w:bottom w:val="single" w:sz="4" w:space="0" w:color="auto"/>
            </w:tcBorders>
          </w:tcPr>
          <w:p w:rsidR="00462A8A" w:rsidRPr="00462A8A" w:rsidRDefault="00462A8A" w:rsidP="00462A8A">
            <w:pPr>
              <w:kinsoku w:val="0"/>
              <w:overflowPunct w:val="0"/>
              <w:snapToGrid w:val="0"/>
              <w:jc w:val="left"/>
              <w:rPr>
                <w:rFonts w:hAnsi="ＭＳ 明朝"/>
                <w:sz w:val="18"/>
                <w:szCs w:val="18"/>
              </w:rPr>
            </w:pPr>
          </w:p>
        </w:tc>
      </w:tr>
      <w:tr w:rsidR="00462A8A" w:rsidRPr="00462A8A" w:rsidTr="00651152">
        <w:trPr>
          <w:trHeight w:val="283"/>
        </w:trPr>
        <w:tc>
          <w:tcPr>
            <w:tcW w:w="278" w:type="dxa"/>
            <w:vMerge/>
          </w:tcPr>
          <w:p w:rsidR="00462A8A" w:rsidRPr="00462A8A" w:rsidRDefault="00462A8A" w:rsidP="00462A8A">
            <w:pPr>
              <w:kinsoku w:val="0"/>
              <w:overflowPunct w:val="0"/>
              <w:snapToGrid w:val="0"/>
              <w:jc w:val="left"/>
              <w:rPr>
                <w:rFonts w:hAnsi="ＭＳ 明朝"/>
                <w:sz w:val="18"/>
                <w:szCs w:val="18"/>
              </w:rPr>
            </w:pPr>
          </w:p>
        </w:tc>
        <w:tc>
          <w:tcPr>
            <w:tcW w:w="1272" w:type="dxa"/>
            <w:gridSpan w:val="2"/>
            <w:vMerge/>
            <w:tcBorders>
              <w:right w:val="single" w:sz="4" w:space="0" w:color="auto"/>
            </w:tcBorders>
            <w:vAlign w:val="center"/>
          </w:tcPr>
          <w:p w:rsidR="00462A8A" w:rsidRPr="00462A8A" w:rsidRDefault="00462A8A" w:rsidP="00462A8A">
            <w:pPr>
              <w:kinsoku w:val="0"/>
              <w:overflowPunct w:val="0"/>
              <w:snapToGrid w:val="0"/>
              <w:rPr>
                <w:rFonts w:hAnsi="ＭＳ 明朝"/>
                <w:sz w:val="18"/>
                <w:szCs w:val="18"/>
              </w:rPr>
            </w:pPr>
          </w:p>
        </w:tc>
        <w:tc>
          <w:tcPr>
            <w:tcW w:w="8089" w:type="dxa"/>
            <w:gridSpan w:val="25"/>
            <w:tcBorders>
              <w:top w:val="single" w:sz="4" w:space="0" w:color="auto"/>
              <w:left w:val="single" w:sz="4" w:space="0" w:color="auto"/>
              <w:bottom w:val="single" w:sz="4" w:space="0" w:color="auto"/>
              <w:right w:val="single" w:sz="4" w:space="0" w:color="auto"/>
            </w:tcBorders>
            <w:vAlign w:val="center"/>
          </w:tcPr>
          <w:p w:rsidR="00462A8A" w:rsidRPr="00462A8A" w:rsidRDefault="00462A8A" w:rsidP="00462A8A">
            <w:pPr>
              <w:kinsoku w:val="0"/>
              <w:overflowPunct w:val="0"/>
              <w:snapToGrid w:val="0"/>
              <w:jc w:val="left"/>
              <w:rPr>
                <w:rFonts w:hAnsi="ＭＳ 明朝"/>
                <w:sz w:val="18"/>
                <w:szCs w:val="18"/>
              </w:rPr>
            </w:pPr>
            <w:r w:rsidRPr="00462A8A">
              <w:rPr>
                <w:rFonts w:hAnsi="ＭＳ 明朝" w:hint="eastAsia"/>
                <w:sz w:val="18"/>
                <w:szCs w:val="18"/>
              </w:rPr>
              <w:t>経常利益と総資本との割合で、企業全体の収益性を表すものであり、比率の高い方が望ましい。</w:t>
            </w:r>
          </w:p>
        </w:tc>
      </w:tr>
      <w:tr w:rsidR="00E772CD" w:rsidRPr="004528BE" w:rsidTr="00651152">
        <w:trPr>
          <w:cantSplit/>
          <w:trHeight w:val="1134"/>
        </w:trPr>
        <w:tc>
          <w:tcPr>
            <w:tcW w:w="3271" w:type="dxa"/>
            <w:gridSpan w:val="8"/>
            <w:vAlign w:val="center"/>
          </w:tcPr>
          <w:p w:rsidR="00E772CD" w:rsidRPr="004528BE" w:rsidRDefault="00E772CD" w:rsidP="00651152">
            <w:pPr>
              <w:kinsoku w:val="0"/>
              <w:overflowPunct w:val="0"/>
              <w:snapToGrid w:val="0"/>
              <w:jc w:val="center"/>
              <w:rPr>
                <w:rFonts w:hAnsi="ＭＳ 明朝"/>
                <w:sz w:val="18"/>
                <w:szCs w:val="18"/>
              </w:rPr>
            </w:pPr>
            <w:r w:rsidRPr="004528BE">
              <w:rPr>
                <w:rFonts w:hAnsi="ＭＳ 明朝" w:hint="eastAsia"/>
                <w:sz w:val="18"/>
                <w:szCs w:val="18"/>
              </w:rPr>
              <w:lastRenderedPageBreak/>
              <w:t>分　析　項　目</w:t>
            </w:r>
          </w:p>
        </w:tc>
        <w:tc>
          <w:tcPr>
            <w:tcW w:w="853" w:type="dxa"/>
            <w:gridSpan w:val="3"/>
            <w:vAlign w:val="center"/>
          </w:tcPr>
          <w:p w:rsidR="00E772CD" w:rsidRPr="004528BE" w:rsidRDefault="00E772CD" w:rsidP="00651152">
            <w:pPr>
              <w:kinsoku w:val="0"/>
              <w:overflowPunct w:val="0"/>
              <w:snapToGrid w:val="0"/>
              <w:jc w:val="center"/>
              <w:rPr>
                <w:rFonts w:hAnsi="ＭＳ 明朝"/>
                <w:sz w:val="18"/>
                <w:szCs w:val="18"/>
              </w:rPr>
            </w:pPr>
            <w:r>
              <w:rPr>
                <w:rFonts w:hAnsi="ＭＳ 明朝" w:hint="eastAsia"/>
                <w:sz w:val="18"/>
                <w:szCs w:val="18"/>
              </w:rPr>
              <w:t>29</w:t>
            </w:r>
            <w:r w:rsidRPr="004528BE">
              <w:rPr>
                <w:rFonts w:hAnsi="ＭＳ 明朝" w:hint="eastAsia"/>
                <w:sz w:val="18"/>
                <w:szCs w:val="18"/>
              </w:rPr>
              <w:t>年度</w:t>
            </w:r>
          </w:p>
        </w:tc>
        <w:tc>
          <w:tcPr>
            <w:tcW w:w="848" w:type="dxa"/>
            <w:vAlign w:val="center"/>
          </w:tcPr>
          <w:p w:rsidR="00E772CD" w:rsidRPr="004528BE" w:rsidRDefault="00E772CD" w:rsidP="00651152">
            <w:pPr>
              <w:kinsoku w:val="0"/>
              <w:overflowPunct w:val="0"/>
              <w:snapToGrid w:val="0"/>
              <w:jc w:val="center"/>
              <w:rPr>
                <w:rFonts w:hAnsi="ＭＳ 明朝"/>
                <w:sz w:val="18"/>
                <w:szCs w:val="18"/>
              </w:rPr>
            </w:pPr>
            <w:r>
              <w:rPr>
                <w:rFonts w:hAnsi="ＭＳ 明朝" w:hint="eastAsia"/>
                <w:sz w:val="18"/>
                <w:szCs w:val="18"/>
              </w:rPr>
              <w:t>28</w:t>
            </w:r>
            <w:r w:rsidRPr="004528BE">
              <w:rPr>
                <w:rFonts w:hAnsi="ＭＳ 明朝" w:hint="eastAsia"/>
                <w:sz w:val="18"/>
                <w:szCs w:val="18"/>
              </w:rPr>
              <w:t>年度</w:t>
            </w:r>
          </w:p>
        </w:tc>
        <w:tc>
          <w:tcPr>
            <w:tcW w:w="851" w:type="dxa"/>
            <w:gridSpan w:val="7"/>
            <w:vAlign w:val="center"/>
          </w:tcPr>
          <w:p w:rsidR="00E772CD" w:rsidRPr="004528BE" w:rsidRDefault="00E772CD" w:rsidP="00651152">
            <w:pPr>
              <w:kinsoku w:val="0"/>
              <w:overflowPunct w:val="0"/>
              <w:snapToGrid w:val="0"/>
              <w:jc w:val="center"/>
              <w:rPr>
                <w:rFonts w:hAnsi="ＭＳ 明朝"/>
                <w:sz w:val="18"/>
                <w:szCs w:val="18"/>
              </w:rPr>
            </w:pPr>
            <w:r>
              <w:rPr>
                <w:rFonts w:hAnsi="ＭＳ 明朝" w:hint="eastAsia"/>
                <w:sz w:val="18"/>
                <w:szCs w:val="18"/>
              </w:rPr>
              <w:t>27</w:t>
            </w:r>
            <w:r w:rsidRPr="004528BE">
              <w:rPr>
                <w:rFonts w:hAnsi="ＭＳ 明朝" w:hint="eastAsia"/>
                <w:sz w:val="18"/>
                <w:szCs w:val="18"/>
              </w:rPr>
              <w:t>年度</w:t>
            </w:r>
          </w:p>
        </w:tc>
        <w:tc>
          <w:tcPr>
            <w:tcW w:w="992" w:type="dxa"/>
            <w:vAlign w:val="center"/>
          </w:tcPr>
          <w:p w:rsidR="00E772CD" w:rsidRPr="00D70AAC" w:rsidRDefault="00E772CD" w:rsidP="00651152">
            <w:pPr>
              <w:kinsoku w:val="0"/>
              <w:overflowPunct w:val="0"/>
              <w:snapToGrid w:val="0"/>
              <w:jc w:val="center"/>
              <w:rPr>
                <w:rFonts w:hAnsi="ＭＳ 明朝"/>
                <w:sz w:val="18"/>
                <w:szCs w:val="18"/>
              </w:rPr>
            </w:pPr>
            <w:r w:rsidRPr="00D70AAC">
              <w:rPr>
                <w:rFonts w:hAnsi="ＭＳ 明朝" w:hint="eastAsia"/>
                <w:sz w:val="18"/>
                <w:szCs w:val="18"/>
              </w:rPr>
              <w:t>全国平均</w:t>
            </w:r>
            <w:r>
              <w:rPr>
                <w:rFonts w:hAnsi="ＭＳ 明朝" w:hint="eastAsia"/>
                <w:sz w:val="18"/>
                <w:szCs w:val="18"/>
              </w:rPr>
              <w:t>(28</w:t>
            </w:r>
            <w:r w:rsidRPr="00D70AAC">
              <w:rPr>
                <w:rFonts w:hAnsi="ＭＳ 明朝" w:hint="eastAsia"/>
                <w:sz w:val="18"/>
                <w:szCs w:val="18"/>
              </w:rPr>
              <w:t>年度)</w:t>
            </w:r>
          </w:p>
        </w:tc>
        <w:tc>
          <w:tcPr>
            <w:tcW w:w="2824" w:type="dxa"/>
            <w:gridSpan w:val="8"/>
            <w:vAlign w:val="center"/>
          </w:tcPr>
          <w:p w:rsidR="00E772CD" w:rsidRPr="004528BE" w:rsidRDefault="00E772CD" w:rsidP="00651152">
            <w:pPr>
              <w:kinsoku w:val="0"/>
              <w:overflowPunct w:val="0"/>
              <w:snapToGrid w:val="0"/>
              <w:jc w:val="center"/>
              <w:rPr>
                <w:rFonts w:hAnsi="ＭＳ 明朝"/>
                <w:sz w:val="18"/>
                <w:szCs w:val="18"/>
              </w:rPr>
            </w:pPr>
            <w:r w:rsidRPr="004528BE">
              <w:rPr>
                <w:rFonts w:hAnsi="ＭＳ 明朝" w:hint="eastAsia"/>
                <w:sz w:val="18"/>
                <w:szCs w:val="18"/>
              </w:rPr>
              <w:t>算　　　　　式</w:t>
            </w:r>
          </w:p>
        </w:tc>
      </w:tr>
      <w:tr w:rsidR="00E772CD" w:rsidRPr="004528BE" w:rsidTr="00651152">
        <w:trPr>
          <w:cantSplit/>
          <w:trHeight w:val="283"/>
        </w:trPr>
        <w:tc>
          <w:tcPr>
            <w:tcW w:w="415" w:type="dxa"/>
            <w:gridSpan w:val="2"/>
            <w:vMerge w:val="restart"/>
            <w:textDirection w:val="tbRlV"/>
            <w:vAlign w:val="center"/>
          </w:tcPr>
          <w:p w:rsidR="00E772CD" w:rsidRPr="004528BE" w:rsidRDefault="00E772CD" w:rsidP="00651152">
            <w:pPr>
              <w:kinsoku w:val="0"/>
              <w:overflowPunct w:val="0"/>
              <w:snapToGrid w:val="0"/>
              <w:ind w:left="113" w:right="113"/>
              <w:jc w:val="center"/>
              <w:rPr>
                <w:rFonts w:hAnsi="ＭＳ 明朝"/>
                <w:sz w:val="18"/>
                <w:szCs w:val="18"/>
              </w:rPr>
            </w:pPr>
            <w:r w:rsidRPr="004528BE">
              <w:rPr>
                <w:rFonts w:hAnsi="ＭＳ 明朝" w:hint="eastAsia"/>
                <w:sz w:val="18"/>
                <w:szCs w:val="18"/>
              </w:rPr>
              <w:t>そ　　　　　の　　　　　他</w:t>
            </w:r>
          </w:p>
        </w:tc>
        <w:tc>
          <w:tcPr>
            <w:tcW w:w="2431" w:type="dxa"/>
            <w:gridSpan w:val="5"/>
            <w:vMerge w:val="restart"/>
            <w:vAlign w:val="center"/>
          </w:tcPr>
          <w:p w:rsidR="00E772CD" w:rsidRPr="004528BE" w:rsidRDefault="00E772CD" w:rsidP="00651152">
            <w:pPr>
              <w:kinsoku w:val="0"/>
              <w:overflowPunct w:val="0"/>
              <w:snapToGrid w:val="0"/>
              <w:rPr>
                <w:rFonts w:hAnsi="ＭＳ 明朝"/>
                <w:sz w:val="18"/>
                <w:szCs w:val="18"/>
              </w:rPr>
            </w:pPr>
            <w:r w:rsidRPr="004528BE">
              <w:rPr>
                <w:rFonts w:hAnsi="ＭＳ 明朝" w:hint="eastAsia"/>
                <w:sz w:val="18"/>
                <w:szCs w:val="18"/>
              </w:rPr>
              <w:t>医業収益に対する</w:t>
            </w:r>
          </w:p>
          <w:p w:rsidR="00E772CD" w:rsidRPr="004528BE" w:rsidRDefault="00E772CD" w:rsidP="00651152">
            <w:pPr>
              <w:kinsoku w:val="0"/>
              <w:overflowPunct w:val="0"/>
              <w:snapToGrid w:val="0"/>
              <w:ind w:firstLineChars="500" w:firstLine="795"/>
              <w:rPr>
                <w:rFonts w:hAnsi="ＭＳ 明朝"/>
                <w:sz w:val="18"/>
                <w:szCs w:val="18"/>
              </w:rPr>
            </w:pPr>
            <w:r w:rsidRPr="004528BE">
              <w:rPr>
                <w:rFonts w:hAnsi="ＭＳ 明朝" w:hint="eastAsia"/>
                <w:sz w:val="18"/>
                <w:szCs w:val="18"/>
              </w:rPr>
              <w:t>職員給与費の割合</w:t>
            </w:r>
          </w:p>
        </w:tc>
        <w:tc>
          <w:tcPr>
            <w:tcW w:w="425" w:type="dxa"/>
            <w:vMerge w:val="restart"/>
            <w:vAlign w:val="center"/>
          </w:tcPr>
          <w:p w:rsidR="00E772CD" w:rsidRPr="004528BE" w:rsidRDefault="00E772CD" w:rsidP="00651152">
            <w:pPr>
              <w:kinsoku w:val="0"/>
              <w:overflowPunct w:val="0"/>
              <w:snapToGrid w:val="0"/>
              <w:jc w:val="center"/>
              <w:rPr>
                <w:rFonts w:hAnsi="ＭＳ 明朝"/>
                <w:sz w:val="18"/>
                <w:szCs w:val="18"/>
              </w:rPr>
            </w:pPr>
            <w:r w:rsidRPr="004528BE">
              <w:rPr>
                <w:rFonts w:hAnsi="ＭＳ 明朝" w:hint="eastAsia"/>
                <w:sz w:val="18"/>
                <w:szCs w:val="18"/>
              </w:rPr>
              <w:t>％</w:t>
            </w:r>
          </w:p>
        </w:tc>
        <w:tc>
          <w:tcPr>
            <w:tcW w:w="853" w:type="dxa"/>
            <w:gridSpan w:val="3"/>
            <w:vMerge w:val="restart"/>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52.6</w:t>
            </w:r>
          </w:p>
        </w:tc>
        <w:tc>
          <w:tcPr>
            <w:tcW w:w="848" w:type="dxa"/>
            <w:vMerge w:val="restart"/>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49.7</w:t>
            </w:r>
          </w:p>
        </w:tc>
        <w:tc>
          <w:tcPr>
            <w:tcW w:w="851" w:type="dxa"/>
            <w:gridSpan w:val="7"/>
            <w:vMerge w:val="restart"/>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51.5</w:t>
            </w:r>
          </w:p>
        </w:tc>
        <w:tc>
          <w:tcPr>
            <w:tcW w:w="992" w:type="dxa"/>
            <w:vMerge w:val="restart"/>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55.3</w:t>
            </w:r>
          </w:p>
        </w:tc>
        <w:tc>
          <w:tcPr>
            <w:tcW w:w="281" w:type="dxa"/>
            <w:vMerge w:val="restart"/>
            <w:tcBorders>
              <w:right w:val="nil"/>
            </w:tcBorders>
          </w:tcPr>
          <w:p w:rsidR="00E772CD" w:rsidRPr="004528BE" w:rsidRDefault="00E772CD" w:rsidP="00651152">
            <w:pPr>
              <w:kinsoku w:val="0"/>
              <w:overflowPunct w:val="0"/>
              <w:snapToGrid w:val="0"/>
              <w:jc w:val="left"/>
              <w:rPr>
                <w:rFonts w:hAnsi="ＭＳ 明朝"/>
                <w:sz w:val="18"/>
                <w:szCs w:val="18"/>
              </w:rPr>
            </w:pPr>
          </w:p>
        </w:tc>
        <w:tc>
          <w:tcPr>
            <w:tcW w:w="1702" w:type="dxa"/>
            <w:gridSpan w:val="2"/>
            <w:tcBorders>
              <w:left w:val="nil"/>
              <w:bottom w:val="single" w:sz="8" w:space="0" w:color="auto"/>
              <w:right w:val="nil"/>
            </w:tcBorders>
            <w:vAlign w:val="bottom"/>
          </w:tcPr>
          <w:p w:rsidR="00E772CD" w:rsidRPr="004528BE" w:rsidRDefault="00E772CD" w:rsidP="00651152">
            <w:pPr>
              <w:kinsoku w:val="0"/>
              <w:overflowPunct w:val="0"/>
              <w:snapToGrid w:val="0"/>
              <w:spacing w:line="320" w:lineRule="exact"/>
              <w:jc w:val="center"/>
              <w:rPr>
                <w:rFonts w:hAnsi="ＭＳ 明朝"/>
                <w:sz w:val="18"/>
                <w:szCs w:val="18"/>
              </w:rPr>
            </w:pPr>
            <w:r w:rsidRPr="004528BE">
              <w:rPr>
                <w:rFonts w:hAnsi="ＭＳ 明朝" w:hint="eastAsia"/>
                <w:sz w:val="18"/>
                <w:szCs w:val="18"/>
              </w:rPr>
              <w:t>職員給与費</w:t>
            </w:r>
          </w:p>
        </w:tc>
        <w:tc>
          <w:tcPr>
            <w:tcW w:w="841" w:type="dxa"/>
            <w:gridSpan w:val="5"/>
            <w:vMerge w:val="restart"/>
            <w:tcBorders>
              <w:left w:val="nil"/>
            </w:tcBorders>
            <w:vAlign w:val="center"/>
          </w:tcPr>
          <w:p w:rsidR="00E772CD" w:rsidRPr="004528BE" w:rsidRDefault="00E772CD" w:rsidP="00651152">
            <w:pPr>
              <w:kinsoku w:val="0"/>
              <w:overflowPunct w:val="0"/>
              <w:snapToGrid w:val="0"/>
              <w:rPr>
                <w:rFonts w:hAnsi="ＭＳ 明朝"/>
                <w:sz w:val="18"/>
                <w:szCs w:val="18"/>
              </w:rPr>
            </w:pPr>
            <w:r w:rsidRPr="004528BE">
              <w:rPr>
                <w:rFonts w:hAnsi="ＭＳ 明朝" w:hint="eastAsia"/>
                <w:sz w:val="18"/>
                <w:szCs w:val="18"/>
              </w:rPr>
              <w:t>×100</w:t>
            </w:r>
          </w:p>
        </w:tc>
      </w:tr>
      <w:tr w:rsidR="00E772CD" w:rsidRPr="004528BE" w:rsidTr="00651152">
        <w:trPr>
          <w:cantSplit/>
          <w:trHeight w:val="283"/>
        </w:trPr>
        <w:tc>
          <w:tcPr>
            <w:tcW w:w="415" w:type="dxa"/>
            <w:gridSpan w:val="2"/>
            <w:vMerge/>
            <w:textDirection w:val="tbRlV"/>
            <w:vAlign w:val="center"/>
          </w:tcPr>
          <w:p w:rsidR="00E772CD" w:rsidRPr="004528BE" w:rsidRDefault="00E772CD" w:rsidP="00651152">
            <w:pPr>
              <w:kinsoku w:val="0"/>
              <w:overflowPunct w:val="0"/>
              <w:snapToGrid w:val="0"/>
              <w:ind w:left="113" w:right="113"/>
              <w:jc w:val="center"/>
              <w:rPr>
                <w:rFonts w:hAnsi="ＭＳ 明朝"/>
                <w:sz w:val="18"/>
                <w:szCs w:val="18"/>
              </w:rPr>
            </w:pPr>
          </w:p>
        </w:tc>
        <w:tc>
          <w:tcPr>
            <w:tcW w:w="2431" w:type="dxa"/>
            <w:gridSpan w:val="5"/>
            <w:vMerge/>
            <w:vAlign w:val="center"/>
          </w:tcPr>
          <w:p w:rsidR="00E772CD" w:rsidRPr="004528BE" w:rsidRDefault="00E772CD" w:rsidP="00651152">
            <w:pPr>
              <w:kinsoku w:val="0"/>
              <w:overflowPunct w:val="0"/>
              <w:snapToGrid w:val="0"/>
              <w:rPr>
                <w:rFonts w:hAnsi="ＭＳ 明朝"/>
                <w:sz w:val="18"/>
                <w:szCs w:val="18"/>
              </w:rPr>
            </w:pPr>
          </w:p>
        </w:tc>
        <w:tc>
          <w:tcPr>
            <w:tcW w:w="425" w:type="dxa"/>
            <w:vMerge/>
            <w:vAlign w:val="center"/>
          </w:tcPr>
          <w:p w:rsidR="00E772CD" w:rsidRPr="004528BE" w:rsidRDefault="00E772CD" w:rsidP="00651152">
            <w:pPr>
              <w:kinsoku w:val="0"/>
              <w:overflowPunct w:val="0"/>
              <w:snapToGrid w:val="0"/>
              <w:jc w:val="center"/>
              <w:rPr>
                <w:rFonts w:hAnsi="ＭＳ 明朝"/>
                <w:sz w:val="18"/>
                <w:szCs w:val="18"/>
              </w:rPr>
            </w:pPr>
          </w:p>
        </w:tc>
        <w:tc>
          <w:tcPr>
            <w:tcW w:w="853" w:type="dxa"/>
            <w:gridSpan w:val="3"/>
            <w:vMerge/>
            <w:vAlign w:val="center"/>
          </w:tcPr>
          <w:p w:rsidR="00E772CD" w:rsidRPr="004528BE" w:rsidRDefault="00E772CD" w:rsidP="00651152">
            <w:pPr>
              <w:kinsoku w:val="0"/>
              <w:overflowPunct w:val="0"/>
              <w:snapToGrid w:val="0"/>
              <w:jc w:val="right"/>
              <w:rPr>
                <w:rFonts w:hAnsi="ＭＳ 明朝"/>
                <w:sz w:val="18"/>
                <w:szCs w:val="18"/>
              </w:rPr>
            </w:pPr>
          </w:p>
        </w:tc>
        <w:tc>
          <w:tcPr>
            <w:tcW w:w="848" w:type="dxa"/>
            <w:vMerge/>
            <w:vAlign w:val="center"/>
          </w:tcPr>
          <w:p w:rsidR="00E772CD" w:rsidRPr="004528BE" w:rsidRDefault="00E772CD" w:rsidP="00651152">
            <w:pPr>
              <w:kinsoku w:val="0"/>
              <w:overflowPunct w:val="0"/>
              <w:snapToGrid w:val="0"/>
              <w:jc w:val="right"/>
              <w:rPr>
                <w:rFonts w:hAnsi="ＭＳ 明朝"/>
                <w:sz w:val="18"/>
                <w:szCs w:val="18"/>
              </w:rPr>
            </w:pPr>
          </w:p>
        </w:tc>
        <w:tc>
          <w:tcPr>
            <w:tcW w:w="851" w:type="dxa"/>
            <w:gridSpan w:val="7"/>
            <w:vMerge/>
            <w:vAlign w:val="center"/>
          </w:tcPr>
          <w:p w:rsidR="00E772CD" w:rsidRPr="004528BE" w:rsidRDefault="00E772CD" w:rsidP="00651152">
            <w:pPr>
              <w:kinsoku w:val="0"/>
              <w:overflowPunct w:val="0"/>
              <w:snapToGrid w:val="0"/>
              <w:jc w:val="right"/>
              <w:rPr>
                <w:rFonts w:hAnsi="ＭＳ 明朝"/>
                <w:sz w:val="18"/>
                <w:szCs w:val="18"/>
              </w:rPr>
            </w:pPr>
          </w:p>
        </w:tc>
        <w:tc>
          <w:tcPr>
            <w:tcW w:w="992" w:type="dxa"/>
            <w:vMerge/>
            <w:vAlign w:val="center"/>
          </w:tcPr>
          <w:p w:rsidR="00E772CD" w:rsidRPr="004528BE" w:rsidRDefault="00E772CD" w:rsidP="00651152">
            <w:pPr>
              <w:kinsoku w:val="0"/>
              <w:overflowPunct w:val="0"/>
              <w:snapToGrid w:val="0"/>
              <w:jc w:val="right"/>
              <w:rPr>
                <w:rFonts w:hAnsi="ＭＳ 明朝"/>
                <w:sz w:val="18"/>
                <w:szCs w:val="18"/>
              </w:rPr>
            </w:pPr>
          </w:p>
        </w:tc>
        <w:tc>
          <w:tcPr>
            <w:tcW w:w="281" w:type="dxa"/>
            <w:vMerge/>
            <w:tcBorders>
              <w:right w:val="nil"/>
            </w:tcBorders>
          </w:tcPr>
          <w:p w:rsidR="00E772CD" w:rsidRPr="004528BE" w:rsidRDefault="00E772CD" w:rsidP="00651152">
            <w:pPr>
              <w:kinsoku w:val="0"/>
              <w:overflowPunct w:val="0"/>
              <w:snapToGrid w:val="0"/>
              <w:jc w:val="left"/>
              <w:rPr>
                <w:rFonts w:hAnsi="ＭＳ 明朝"/>
                <w:sz w:val="18"/>
                <w:szCs w:val="18"/>
              </w:rPr>
            </w:pPr>
          </w:p>
        </w:tc>
        <w:tc>
          <w:tcPr>
            <w:tcW w:w="1702" w:type="dxa"/>
            <w:gridSpan w:val="2"/>
            <w:tcBorders>
              <w:top w:val="single" w:sz="8" w:space="0" w:color="auto"/>
              <w:left w:val="nil"/>
              <w:right w:val="nil"/>
            </w:tcBorders>
          </w:tcPr>
          <w:p w:rsidR="00E772CD" w:rsidRPr="004528BE" w:rsidRDefault="00E772CD" w:rsidP="00651152">
            <w:pPr>
              <w:kinsoku w:val="0"/>
              <w:overflowPunct w:val="0"/>
              <w:snapToGrid w:val="0"/>
              <w:spacing w:line="320" w:lineRule="exact"/>
              <w:jc w:val="center"/>
              <w:rPr>
                <w:rFonts w:hAnsi="ＭＳ 明朝"/>
                <w:sz w:val="18"/>
                <w:szCs w:val="18"/>
              </w:rPr>
            </w:pPr>
            <w:r w:rsidRPr="004528BE">
              <w:rPr>
                <w:rFonts w:hAnsi="ＭＳ 明朝" w:hint="eastAsia"/>
                <w:sz w:val="18"/>
                <w:szCs w:val="18"/>
              </w:rPr>
              <w:t>医業収益</w:t>
            </w:r>
          </w:p>
        </w:tc>
        <w:tc>
          <w:tcPr>
            <w:tcW w:w="841" w:type="dxa"/>
            <w:gridSpan w:val="5"/>
            <w:vMerge/>
            <w:tcBorders>
              <w:left w:val="nil"/>
            </w:tcBorders>
          </w:tcPr>
          <w:p w:rsidR="00E772CD" w:rsidRPr="004528BE" w:rsidRDefault="00E772CD" w:rsidP="00651152">
            <w:pPr>
              <w:kinsoku w:val="0"/>
              <w:overflowPunct w:val="0"/>
              <w:snapToGrid w:val="0"/>
              <w:jc w:val="left"/>
              <w:rPr>
                <w:rFonts w:hAnsi="ＭＳ 明朝"/>
                <w:sz w:val="18"/>
                <w:szCs w:val="18"/>
              </w:rPr>
            </w:pPr>
          </w:p>
        </w:tc>
      </w:tr>
      <w:tr w:rsidR="00E772CD" w:rsidRPr="004528BE" w:rsidTr="00651152">
        <w:trPr>
          <w:cantSplit/>
          <w:trHeight w:val="283"/>
        </w:trPr>
        <w:tc>
          <w:tcPr>
            <w:tcW w:w="415" w:type="dxa"/>
            <w:gridSpan w:val="2"/>
            <w:vMerge/>
            <w:textDirection w:val="tbRlV"/>
            <w:vAlign w:val="center"/>
          </w:tcPr>
          <w:p w:rsidR="00E772CD" w:rsidRPr="004528BE" w:rsidRDefault="00E772CD" w:rsidP="00651152">
            <w:pPr>
              <w:kinsoku w:val="0"/>
              <w:overflowPunct w:val="0"/>
              <w:snapToGrid w:val="0"/>
              <w:ind w:left="113" w:right="113"/>
              <w:jc w:val="center"/>
              <w:rPr>
                <w:rFonts w:hAnsi="ＭＳ 明朝"/>
                <w:sz w:val="18"/>
                <w:szCs w:val="18"/>
              </w:rPr>
            </w:pPr>
          </w:p>
        </w:tc>
        <w:tc>
          <w:tcPr>
            <w:tcW w:w="2431" w:type="dxa"/>
            <w:gridSpan w:val="5"/>
            <w:vMerge/>
            <w:vAlign w:val="center"/>
          </w:tcPr>
          <w:p w:rsidR="00E772CD" w:rsidRPr="004528BE" w:rsidRDefault="00E772CD" w:rsidP="00651152">
            <w:pPr>
              <w:kinsoku w:val="0"/>
              <w:overflowPunct w:val="0"/>
              <w:snapToGrid w:val="0"/>
              <w:rPr>
                <w:rFonts w:hAnsi="ＭＳ 明朝"/>
                <w:sz w:val="18"/>
                <w:szCs w:val="18"/>
              </w:rPr>
            </w:pPr>
          </w:p>
        </w:tc>
        <w:tc>
          <w:tcPr>
            <w:tcW w:w="6793" w:type="dxa"/>
            <w:gridSpan w:val="21"/>
            <w:vAlign w:val="center"/>
          </w:tcPr>
          <w:p w:rsidR="00E772CD" w:rsidRPr="004528BE" w:rsidRDefault="00E772CD" w:rsidP="00651152">
            <w:pPr>
              <w:kinsoku w:val="0"/>
              <w:overflowPunct w:val="0"/>
              <w:snapToGrid w:val="0"/>
              <w:jc w:val="left"/>
              <w:rPr>
                <w:rFonts w:hAnsi="ＭＳ 明朝"/>
                <w:sz w:val="18"/>
                <w:szCs w:val="18"/>
              </w:rPr>
            </w:pPr>
            <w:r w:rsidRPr="00E772CD">
              <w:rPr>
                <w:rFonts w:hAnsi="ＭＳ 明朝" w:hint="eastAsia"/>
                <w:w w:val="87"/>
                <w:kern w:val="0"/>
                <w:sz w:val="18"/>
                <w:szCs w:val="18"/>
                <w:fitText w:val="6594" w:id="1828433152"/>
              </w:rPr>
              <w:t>医業収益に対する職員給与費の割合であり、比率が低ければ効率的な運営であることを示す</w:t>
            </w:r>
            <w:r w:rsidRPr="00E772CD">
              <w:rPr>
                <w:rFonts w:hAnsi="ＭＳ 明朝" w:hint="eastAsia"/>
                <w:spacing w:val="19"/>
                <w:w w:val="87"/>
                <w:kern w:val="0"/>
                <w:sz w:val="18"/>
                <w:szCs w:val="18"/>
                <w:fitText w:val="6594" w:id="1828433152"/>
              </w:rPr>
              <w:t>。</w:t>
            </w:r>
          </w:p>
        </w:tc>
      </w:tr>
      <w:tr w:rsidR="00E772CD" w:rsidRPr="004528BE" w:rsidTr="00651152">
        <w:trPr>
          <w:cantSplit/>
          <w:trHeight w:val="283"/>
        </w:trPr>
        <w:tc>
          <w:tcPr>
            <w:tcW w:w="415" w:type="dxa"/>
            <w:gridSpan w:val="2"/>
            <w:vMerge/>
            <w:textDirection w:val="tbRlV"/>
            <w:vAlign w:val="center"/>
          </w:tcPr>
          <w:p w:rsidR="00E772CD" w:rsidRPr="004528BE" w:rsidRDefault="00E772CD" w:rsidP="00651152">
            <w:pPr>
              <w:kinsoku w:val="0"/>
              <w:overflowPunct w:val="0"/>
              <w:snapToGrid w:val="0"/>
              <w:ind w:left="113" w:right="113"/>
              <w:jc w:val="center"/>
              <w:rPr>
                <w:rFonts w:hAnsi="ＭＳ 明朝"/>
                <w:sz w:val="18"/>
                <w:szCs w:val="18"/>
              </w:rPr>
            </w:pPr>
          </w:p>
        </w:tc>
        <w:tc>
          <w:tcPr>
            <w:tcW w:w="2431" w:type="dxa"/>
            <w:gridSpan w:val="5"/>
            <w:vMerge w:val="restart"/>
            <w:vAlign w:val="center"/>
          </w:tcPr>
          <w:p w:rsidR="00E772CD" w:rsidRPr="004528BE" w:rsidRDefault="00E772CD" w:rsidP="00651152">
            <w:pPr>
              <w:kinsoku w:val="0"/>
              <w:overflowPunct w:val="0"/>
              <w:snapToGrid w:val="0"/>
              <w:rPr>
                <w:rFonts w:hAnsi="ＭＳ 明朝"/>
                <w:sz w:val="18"/>
                <w:szCs w:val="18"/>
              </w:rPr>
            </w:pPr>
            <w:r w:rsidRPr="004528BE">
              <w:rPr>
                <w:rFonts w:hAnsi="ＭＳ 明朝" w:hint="eastAsia"/>
                <w:sz w:val="18"/>
                <w:szCs w:val="18"/>
              </w:rPr>
              <w:t>医業費用に対する</w:t>
            </w:r>
          </w:p>
          <w:p w:rsidR="00E772CD" w:rsidRPr="004528BE" w:rsidRDefault="00E772CD" w:rsidP="00651152">
            <w:pPr>
              <w:kinsoku w:val="0"/>
              <w:overflowPunct w:val="0"/>
              <w:snapToGrid w:val="0"/>
              <w:ind w:firstLineChars="500" w:firstLine="795"/>
              <w:rPr>
                <w:rFonts w:hAnsi="ＭＳ 明朝"/>
                <w:sz w:val="18"/>
                <w:szCs w:val="18"/>
              </w:rPr>
            </w:pPr>
            <w:r w:rsidRPr="004528BE">
              <w:rPr>
                <w:rFonts w:hAnsi="ＭＳ 明朝" w:hint="eastAsia"/>
                <w:sz w:val="18"/>
                <w:szCs w:val="18"/>
              </w:rPr>
              <w:t>職員給与費の割合</w:t>
            </w:r>
          </w:p>
        </w:tc>
        <w:tc>
          <w:tcPr>
            <w:tcW w:w="425" w:type="dxa"/>
            <w:vMerge w:val="restart"/>
            <w:vAlign w:val="center"/>
          </w:tcPr>
          <w:p w:rsidR="00E772CD" w:rsidRPr="004528BE" w:rsidRDefault="00E772CD" w:rsidP="00651152">
            <w:pPr>
              <w:kinsoku w:val="0"/>
              <w:overflowPunct w:val="0"/>
              <w:snapToGrid w:val="0"/>
              <w:jc w:val="center"/>
              <w:rPr>
                <w:rFonts w:hAnsi="ＭＳ 明朝"/>
                <w:sz w:val="18"/>
                <w:szCs w:val="18"/>
              </w:rPr>
            </w:pPr>
            <w:r w:rsidRPr="004528BE">
              <w:rPr>
                <w:rFonts w:hAnsi="ＭＳ 明朝" w:hint="eastAsia"/>
                <w:sz w:val="18"/>
                <w:szCs w:val="18"/>
              </w:rPr>
              <w:t>％</w:t>
            </w:r>
          </w:p>
        </w:tc>
        <w:tc>
          <w:tcPr>
            <w:tcW w:w="853" w:type="dxa"/>
            <w:gridSpan w:val="3"/>
            <w:vMerge w:val="restart"/>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50.7</w:t>
            </w:r>
          </w:p>
        </w:tc>
        <w:tc>
          <w:tcPr>
            <w:tcW w:w="848" w:type="dxa"/>
            <w:vMerge w:val="restart"/>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46.9</w:t>
            </w:r>
          </w:p>
        </w:tc>
        <w:tc>
          <w:tcPr>
            <w:tcW w:w="851" w:type="dxa"/>
            <w:gridSpan w:val="7"/>
            <w:vMerge w:val="restart"/>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48.0</w:t>
            </w:r>
          </w:p>
        </w:tc>
        <w:tc>
          <w:tcPr>
            <w:tcW w:w="992" w:type="dxa"/>
            <w:vMerge w:val="restart"/>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48.0</w:t>
            </w:r>
          </w:p>
        </w:tc>
        <w:tc>
          <w:tcPr>
            <w:tcW w:w="281" w:type="dxa"/>
            <w:vMerge w:val="restart"/>
            <w:tcBorders>
              <w:right w:val="nil"/>
            </w:tcBorders>
          </w:tcPr>
          <w:p w:rsidR="00E772CD" w:rsidRPr="004528BE" w:rsidRDefault="00E772CD" w:rsidP="00651152">
            <w:pPr>
              <w:kinsoku w:val="0"/>
              <w:overflowPunct w:val="0"/>
              <w:snapToGrid w:val="0"/>
              <w:jc w:val="left"/>
              <w:rPr>
                <w:rFonts w:hAnsi="ＭＳ 明朝"/>
                <w:sz w:val="18"/>
                <w:szCs w:val="18"/>
              </w:rPr>
            </w:pPr>
          </w:p>
        </w:tc>
        <w:tc>
          <w:tcPr>
            <w:tcW w:w="1702" w:type="dxa"/>
            <w:gridSpan w:val="2"/>
            <w:tcBorders>
              <w:left w:val="nil"/>
              <w:bottom w:val="single" w:sz="8" w:space="0" w:color="auto"/>
              <w:right w:val="nil"/>
            </w:tcBorders>
            <w:vAlign w:val="bottom"/>
          </w:tcPr>
          <w:p w:rsidR="00E772CD" w:rsidRPr="004528BE" w:rsidRDefault="00E772CD" w:rsidP="00651152">
            <w:pPr>
              <w:kinsoku w:val="0"/>
              <w:overflowPunct w:val="0"/>
              <w:snapToGrid w:val="0"/>
              <w:spacing w:line="320" w:lineRule="exact"/>
              <w:jc w:val="center"/>
              <w:rPr>
                <w:rFonts w:hAnsi="ＭＳ 明朝"/>
                <w:sz w:val="18"/>
                <w:szCs w:val="18"/>
              </w:rPr>
            </w:pPr>
            <w:r w:rsidRPr="004528BE">
              <w:rPr>
                <w:rFonts w:hAnsi="ＭＳ 明朝" w:hint="eastAsia"/>
                <w:sz w:val="18"/>
                <w:szCs w:val="18"/>
              </w:rPr>
              <w:t>職員給与費</w:t>
            </w:r>
          </w:p>
        </w:tc>
        <w:tc>
          <w:tcPr>
            <w:tcW w:w="841" w:type="dxa"/>
            <w:gridSpan w:val="5"/>
            <w:vMerge w:val="restart"/>
            <w:tcBorders>
              <w:left w:val="nil"/>
            </w:tcBorders>
            <w:vAlign w:val="center"/>
          </w:tcPr>
          <w:p w:rsidR="00E772CD" w:rsidRPr="004528BE" w:rsidRDefault="00E772CD" w:rsidP="00651152">
            <w:pPr>
              <w:kinsoku w:val="0"/>
              <w:overflowPunct w:val="0"/>
              <w:snapToGrid w:val="0"/>
              <w:rPr>
                <w:rFonts w:hAnsi="ＭＳ 明朝"/>
                <w:sz w:val="18"/>
                <w:szCs w:val="18"/>
              </w:rPr>
            </w:pPr>
            <w:r w:rsidRPr="004528BE">
              <w:rPr>
                <w:rFonts w:hAnsi="ＭＳ 明朝" w:hint="eastAsia"/>
                <w:sz w:val="18"/>
                <w:szCs w:val="18"/>
              </w:rPr>
              <w:t>×100</w:t>
            </w:r>
          </w:p>
        </w:tc>
      </w:tr>
      <w:tr w:rsidR="00E772CD" w:rsidRPr="004528BE" w:rsidTr="00651152">
        <w:trPr>
          <w:cantSplit/>
          <w:trHeight w:val="283"/>
        </w:trPr>
        <w:tc>
          <w:tcPr>
            <w:tcW w:w="415" w:type="dxa"/>
            <w:gridSpan w:val="2"/>
            <w:vMerge/>
            <w:textDirection w:val="tbRlV"/>
            <w:vAlign w:val="center"/>
          </w:tcPr>
          <w:p w:rsidR="00E772CD" w:rsidRPr="004528BE" w:rsidRDefault="00E772CD" w:rsidP="00651152">
            <w:pPr>
              <w:kinsoku w:val="0"/>
              <w:overflowPunct w:val="0"/>
              <w:snapToGrid w:val="0"/>
              <w:ind w:left="113" w:right="113"/>
              <w:jc w:val="center"/>
              <w:rPr>
                <w:rFonts w:hAnsi="ＭＳ 明朝"/>
                <w:sz w:val="18"/>
                <w:szCs w:val="18"/>
              </w:rPr>
            </w:pPr>
          </w:p>
        </w:tc>
        <w:tc>
          <w:tcPr>
            <w:tcW w:w="2431" w:type="dxa"/>
            <w:gridSpan w:val="5"/>
            <w:vMerge/>
            <w:vAlign w:val="center"/>
          </w:tcPr>
          <w:p w:rsidR="00E772CD" w:rsidRPr="004528BE" w:rsidRDefault="00E772CD" w:rsidP="00651152">
            <w:pPr>
              <w:kinsoku w:val="0"/>
              <w:overflowPunct w:val="0"/>
              <w:snapToGrid w:val="0"/>
              <w:rPr>
                <w:rFonts w:hAnsi="ＭＳ 明朝"/>
                <w:sz w:val="18"/>
                <w:szCs w:val="18"/>
              </w:rPr>
            </w:pPr>
          </w:p>
        </w:tc>
        <w:tc>
          <w:tcPr>
            <w:tcW w:w="425" w:type="dxa"/>
            <w:vMerge/>
            <w:vAlign w:val="center"/>
          </w:tcPr>
          <w:p w:rsidR="00E772CD" w:rsidRPr="004528BE" w:rsidRDefault="00E772CD" w:rsidP="00651152">
            <w:pPr>
              <w:kinsoku w:val="0"/>
              <w:overflowPunct w:val="0"/>
              <w:snapToGrid w:val="0"/>
              <w:jc w:val="center"/>
              <w:rPr>
                <w:rFonts w:hAnsi="ＭＳ 明朝"/>
                <w:sz w:val="18"/>
                <w:szCs w:val="18"/>
              </w:rPr>
            </w:pPr>
          </w:p>
        </w:tc>
        <w:tc>
          <w:tcPr>
            <w:tcW w:w="853" w:type="dxa"/>
            <w:gridSpan w:val="3"/>
            <w:vMerge/>
            <w:vAlign w:val="center"/>
          </w:tcPr>
          <w:p w:rsidR="00E772CD" w:rsidRPr="004528BE" w:rsidRDefault="00E772CD" w:rsidP="00651152">
            <w:pPr>
              <w:kinsoku w:val="0"/>
              <w:overflowPunct w:val="0"/>
              <w:snapToGrid w:val="0"/>
              <w:jc w:val="right"/>
              <w:rPr>
                <w:rFonts w:hAnsi="ＭＳ 明朝"/>
                <w:sz w:val="18"/>
                <w:szCs w:val="18"/>
              </w:rPr>
            </w:pPr>
          </w:p>
        </w:tc>
        <w:tc>
          <w:tcPr>
            <w:tcW w:w="848" w:type="dxa"/>
            <w:vMerge/>
            <w:vAlign w:val="center"/>
          </w:tcPr>
          <w:p w:rsidR="00E772CD" w:rsidRPr="004528BE" w:rsidRDefault="00E772CD" w:rsidP="00651152">
            <w:pPr>
              <w:kinsoku w:val="0"/>
              <w:overflowPunct w:val="0"/>
              <w:snapToGrid w:val="0"/>
              <w:jc w:val="right"/>
              <w:rPr>
                <w:rFonts w:hAnsi="ＭＳ 明朝"/>
                <w:sz w:val="18"/>
                <w:szCs w:val="18"/>
              </w:rPr>
            </w:pPr>
          </w:p>
        </w:tc>
        <w:tc>
          <w:tcPr>
            <w:tcW w:w="851" w:type="dxa"/>
            <w:gridSpan w:val="7"/>
            <w:vMerge/>
            <w:vAlign w:val="center"/>
          </w:tcPr>
          <w:p w:rsidR="00E772CD" w:rsidRPr="004528BE" w:rsidRDefault="00E772CD" w:rsidP="00651152">
            <w:pPr>
              <w:kinsoku w:val="0"/>
              <w:overflowPunct w:val="0"/>
              <w:snapToGrid w:val="0"/>
              <w:jc w:val="right"/>
              <w:rPr>
                <w:rFonts w:hAnsi="ＭＳ 明朝"/>
                <w:sz w:val="18"/>
                <w:szCs w:val="18"/>
              </w:rPr>
            </w:pPr>
          </w:p>
        </w:tc>
        <w:tc>
          <w:tcPr>
            <w:tcW w:w="992" w:type="dxa"/>
            <w:vMerge/>
            <w:vAlign w:val="center"/>
          </w:tcPr>
          <w:p w:rsidR="00E772CD" w:rsidRPr="004528BE" w:rsidRDefault="00E772CD" w:rsidP="00651152">
            <w:pPr>
              <w:kinsoku w:val="0"/>
              <w:overflowPunct w:val="0"/>
              <w:snapToGrid w:val="0"/>
              <w:jc w:val="right"/>
              <w:rPr>
                <w:rFonts w:hAnsi="ＭＳ 明朝"/>
                <w:sz w:val="18"/>
                <w:szCs w:val="18"/>
              </w:rPr>
            </w:pPr>
          </w:p>
        </w:tc>
        <w:tc>
          <w:tcPr>
            <w:tcW w:w="281" w:type="dxa"/>
            <w:vMerge/>
            <w:tcBorders>
              <w:right w:val="nil"/>
            </w:tcBorders>
          </w:tcPr>
          <w:p w:rsidR="00E772CD" w:rsidRPr="004528BE" w:rsidRDefault="00E772CD" w:rsidP="00651152">
            <w:pPr>
              <w:kinsoku w:val="0"/>
              <w:overflowPunct w:val="0"/>
              <w:snapToGrid w:val="0"/>
              <w:jc w:val="left"/>
              <w:rPr>
                <w:rFonts w:hAnsi="ＭＳ 明朝"/>
                <w:sz w:val="18"/>
                <w:szCs w:val="18"/>
              </w:rPr>
            </w:pPr>
          </w:p>
        </w:tc>
        <w:tc>
          <w:tcPr>
            <w:tcW w:w="1702" w:type="dxa"/>
            <w:gridSpan w:val="2"/>
            <w:tcBorders>
              <w:top w:val="single" w:sz="8" w:space="0" w:color="auto"/>
              <w:left w:val="nil"/>
              <w:right w:val="nil"/>
            </w:tcBorders>
          </w:tcPr>
          <w:p w:rsidR="00E772CD" w:rsidRPr="004528BE" w:rsidRDefault="00E772CD" w:rsidP="00651152">
            <w:pPr>
              <w:kinsoku w:val="0"/>
              <w:overflowPunct w:val="0"/>
              <w:snapToGrid w:val="0"/>
              <w:spacing w:line="320" w:lineRule="exact"/>
              <w:jc w:val="center"/>
              <w:rPr>
                <w:rFonts w:hAnsi="ＭＳ 明朝"/>
                <w:sz w:val="18"/>
                <w:szCs w:val="18"/>
              </w:rPr>
            </w:pPr>
            <w:r w:rsidRPr="004528BE">
              <w:rPr>
                <w:rFonts w:hAnsi="ＭＳ 明朝" w:hint="eastAsia"/>
                <w:sz w:val="18"/>
                <w:szCs w:val="18"/>
              </w:rPr>
              <w:t>医業費用</w:t>
            </w:r>
          </w:p>
        </w:tc>
        <w:tc>
          <w:tcPr>
            <w:tcW w:w="841" w:type="dxa"/>
            <w:gridSpan w:val="5"/>
            <w:vMerge/>
            <w:tcBorders>
              <w:left w:val="nil"/>
            </w:tcBorders>
          </w:tcPr>
          <w:p w:rsidR="00E772CD" w:rsidRPr="004528BE" w:rsidRDefault="00E772CD" w:rsidP="00651152">
            <w:pPr>
              <w:kinsoku w:val="0"/>
              <w:overflowPunct w:val="0"/>
              <w:snapToGrid w:val="0"/>
              <w:jc w:val="left"/>
              <w:rPr>
                <w:rFonts w:hAnsi="ＭＳ 明朝"/>
                <w:sz w:val="18"/>
                <w:szCs w:val="18"/>
              </w:rPr>
            </w:pPr>
          </w:p>
        </w:tc>
      </w:tr>
      <w:tr w:rsidR="00E772CD" w:rsidRPr="004528BE" w:rsidTr="00651152">
        <w:trPr>
          <w:cantSplit/>
          <w:trHeight w:val="283"/>
        </w:trPr>
        <w:tc>
          <w:tcPr>
            <w:tcW w:w="415" w:type="dxa"/>
            <w:gridSpan w:val="2"/>
            <w:vMerge/>
            <w:textDirection w:val="tbRlV"/>
            <w:vAlign w:val="center"/>
          </w:tcPr>
          <w:p w:rsidR="00E772CD" w:rsidRPr="004528BE" w:rsidRDefault="00E772CD" w:rsidP="00651152">
            <w:pPr>
              <w:kinsoku w:val="0"/>
              <w:overflowPunct w:val="0"/>
              <w:snapToGrid w:val="0"/>
              <w:ind w:left="113" w:right="113"/>
              <w:jc w:val="center"/>
              <w:rPr>
                <w:rFonts w:hAnsi="ＭＳ 明朝"/>
                <w:sz w:val="18"/>
                <w:szCs w:val="18"/>
              </w:rPr>
            </w:pPr>
          </w:p>
        </w:tc>
        <w:tc>
          <w:tcPr>
            <w:tcW w:w="2431" w:type="dxa"/>
            <w:gridSpan w:val="5"/>
            <w:vMerge/>
            <w:vAlign w:val="center"/>
          </w:tcPr>
          <w:p w:rsidR="00E772CD" w:rsidRPr="004528BE" w:rsidRDefault="00E772CD" w:rsidP="00651152">
            <w:pPr>
              <w:kinsoku w:val="0"/>
              <w:overflowPunct w:val="0"/>
              <w:snapToGrid w:val="0"/>
              <w:rPr>
                <w:rFonts w:hAnsi="ＭＳ 明朝"/>
                <w:sz w:val="18"/>
                <w:szCs w:val="18"/>
              </w:rPr>
            </w:pPr>
          </w:p>
        </w:tc>
        <w:tc>
          <w:tcPr>
            <w:tcW w:w="6793" w:type="dxa"/>
            <w:gridSpan w:val="21"/>
            <w:vAlign w:val="center"/>
          </w:tcPr>
          <w:p w:rsidR="00E772CD" w:rsidRPr="004528BE" w:rsidRDefault="00E772CD" w:rsidP="00651152">
            <w:pPr>
              <w:kinsoku w:val="0"/>
              <w:overflowPunct w:val="0"/>
              <w:snapToGrid w:val="0"/>
              <w:jc w:val="left"/>
              <w:rPr>
                <w:rFonts w:hAnsi="ＭＳ 明朝"/>
                <w:sz w:val="18"/>
                <w:szCs w:val="18"/>
              </w:rPr>
            </w:pPr>
            <w:r w:rsidRPr="00E772CD">
              <w:rPr>
                <w:rFonts w:hAnsi="ＭＳ 明朝" w:hint="eastAsia"/>
                <w:w w:val="87"/>
                <w:kern w:val="0"/>
                <w:sz w:val="18"/>
                <w:szCs w:val="18"/>
                <w:fitText w:val="6594" w:id="1828433153"/>
              </w:rPr>
              <w:t>医業費用に占める職員給与費の割合であり、比率が低ければ効率的な運営であることを示す</w:t>
            </w:r>
            <w:r w:rsidRPr="00E772CD">
              <w:rPr>
                <w:rFonts w:hAnsi="ＭＳ 明朝" w:hint="eastAsia"/>
                <w:spacing w:val="19"/>
                <w:w w:val="87"/>
                <w:kern w:val="0"/>
                <w:sz w:val="18"/>
                <w:szCs w:val="18"/>
                <w:fitText w:val="6594" w:id="1828433153"/>
              </w:rPr>
              <w:t>。</w:t>
            </w:r>
          </w:p>
        </w:tc>
      </w:tr>
      <w:tr w:rsidR="00E772CD" w:rsidRPr="004528BE" w:rsidTr="00651152">
        <w:trPr>
          <w:trHeight w:val="639"/>
        </w:trPr>
        <w:tc>
          <w:tcPr>
            <w:tcW w:w="415" w:type="dxa"/>
            <w:gridSpan w:val="2"/>
            <w:vMerge/>
            <w:textDirection w:val="tbRlV"/>
            <w:vAlign w:val="center"/>
          </w:tcPr>
          <w:p w:rsidR="00E772CD" w:rsidRPr="004528BE" w:rsidRDefault="00E772CD" w:rsidP="00651152">
            <w:pPr>
              <w:kinsoku w:val="0"/>
              <w:overflowPunct w:val="0"/>
              <w:snapToGrid w:val="0"/>
              <w:ind w:left="113" w:right="113"/>
              <w:jc w:val="center"/>
              <w:rPr>
                <w:rFonts w:hAnsi="ＭＳ 明朝"/>
                <w:sz w:val="18"/>
                <w:szCs w:val="18"/>
              </w:rPr>
            </w:pPr>
          </w:p>
        </w:tc>
        <w:tc>
          <w:tcPr>
            <w:tcW w:w="2431" w:type="dxa"/>
            <w:gridSpan w:val="5"/>
            <w:tcBorders>
              <w:bottom w:val="nil"/>
            </w:tcBorders>
            <w:vAlign w:val="center"/>
          </w:tcPr>
          <w:p w:rsidR="00E772CD" w:rsidRPr="004528BE" w:rsidRDefault="00E772CD" w:rsidP="00651152">
            <w:pPr>
              <w:kinsoku w:val="0"/>
              <w:overflowPunct w:val="0"/>
              <w:snapToGrid w:val="0"/>
              <w:rPr>
                <w:rFonts w:hAnsi="ＭＳ 明朝"/>
                <w:sz w:val="18"/>
                <w:szCs w:val="18"/>
              </w:rPr>
            </w:pPr>
            <w:r w:rsidRPr="004528BE">
              <w:rPr>
                <w:rFonts w:hAnsi="ＭＳ 明朝" w:hint="eastAsia"/>
                <w:sz w:val="18"/>
                <w:szCs w:val="18"/>
              </w:rPr>
              <w:t>病床利用率</w:t>
            </w:r>
          </w:p>
        </w:tc>
        <w:tc>
          <w:tcPr>
            <w:tcW w:w="425" w:type="dxa"/>
            <w:vMerge w:val="restart"/>
            <w:vAlign w:val="center"/>
          </w:tcPr>
          <w:p w:rsidR="00E772CD" w:rsidRPr="004528BE" w:rsidRDefault="00E772CD" w:rsidP="00651152">
            <w:pPr>
              <w:kinsoku w:val="0"/>
              <w:overflowPunct w:val="0"/>
              <w:snapToGrid w:val="0"/>
              <w:jc w:val="center"/>
              <w:rPr>
                <w:rFonts w:hAnsi="ＭＳ 明朝"/>
                <w:sz w:val="18"/>
                <w:szCs w:val="18"/>
              </w:rPr>
            </w:pPr>
            <w:r w:rsidRPr="004528BE">
              <w:rPr>
                <w:rFonts w:hAnsi="ＭＳ 明朝" w:hint="eastAsia"/>
                <w:sz w:val="18"/>
                <w:szCs w:val="18"/>
              </w:rPr>
              <w:t>％</w:t>
            </w:r>
          </w:p>
        </w:tc>
        <w:tc>
          <w:tcPr>
            <w:tcW w:w="853" w:type="dxa"/>
            <w:gridSpan w:val="3"/>
            <w:tcBorders>
              <w:bottom w:val="single" w:sz="4" w:space="0" w:color="auto"/>
            </w:tcBorders>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76.4</w:t>
            </w:r>
          </w:p>
        </w:tc>
        <w:tc>
          <w:tcPr>
            <w:tcW w:w="848" w:type="dxa"/>
            <w:tcBorders>
              <w:bottom w:val="single" w:sz="4" w:space="0" w:color="auto"/>
            </w:tcBorders>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75.9</w:t>
            </w:r>
          </w:p>
        </w:tc>
        <w:tc>
          <w:tcPr>
            <w:tcW w:w="851" w:type="dxa"/>
            <w:gridSpan w:val="7"/>
            <w:tcBorders>
              <w:bottom w:val="single" w:sz="4" w:space="0" w:color="auto"/>
            </w:tcBorders>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65.2</w:t>
            </w:r>
          </w:p>
        </w:tc>
        <w:tc>
          <w:tcPr>
            <w:tcW w:w="992" w:type="dxa"/>
            <w:tcBorders>
              <w:bottom w:val="single" w:sz="4" w:space="0" w:color="auto"/>
            </w:tcBorders>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75.0</w:t>
            </w:r>
          </w:p>
        </w:tc>
        <w:tc>
          <w:tcPr>
            <w:tcW w:w="281" w:type="dxa"/>
            <w:vMerge w:val="restart"/>
            <w:tcBorders>
              <w:bottom w:val="single" w:sz="4" w:space="0" w:color="auto"/>
              <w:right w:val="nil"/>
            </w:tcBorders>
          </w:tcPr>
          <w:p w:rsidR="00E772CD" w:rsidRPr="004528BE" w:rsidRDefault="00E772CD" w:rsidP="00651152">
            <w:pPr>
              <w:kinsoku w:val="0"/>
              <w:overflowPunct w:val="0"/>
              <w:snapToGrid w:val="0"/>
              <w:jc w:val="left"/>
              <w:rPr>
                <w:rFonts w:hAnsi="ＭＳ 明朝"/>
                <w:sz w:val="18"/>
                <w:szCs w:val="18"/>
              </w:rPr>
            </w:pPr>
          </w:p>
        </w:tc>
        <w:tc>
          <w:tcPr>
            <w:tcW w:w="1702" w:type="dxa"/>
            <w:gridSpan w:val="2"/>
            <w:vMerge w:val="restart"/>
            <w:tcBorders>
              <w:left w:val="nil"/>
              <w:right w:val="nil"/>
            </w:tcBorders>
            <w:vAlign w:val="bottom"/>
          </w:tcPr>
          <w:p w:rsidR="00E772CD" w:rsidRPr="004528BE" w:rsidRDefault="00E772CD" w:rsidP="00651152">
            <w:pPr>
              <w:kinsoku w:val="0"/>
              <w:overflowPunct w:val="0"/>
              <w:snapToGrid w:val="0"/>
              <w:spacing w:line="320" w:lineRule="exact"/>
              <w:jc w:val="center"/>
              <w:rPr>
                <w:rFonts w:hAnsi="ＭＳ 明朝"/>
                <w:sz w:val="18"/>
                <w:szCs w:val="18"/>
              </w:rPr>
            </w:pPr>
            <w:r w:rsidRPr="004528BE">
              <w:rPr>
                <w:rFonts w:hAnsi="ＭＳ 明朝" w:hint="eastAsia"/>
                <w:sz w:val="18"/>
                <w:szCs w:val="18"/>
              </w:rPr>
              <w:t>年延入院患者数</w:t>
            </w:r>
          </w:p>
        </w:tc>
        <w:tc>
          <w:tcPr>
            <w:tcW w:w="841" w:type="dxa"/>
            <w:gridSpan w:val="5"/>
            <w:vMerge w:val="restart"/>
            <w:tcBorders>
              <w:left w:val="nil"/>
              <w:bottom w:val="single" w:sz="4" w:space="0" w:color="auto"/>
            </w:tcBorders>
            <w:vAlign w:val="center"/>
          </w:tcPr>
          <w:p w:rsidR="00E772CD" w:rsidRPr="004528BE" w:rsidRDefault="00E772CD" w:rsidP="00651152">
            <w:pPr>
              <w:kinsoku w:val="0"/>
              <w:overflowPunct w:val="0"/>
              <w:snapToGrid w:val="0"/>
              <w:rPr>
                <w:rFonts w:hAnsi="ＭＳ 明朝"/>
                <w:sz w:val="18"/>
                <w:szCs w:val="18"/>
              </w:rPr>
            </w:pPr>
            <w:r w:rsidRPr="004528BE">
              <w:rPr>
                <w:rFonts w:hAnsi="ＭＳ 明朝" w:hint="eastAsia"/>
                <w:sz w:val="18"/>
                <w:szCs w:val="18"/>
              </w:rPr>
              <w:t>×100</w:t>
            </w:r>
          </w:p>
        </w:tc>
      </w:tr>
      <w:tr w:rsidR="00E772CD" w:rsidRPr="004528BE" w:rsidTr="00651152">
        <w:trPr>
          <w:trHeight w:val="548"/>
        </w:trPr>
        <w:tc>
          <w:tcPr>
            <w:tcW w:w="415" w:type="dxa"/>
            <w:gridSpan w:val="2"/>
            <w:vMerge/>
            <w:textDirection w:val="tbRlV"/>
            <w:vAlign w:val="center"/>
          </w:tcPr>
          <w:p w:rsidR="00E772CD" w:rsidRPr="004528BE" w:rsidRDefault="00E772CD" w:rsidP="00651152">
            <w:pPr>
              <w:kinsoku w:val="0"/>
              <w:overflowPunct w:val="0"/>
              <w:snapToGrid w:val="0"/>
              <w:ind w:left="113" w:right="113"/>
              <w:jc w:val="center"/>
              <w:rPr>
                <w:rFonts w:hAnsi="ＭＳ 明朝"/>
                <w:sz w:val="18"/>
                <w:szCs w:val="18"/>
              </w:rPr>
            </w:pPr>
          </w:p>
        </w:tc>
        <w:tc>
          <w:tcPr>
            <w:tcW w:w="1286" w:type="dxa"/>
            <w:gridSpan w:val="2"/>
            <w:vMerge w:val="restart"/>
            <w:tcBorders>
              <w:top w:val="nil"/>
            </w:tcBorders>
            <w:vAlign w:val="center"/>
          </w:tcPr>
          <w:p w:rsidR="00E772CD" w:rsidRPr="004528BE" w:rsidRDefault="00E772CD" w:rsidP="00651152">
            <w:pPr>
              <w:kinsoku w:val="0"/>
              <w:overflowPunct w:val="0"/>
              <w:snapToGrid w:val="0"/>
              <w:rPr>
                <w:rFonts w:hAnsi="ＭＳ 明朝"/>
                <w:sz w:val="18"/>
                <w:szCs w:val="18"/>
              </w:rPr>
            </w:pPr>
          </w:p>
        </w:tc>
        <w:tc>
          <w:tcPr>
            <w:tcW w:w="1145" w:type="dxa"/>
            <w:gridSpan w:val="3"/>
            <w:tcBorders>
              <w:top w:val="single" w:sz="4" w:space="0" w:color="auto"/>
            </w:tcBorders>
            <w:vAlign w:val="center"/>
          </w:tcPr>
          <w:p w:rsidR="00E772CD" w:rsidRPr="004528BE" w:rsidRDefault="00E772CD" w:rsidP="00651152">
            <w:pPr>
              <w:kinsoku w:val="0"/>
              <w:overflowPunct w:val="0"/>
              <w:snapToGrid w:val="0"/>
              <w:rPr>
                <w:rFonts w:hAnsi="ＭＳ 明朝"/>
                <w:sz w:val="18"/>
                <w:szCs w:val="18"/>
              </w:rPr>
            </w:pPr>
            <w:r w:rsidRPr="004528BE">
              <w:rPr>
                <w:rFonts w:hAnsi="ＭＳ 明朝" w:hint="eastAsia"/>
                <w:sz w:val="18"/>
                <w:szCs w:val="18"/>
              </w:rPr>
              <w:t>一般病床</w:t>
            </w:r>
          </w:p>
        </w:tc>
        <w:tc>
          <w:tcPr>
            <w:tcW w:w="425" w:type="dxa"/>
            <w:vMerge/>
            <w:vAlign w:val="center"/>
          </w:tcPr>
          <w:p w:rsidR="00E772CD" w:rsidRPr="004528BE" w:rsidRDefault="00E772CD" w:rsidP="00651152">
            <w:pPr>
              <w:kinsoku w:val="0"/>
              <w:overflowPunct w:val="0"/>
              <w:snapToGrid w:val="0"/>
              <w:jc w:val="center"/>
              <w:rPr>
                <w:rFonts w:hAnsi="ＭＳ 明朝"/>
                <w:sz w:val="18"/>
                <w:szCs w:val="18"/>
              </w:rPr>
            </w:pPr>
          </w:p>
        </w:tc>
        <w:tc>
          <w:tcPr>
            <w:tcW w:w="853" w:type="dxa"/>
            <w:gridSpan w:val="3"/>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82.8</w:t>
            </w:r>
          </w:p>
        </w:tc>
        <w:tc>
          <w:tcPr>
            <w:tcW w:w="848" w:type="dxa"/>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83.5</w:t>
            </w:r>
          </w:p>
        </w:tc>
        <w:tc>
          <w:tcPr>
            <w:tcW w:w="851" w:type="dxa"/>
            <w:gridSpan w:val="7"/>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68.6</w:t>
            </w:r>
          </w:p>
        </w:tc>
        <w:tc>
          <w:tcPr>
            <w:tcW w:w="992" w:type="dxa"/>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76.4</w:t>
            </w:r>
          </w:p>
        </w:tc>
        <w:tc>
          <w:tcPr>
            <w:tcW w:w="281" w:type="dxa"/>
            <w:vMerge/>
            <w:tcBorders>
              <w:right w:val="nil"/>
            </w:tcBorders>
          </w:tcPr>
          <w:p w:rsidR="00E772CD" w:rsidRPr="004528BE" w:rsidRDefault="00E772CD" w:rsidP="00651152">
            <w:pPr>
              <w:kinsoku w:val="0"/>
              <w:overflowPunct w:val="0"/>
              <w:snapToGrid w:val="0"/>
              <w:jc w:val="left"/>
              <w:rPr>
                <w:rFonts w:hAnsi="ＭＳ 明朝"/>
                <w:sz w:val="18"/>
                <w:szCs w:val="18"/>
              </w:rPr>
            </w:pPr>
          </w:p>
        </w:tc>
        <w:tc>
          <w:tcPr>
            <w:tcW w:w="1702" w:type="dxa"/>
            <w:gridSpan w:val="2"/>
            <w:vMerge/>
            <w:tcBorders>
              <w:left w:val="nil"/>
              <w:right w:val="nil"/>
            </w:tcBorders>
            <w:vAlign w:val="center"/>
          </w:tcPr>
          <w:p w:rsidR="00E772CD" w:rsidRPr="004528BE" w:rsidRDefault="00E772CD" w:rsidP="00651152">
            <w:pPr>
              <w:kinsoku w:val="0"/>
              <w:overflowPunct w:val="0"/>
              <w:snapToGrid w:val="0"/>
              <w:spacing w:line="320" w:lineRule="exact"/>
              <w:jc w:val="center"/>
              <w:rPr>
                <w:rFonts w:hAnsi="ＭＳ 明朝"/>
                <w:sz w:val="18"/>
                <w:szCs w:val="18"/>
              </w:rPr>
            </w:pPr>
          </w:p>
        </w:tc>
        <w:tc>
          <w:tcPr>
            <w:tcW w:w="841" w:type="dxa"/>
            <w:gridSpan w:val="5"/>
            <w:vMerge/>
            <w:tcBorders>
              <w:left w:val="nil"/>
            </w:tcBorders>
          </w:tcPr>
          <w:p w:rsidR="00E772CD" w:rsidRPr="004528BE" w:rsidRDefault="00E772CD" w:rsidP="00651152">
            <w:pPr>
              <w:kinsoku w:val="0"/>
              <w:overflowPunct w:val="0"/>
              <w:snapToGrid w:val="0"/>
              <w:jc w:val="left"/>
              <w:rPr>
                <w:rFonts w:hAnsi="ＭＳ 明朝"/>
                <w:sz w:val="18"/>
                <w:szCs w:val="18"/>
              </w:rPr>
            </w:pPr>
          </w:p>
        </w:tc>
      </w:tr>
      <w:tr w:rsidR="00E772CD" w:rsidRPr="004528BE" w:rsidTr="00651152">
        <w:trPr>
          <w:trHeight w:val="269"/>
        </w:trPr>
        <w:tc>
          <w:tcPr>
            <w:tcW w:w="415" w:type="dxa"/>
            <w:gridSpan w:val="2"/>
            <w:vMerge/>
            <w:textDirection w:val="tbRlV"/>
            <w:vAlign w:val="center"/>
          </w:tcPr>
          <w:p w:rsidR="00E772CD" w:rsidRPr="004528BE" w:rsidRDefault="00E772CD" w:rsidP="00651152">
            <w:pPr>
              <w:kinsoku w:val="0"/>
              <w:overflowPunct w:val="0"/>
              <w:snapToGrid w:val="0"/>
              <w:ind w:left="113" w:right="113"/>
              <w:jc w:val="center"/>
              <w:rPr>
                <w:rFonts w:hAnsi="ＭＳ 明朝"/>
                <w:sz w:val="18"/>
                <w:szCs w:val="18"/>
              </w:rPr>
            </w:pPr>
          </w:p>
        </w:tc>
        <w:tc>
          <w:tcPr>
            <w:tcW w:w="1286" w:type="dxa"/>
            <w:gridSpan w:val="2"/>
            <w:vMerge/>
            <w:vAlign w:val="center"/>
          </w:tcPr>
          <w:p w:rsidR="00E772CD" w:rsidRPr="004528BE" w:rsidRDefault="00E772CD" w:rsidP="00651152">
            <w:pPr>
              <w:kinsoku w:val="0"/>
              <w:overflowPunct w:val="0"/>
              <w:snapToGrid w:val="0"/>
              <w:rPr>
                <w:rFonts w:hAnsi="ＭＳ 明朝"/>
                <w:sz w:val="18"/>
                <w:szCs w:val="18"/>
              </w:rPr>
            </w:pPr>
          </w:p>
        </w:tc>
        <w:tc>
          <w:tcPr>
            <w:tcW w:w="1145" w:type="dxa"/>
            <w:gridSpan w:val="3"/>
            <w:vMerge w:val="restart"/>
            <w:tcBorders>
              <w:top w:val="single" w:sz="4" w:space="0" w:color="auto"/>
            </w:tcBorders>
            <w:vAlign w:val="center"/>
          </w:tcPr>
          <w:p w:rsidR="00E772CD" w:rsidRPr="004528BE" w:rsidRDefault="00E772CD" w:rsidP="00651152">
            <w:pPr>
              <w:kinsoku w:val="0"/>
              <w:overflowPunct w:val="0"/>
              <w:snapToGrid w:val="0"/>
              <w:rPr>
                <w:rFonts w:hAnsi="ＭＳ 明朝"/>
                <w:sz w:val="18"/>
                <w:szCs w:val="18"/>
              </w:rPr>
            </w:pPr>
            <w:r w:rsidRPr="004528BE">
              <w:rPr>
                <w:rFonts w:hAnsi="ＭＳ 明朝" w:hint="eastAsia"/>
                <w:sz w:val="18"/>
                <w:szCs w:val="18"/>
              </w:rPr>
              <w:t>結核病床</w:t>
            </w:r>
          </w:p>
        </w:tc>
        <w:tc>
          <w:tcPr>
            <w:tcW w:w="425" w:type="dxa"/>
            <w:vMerge/>
            <w:vAlign w:val="center"/>
          </w:tcPr>
          <w:p w:rsidR="00E772CD" w:rsidRPr="004528BE" w:rsidRDefault="00E772CD" w:rsidP="00651152">
            <w:pPr>
              <w:kinsoku w:val="0"/>
              <w:overflowPunct w:val="0"/>
              <w:snapToGrid w:val="0"/>
              <w:jc w:val="center"/>
              <w:rPr>
                <w:rFonts w:hAnsi="ＭＳ 明朝"/>
                <w:sz w:val="18"/>
                <w:szCs w:val="18"/>
              </w:rPr>
            </w:pPr>
          </w:p>
        </w:tc>
        <w:tc>
          <w:tcPr>
            <w:tcW w:w="853" w:type="dxa"/>
            <w:gridSpan w:val="3"/>
            <w:vMerge w:val="restart"/>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16.6</w:t>
            </w:r>
          </w:p>
        </w:tc>
        <w:tc>
          <w:tcPr>
            <w:tcW w:w="848" w:type="dxa"/>
            <w:vMerge w:val="restart"/>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22.5</w:t>
            </w:r>
          </w:p>
        </w:tc>
        <w:tc>
          <w:tcPr>
            <w:tcW w:w="851" w:type="dxa"/>
            <w:gridSpan w:val="7"/>
            <w:vMerge w:val="restart"/>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24.1</w:t>
            </w:r>
          </w:p>
        </w:tc>
        <w:tc>
          <w:tcPr>
            <w:tcW w:w="992" w:type="dxa"/>
            <w:vMerge w:val="restart"/>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11.1</w:t>
            </w:r>
          </w:p>
        </w:tc>
        <w:tc>
          <w:tcPr>
            <w:tcW w:w="281" w:type="dxa"/>
            <w:vMerge/>
            <w:tcBorders>
              <w:right w:val="nil"/>
            </w:tcBorders>
          </w:tcPr>
          <w:p w:rsidR="00E772CD" w:rsidRPr="004528BE" w:rsidRDefault="00E772CD" w:rsidP="00651152">
            <w:pPr>
              <w:kinsoku w:val="0"/>
              <w:overflowPunct w:val="0"/>
              <w:snapToGrid w:val="0"/>
              <w:jc w:val="left"/>
              <w:rPr>
                <w:rFonts w:hAnsi="ＭＳ 明朝"/>
                <w:sz w:val="18"/>
                <w:szCs w:val="18"/>
              </w:rPr>
            </w:pPr>
          </w:p>
        </w:tc>
        <w:tc>
          <w:tcPr>
            <w:tcW w:w="1702" w:type="dxa"/>
            <w:gridSpan w:val="2"/>
            <w:vMerge/>
            <w:tcBorders>
              <w:left w:val="nil"/>
              <w:bottom w:val="single" w:sz="8" w:space="0" w:color="auto"/>
              <w:right w:val="nil"/>
            </w:tcBorders>
            <w:vAlign w:val="bottom"/>
          </w:tcPr>
          <w:p w:rsidR="00E772CD" w:rsidRPr="004528BE" w:rsidRDefault="00E772CD" w:rsidP="00651152">
            <w:pPr>
              <w:kinsoku w:val="0"/>
              <w:overflowPunct w:val="0"/>
              <w:snapToGrid w:val="0"/>
              <w:spacing w:line="320" w:lineRule="exact"/>
              <w:jc w:val="center"/>
              <w:rPr>
                <w:rFonts w:hAnsi="ＭＳ 明朝"/>
                <w:sz w:val="18"/>
                <w:szCs w:val="18"/>
              </w:rPr>
            </w:pPr>
          </w:p>
        </w:tc>
        <w:tc>
          <w:tcPr>
            <w:tcW w:w="841" w:type="dxa"/>
            <w:gridSpan w:val="5"/>
            <w:vMerge/>
            <w:tcBorders>
              <w:left w:val="nil"/>
            </w:tcBorders>
          </w:tcPr>
          <w:p w:rsidR="00E772CD" w:rsidRPr="004528BE" w:rsidRDefault="00E772CD" w:rsidP="00651152">
            <w:pPr>
              <w:kinsoku w:val="0"/>
              <w:overflowPunct w:val="0"/>
              <w:snapToGrid w:val="0"/>
              <w:jc w:val="left"/>
              <w:rPr>
                <w:rFonts w:hAnsi="ＭＳ 明朝"/>
                <w:sz w:val="18"/>
                <w:szCs w:val="18"/>
              </w:rPr>
            </w:pPr>
          </w:p>
        </w:tc>
      </w:tr>
      <w:tr w:rsidR="00E772CD" w:rsidRPr="004528BE" w:rsidTr="00651152">
        <w:trPr>
          <w:trHeight w:val="269"/>
        </w:trPr>
        <w:tc>
          <w:tcPr>
            <w:tcW w:w="415" w:type="dxa"/>
            <w:gridSpan w:val="2"/>
            <w:vMerge/>
            <w:textDirection w:val="tbRlV"/>
            <w:vAlign w:val="center"/>
          </w:tcPr>
          <w:p w:rsidR="00E772CD" w:rsidRPr="004528BE" w:rsidRDefault="00E772CD" w:rsidP="00651152">
            <w:pPr>
              <w:kinsoku w:val="0"/>
              <w:overflowPunct w:val="0"/>
              <w:snapToGrid w:val="0"/>
              <w:ind w:left="113" w:right="113"/>
              <w:jc w:val="center"/>
              <w:rPr>
                <w:rFonts w:hAnsi="ＭＳ 明朝"/>
                <w:sz w:val="18"/>
                <w:szCs w:val="18"/>
              </w:rPr>
            </w:pPr>
          </w:p>
        </w:tc>
        <w:tc>
          <w:tcPr>
            <w:tcW w:w="1286" w:type="dxa"/>
            <w:gridSpan w:val="2"/>
            <w:vMerge/>
            <w:vAlign w:val="center"/>
          </w:tcPr>
          <w:p w:rsidR="00E772CD" w:rsidRPr="004528BE" w:rsidRDefault="00E772CD" w:rsidP="00651152">
            <w:pPr>
              <w:kinsoku w:val="0"/>
              <w:overflowPunct w:val="0"/>
              <w:snapToGrid w:val="0"/>
              <w:rPr>
                <w:rFonts w:hAnsi="ＭＳ 明朝"/>
                <w:sz w:val="18"/>
                <w:szCs w:val="18"/>
              </w:rPr>
            </w:pPr>
          </w:p>
        </w:tc>
        <w:tc>
          <w:tcPr>
            <w:tcW w:w="1145" w:type="dxa"/>
            <w:gridSpan w:val="3"/>
            <w:vMerge/>
            <w:vAlign w:val="center"/>
          </w:tcPr>
          <w:p w:rsidR="00E772CD" w:rsidRPr="004528BE" w:rsidRDefault="00E772CD" w:rsidP="00651152">
            <w:pPr>
              <w:kinsoku w:val="0"/>
              <w:overflowPunct w:val="0"/>
              <w:snapToGrid w:val="0"/>
              <w:rPr>
                <w:rFonts w:hAnsi="ＭＳ 明朝"/>
                <w:sz w:val="18"/>
                <w:szCs w:val="18"/>
              </w:rPr>
            </w:pPr>
          </w:p>
        </w:tc>
        <w:tc>
          <w:tcPr>
            <w:tcW w:w="425" w:type="dxa"/>
            <w:vMerge/>
            <w:vAlign w:val="center"/>
          </w:tcPr>
          <w:p w:rsidR="00E772CD" w:rsidRPr="004528BE" w:rsidRDefault="00E772CD" w:rsidP="00651152">
            <w:pPr>
              <w:kinsoku w:val="0"/>
              <w:overflowPunct w:val="0"/>
              <w:snapToGrid w:val="0"/>
              <w:jc w:val="center"/>
              <w:rPr>
                <w:rFonts w:hAnsi="ＭＳ 明朝"/>
                <w:sz w:val="18"/>
                <w:szCs w:val="18"/>
              </w:rPr>
            </w:pPr>
          </w:p>
        </w:tc>
        <w:tc>
          <w:tcPr>
            <w:tcW w:w="853" w:type="dxa"/>
            <w:gridSpan w:val="3"/>
            <w:vMerge/>
            <w:vAlign w:val="center"/>
          </w:tcPr>
          <w:p w:rsidR="00E772CD" w:rsidRPr="004528BE" w:rsidRDefault="00E772CD" w:rsidP="00651152">
            <w:pPr>
              <w:kinsoku w:val="0"/>
              <w:overflowPunct w:val="0"/>
              <w:snapToGrid w:val="0"/>
              <w:jc w:val="right"/>
              <w:rPr>
                <w:rFonts w:hAnsi="ＭＳ 明朝"/>
                <w:sz w:val="18"/>
                <w:szCs w:val="18"/>
              </w:rPr>
            </w:pPr>
          </w:p>
        </w:tc>
        <w:tc>
          <w:tcPr>
            <w:tcW w:w="848" w:type="dxa"/>
            <w:vMerge/>
            <w:vAlign w:val="center"/>
          </w:tcPr>
          <w:p w:rsidR="00E772CD" w:rsidRPr="004528BE" w:rsidRDefault="00E772CD" w:rsidP="00651152">
            <w:pPr>
              <w:kinsoku w:val="0"/>
              <w:overflowPunct w:val="0"/>
              <w:snapToGrid w:val="0"/>
              <w:jc w:val="right"/>
              <w:rPr>
                <w:rFonts w:hAnsi="ＭＳ 明朝"/>
                <w:sz w:val="18"/>
                <w:szCs w:val="18"/>
              </w:rPr>
            </w:pPr>
          </w:p>
        </w:tc>
        <w:tc>
          <w:tcPr>
            <w:tcW w:w="851" w:type="dxa"/>
            <w:gridSpan w:val="7"/>
            <w:vMerge/>
            <w:vAlign w:val="center"/>
          </w:tcPr>
          <w:p w:rsidR="00E772CD" w:rsidRPr="004528BE" w:rsidRDefault="00E772CD" w:rsidP="00651152">
            <w:pPr>
              <w:kinsoku w:val="0"/>
              <w:overflowPunct w:val="0"/>
              <w:snapToGrid w:val="0"/>
              <w:jc w:val="right"/>
              <w:rPr>
                <w:rFonts w:hAnsi="ＭＳ 明朝"/>
                <w:sz w:val="18"/>
                <w:szCs w:val="18"/>
              </w:rPr>
            </w:pPr>
          </w:p>
        </w:tc>
        <w:tc>
          <w:tcPr>
            <w:tcW w:w="992" w:type="dxa"/>
            <w:vMerge/>
            <w:vAlign w:val="center"/>
          </w:tcPr>
          <w:p w:rsidR="00E772CD" w:rsidRPr="004528BE" w:rsidRDefault="00E772CD" w:rsidP="00651152">
            <w:pPr>
              <w:kinsoku w:val="0"/>
              <w:overflowPunct w:val="0"/>
              <w:snapToGrid w:val="0"/>
              <w:jc w:val="right"/>
              <w:rPr>
                <w:rFonts w:hAnsi="ＭＳ 明朝"/>
                <w:sz w:val="18"/>
                <w:szCs w:val="18"/>
              </w:rPr>
            </w:pPr>
          </w:p>
        </w:tc>
        <w:tc>
          <w:tcPr>
            <w:tcW w:w="281" w:type="dxa"/>
            <w:vMerge/>
            <w:tcBorders>
              <w:right w:val="nil"/>
            </w:tcBorders>
          </w:tcPr>
          <w:p w:rsidR="00E772CD" w:rsidRPr="004528BE" w:rsidRDefault="00E772CD" w:rsidP="00651152">
            <w:pPr>
              <w:kinsoku w:val="0"/>
              <w:overflowPunct w:val="0"/>
              <w:snapToGrid w:val="0"/>
              <w:jc w:val="left"/>
              <w:rPr>
                <w:rFonts w:hAnsi="ＭＳ 明朝"/>
                <w:sz w:val="18"/>
                <w:szCs w:val="18"/>
              </w:rPr>
            </w:pPr>
          </w:p>
        </w:tc>
        <w:tc>
          <w:tcPr>
            <w:tcW w:w="1702" w:type="dxa"/>
            <w:gridSpan w:val="2"/>
            <w:vMerge w:val="restart"/>
            <w:tcBorders>
              <w:top w:val="single" w:sz="8" w:space="0" w:color="auto"/>
              <w:left w:val="nil"/>
              <w:right w:val="nil"/>
            </w:tcBorders>
          </w:tcPr>
          <w:p w:rsidR="00E772CD" w:rsidRPr="004528BE" w:rsidRDefault="00E772CD" w:rsidP="00651152">
            <w:pPr>
              <w:kinsoku w:val="0"/>
              <w:overflowPunct w:val="0"/>
              <w:snapToGrid w:val="0"/>
              <w:spacing w:line="320" w:lineRule="exact"/>
              <w:jc w:val="center"/>
              <w:rPr>
                <w:rFonts w:hAnsi="ＭＳ 明朝"/>
                <w:sz w:val="18"/>
                <w:szCs w:val="18"/>
              </w:rPr>
            </w:pPr>
            <w:r w:rsidRPr="004528BE">
              <w:rPr>
                <w:rFonts w:hAnsi="ＭＳ 明朝" w:hint="eastAsia"/>
                <w:sz w:val="18"/>
                <w:szCs w:val="18"/>
              </w:rPr>
              <w:t>年延病床数</w:t>
            </w:r>
          </w:p>
        </w:tc>
        <w:tc>
          <w:tcPr>
            <w:tcW w:w="841" w:type="dxa"/>
            <w:gridSpan w:val="5"/>
            <w:vMerge/>
            <w:tcBorders>
              <w:left w:val="nil"/>
            </w:tcBorders>
          </w:tcPr>
          <w:p w:rsidR="00E772CD" w:rsidRPr="004528BE" w:rsidRDefault="00E772CD" w:rsidP="00651152">
            <w:pPr>
              <w:kinsoku w:val="0"/>
              <w:overflowPunct w:val="0"/>
              <w:snapToGrid w:val="0"/>
              <w:jc w:val="left"/>
              <w:rPr>
                <w:rFonts w:hAnsi="ＭＳ 明朝"/>
                <w:sz w:val="18"/>
                <w:szCs w:val="18"/>
              </w:rPr>
            </w:pPr>
          </w:p>
        </w:tc>
      </w:tr>
      <w:tr w:rsidR="00E772CD" w:rsidRPr="004528BE" w:rsidTr="00651152">
        <w:trPr>
          <w:trHeight w:val="565"/>
        </w:trPr>
        <w:tc>
          <w:tcPr>
            <w:tcW w:w="415" w:type="dxa"/>
            <w:gridSpan w:val="2"/>
            <w:vMerge/>
            <w:textDirection w:val="tbRlV"/>
            <w:vAlign w:val="center"/>
          </w:tcPr>
          <w:p w:rsidR="00E772CD" w:rsidRPr="004528BE" w:rsidRDefault="00E772CD" w:rsidP="00651152">
            <w:pPr>
              <w:kinsoku w:val="0"/>
              <w:overflowPunct w:val="0"/>
              <w:snapToGrid w:val="0"/>
              <w:ind w:left="113" w:right="113"/>
              <w:jc w:val="center"/>
              <w:rPr>
                <w:rFonts w:hAnsi="ＭＳ 明朝"/>
                <w:sz w:val="18"/>
                <w:szCs w:val="18"/>
              </w:rPr>
            </w:pPr>
          </w:p>
        </w:tc>
        <w:tc>
          <w:tcPr>
            <w:tcW w:w="1286" w:type="dxa"/>
            <w:gridSpan w:val="2"/>
            <w:vMerge/>
            <w:vAlign w:val="center"/>
          </w:tcPr>
          <w:p w:rsidR="00E772CD" w:rsidRPr="004528BE" w:rsidRDefault="00E772CD" w:rsidP="00651152">
            <w:pPr>
              <w:kinsoku w:val="0"/>
              <w:overflowPunct w:val="0"/>
              <w:snapToGrid w:val="0"/>
              <w:rPr>
                <w:rFonts w:hAnsi="ＭＳ 明朝"/>
                <w:sz w:val="18"/>
                <w:szCs w:val="18"/>
              </w:rPr>
            </w:pPr>
          </w:p>
        </w:tc>
        <w:tc>
          <w:tcPr>
            <w:tcW w:w="1145" w:type="dxa"/>
            <w:gridSpan w:val="3"/>
            <w:tcBorders>
              <w:top w:val="single" w:sz="4" w:space="0" w:color="auto"/>
            </w:tcBorders>
            <w:vAlign w:val="center"/>
          </w:tcPr>
          <w:p w:rsidR="00E772CD" w:rsidRPr="004528BE" w:rsidRDefault="00E772CD" w:rsidP="00651152">
            <w:pPr>
              <w:kinsoku w:val="0"/>
              <w:overflowPunct w:val="0"/>
              <w:snapToGrid w:val="0"/>
              <w:rPr>
                <w:rFonts w:hAnsi="ＭＳ 明朝"/>
                <w:sz w:val="18"/>
                <w:szCs w:val="18"/>
              </w:rPr>
            </w:pPr>
            <w:r w:rsidRPr="004528BE">
              <w:rPr>
                <w:rFonts w:hAnsi="ＭＳ 明朝" w:hint="eastAsia"/>
                <w:sz w:val="18"/>
                <w:szCs w:val="18"/>
              </w:rPr>
              <w:t>精神病床</w:t>
            </w:r>
          </w:p>
        </w:tc>
        <w:tc>
          <w:tcPr>
            <w:tcW w:w="425" w:type="dxa"/>
            <w:vMerge/>
            <w:vAlign w:val="center"/>
          </w:tcPr>
          <w:p w:rsidR="00E772CD" w:rsidRPr="004528BE" w:rsidRDefault="00E772CD" w:rsidP="00651152">
            <w:pPr>
              <w:kinsoku w:val="0"/>
              <w:overflowPunct w:val="0"/>
              <w:snapToGrid w:val="0"/>
              <w:jc w:val="center"/>
              <w:rPr>
                <w:rFonts w:hAnsi="ＭＳ 明朝"/>
                <w:sz w:val="18"/>
                <w:szCs w:val="18"/>
              </w:rPr>
            </w:pPr>
          </w:p>
        </w:tc>
        <w:tc>
          <w:tcPr>
            <w:tcW w:w="853" w:type="dxa"/>
            <w:gridSpan w:val="3"/>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57.1</w:t>
            </w:r>
          </w:p>
        </w:tc>
        <w:tc>
          <w:tcPr>
            <w:tcW w:w="848" w:type="dxa"/>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47.1</w:t>
            </w:r>
          </w:p>
        </w:tc>
        <w:tc>
          <w:tcPr>
            <w:tcW w:w="851" w:type="dxa"/>
            <w:gridSpan w:val="7"/>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56.0</w:t>
            </w:r>
          </w:p>
        </w:tc>
        <w:tc>
          <w:tcPr>
            <w:tcW w:w="992" w:type="dxa"/>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62.1</w:t>
            </w:r>
          </w:p>
        </w:tc>
        <w:tc>
          <w:tcPr>
            <w:tcW w:w="281" w:type="dxa"/>
            <w:vMerge/>
            <w:tcBorders>
              <w:right w:val="nil"/>
            </w:tcBorders>
          </w:tcPr>
          <w:p w:rsidR="00E772CD" w:rsidRPr="004528BE" w:rsidRDefault="00E772CD" w:rsidP="00651152">
            <w:pPr>
              <w:kinsoku w:val="0"/>
              <w:overflowPunct w:val="0"/>
              <w:snapToGrid w:val="0"/>
              <w:jc w:val="left"/>
              <w:rPr>
                <w:rFonts w:hAnsi="ＭＳ 明朝"/>
                <w:sz w:val="18"/>
                <w:szCs w:val="18"/>
              </w:rPr>
            </w:pPr>
          </w:p>
        </w:tc>
        <w:tc>
          <w:tcPr>
            <w:tcW w:w="1702" w:type="dxa"/>
            <w:gridSpan w:val="2"/>
            <w:vMerge/>
            <w:tcBorders>
              <w:left w:val="nil"/>
              <w:right w:val="nil"/>
            </w:tcBorders>
            <w:vAlign w:val="center"/>
          </w:tcPr>
          <w:p w:rsidR="00E772CD" w:rsidRPr="004528BE" w:rsidRDefault="00E772CD" w:rsidP="00651152">
            <w:pPr>
              <w:kinsoku w:val="0"/>
              <w:overflowPunct w:val="0"/>
              <w:snapToGrid w:val="0"/>
              <w:spacing w:line="320" w:lineRule="exact"/>
              <w:jc w:val="center"/>
              <w:rPr>
                <w:rFonts w:hAnsi="ＭＳ 明朝"/>
                <w:sz w:val="18"/>
                <w:szCs w:val="18"/>
              </w:rPr>
            </w:pPr>
          </w:p>
        </w:tc>
        <w:tc>
          <w:tcPr>
            <w:tcW w:w="841" w:type="dxa"/>
            <w:gridSpan w:val="5"/>
            <w:vMerge/>
            <w:tcBorders>
              <w:left w:val="nil"/>
            </w:tcBorders>
          </w:tcPr>
          <w:p w:rsidR="00E772CD" w:rsidRPr="004528BE" w:rsidRDefault="00E772CD" w:rsidP="00651152">
            <w:pPr>
              <w:kinsoku w:val="0"/>
              <w:overflowPunct w:val="0"/>
              <w:snapToGrid w:val="0"/>
              <w:jc w:val="left"/>
              <w:rPr>
                <w:rFonts w:hAnsi="ＭＳ 明朝"/>
                <w:sz w:val="18"/>
                <w:szCs w:val="18"/>
              </w:rPr>
            </w:pPr>
          </w:p>
        </w:tc>
      </w:tr>
      <w:tr w:rsidR="00E772CD" w:rsidRPr="004528BE" w:rsidTr="00651152">
        <w:trPr>
          <w:trHeight w:val="559"/>
        </w:trPr>
        <w:tc>
          <w:tcPr>
            <w:tcW w:w="415" w:type="dxa"/>
            <w:gridSpan w:val="2"/>
            <w:vMerge/>
            <w:textDirection w:val="tbRlV"/>
            <w:vAlign w:val="center"/>
          </w:tcPr>
          <w:p w:rsidR="00E772CD" w:rsidRPr="004528BE" w:rsidRDefault="00E772CD" w:rsidP="00651152">
            <w:pPr>
              <w:kinsoku w:val="0"/>
              <w:overflowPunct w:val="0"/>
              <w:snapToGrid w:val="0"/>
              <w:ind w:left="113" w:right="113"/>
              <w:jc w:val="center"/>
              <w:rPr>
                <w:rFonts w:hAnsi="ＭＳ 明朝"/>
                <w:sz w:val="18"/>
                <w:szCs w:val="18"/>
              </w:rPr>
            </w:pPr>
          </w:p>
        </w:tc>
        <w:tc>
          <w:tcPr>
            <w:tcW w:w="1286" w:type="dxa"/>
            <w:gridSpan w:val="2"/>
            <w:vMerge/>
            <w:vAlign w:val="center"/>
          </w:tcPr>
          <w:p w:rsidR="00E772CD" w:rsidRPr="004528BE" w:rsidRDefault="00E772CD" w:rsidP="00651152">
            <w:pPr>
              <w:kinsoku w:val="0"/>
              <w:overflowPunct w:val="0"/>
              <w:snapToGrid w:val="0"/>
              <w:rPr>
                <w:rFonts w:hAnsi="ＭＳ 明朝"/>
                <w:sz w:val="18"/>
                <w:szCs w:val="18"/>
              </w:rPr>
            </w:pPr>
          </w:p>
        </w:tc>
        <w:tc>
          <w:tcPr>
            <w:tcW w:w="1145" w:type="dxa"/>
            <w:gridSpan w:val="3"/>
            <w:vMerge w:val="restart"/>
            <w:tcBorders>
              <w:top w:val="single" w:sz="4" w:space="0" w:color="auto"/>
            </w:tcBorders>
            <w:vAlign w:val="center"/>
          </w:tcPr>
          <w:p w:rsidR="00E772CD" w:rsidRPr="004528BE" w:rsidRDefault="00E772CD" w:rsidP="00651152">
            <w:pPr>
              <w:kinsoku w:val="0"/>
              <w:overflowPunct w:val="0"/>
              <w:snapToGrid w:val="0"/>
              <w:rPr>
                <w:rFonts w:hAnsi="ＭＳ 明朝"/>
                <w:sz w:val="18"/>
                <w:szCs w:val="18"/>
              </w:rPr>
            </w:pPr>
            <w:r w:rsidRPr="004528BE">
              <w:rPr>
                <w:rFonts w:hAnsi="ＭＳ 明朝" w:hint="eastAsia"/>
                <w:sz w:val="18"/>
                <w:szCs w:val="18"/>
              </w:rPr>
              <w:t>感染症病床</w:t>
            </w:r>
          </w:p>
        </w:tc>
        <w:tc>
          <w:tcPr>
            <w:tcW w:w="425" w:type="dxa"/>
            <w:vMerge/>
            <w:vAlign w:val="center"/>
          </w:tcPr>
          <w:p w:rsidR="00E772CD" w:rsidRPr="004528BE" w:rsidRDefault="00E772CD" w:rsidP="00651152">
            <w:pPr>
              <w:kinsoku w:val="0"/>
              <w:overflowPunct w:val="0"/>
              <w:snapToGrid w:val="0"/>
              <w:jc w:val="center"/>
              <w:rPr>
                <w:rFonts w:hAnsi="ＭＳ 明朝"/>
                <w:sz w:val="18"/>
                <w:szCs w:val="18"/>
              </w:rPr>
            </w:pPr>
          </w:p>
        </w:tc>
        <w:tc>
          <w:tcPr>
            <w:tcW w:w="853" w:type="dxa"/>
            <w:gridSpan w:val="3"/>
            <w:vAlign w:val="center"/>
          </w:tcPr>
          <w:p w:rsidR="00E772CD" w:rsidRPr="004528BE" w:rsidRDefault="00E772CD" w:rsidP="00651152">
            <w:pPr>
              <w:kinsoku w:val="0"/>
              <w:overflowPunct w:val="0"/>
              <w:snapToGrid w:val="0"/>
              <w:jc w:val="right"/>
              <w:rPr>
                <w:rFonts w:hAnsi="ＭＳ 明朝"/>
                <w:sz w:val="18"/>
                <w:szCs w:val="18"/>
              </w:rPr>
            </w:pPr>
            <w:r w:rsidRPr="004528BE">
              <w:rPr>
                <w:rFonts w:hAnsi="ＭＳ 明朝" w:hint="eastAsia"/>
                <w:sz w:val="18"/>
                <w:szCs w:val="18"/>
              </w:rPr>
              <w:t>―</w:t>
            </w:r>
          </w:p>
        </w:tc>
        <w:tc>
          <w:tcPr>
            <w:tcW w:w="848" w:type="dxa"/>
            <w:vAlign w:val="center"/>
          </w:tcPr>
          <w:p w:rsidR="00E772CD" w:rsidRPr="004528BE" w:rsidRDefault="00E772CD" w:rsidP="00651152">
            <w:pPr>
              <w:kinsoku w:val="0"/>
              <w:overflowPunct w:val="0"/>
              <w:snapToGrid w:val="0"/>
              <w:jc w:val="right"/>
              <w:rPr>
                <w:rFonts w:hAnsi="ＭＳ 明朝"/>
                <w:sz w:val="18"/>
                <w:szCs w:val="18"/>
              </w:rPr>
            </w:pPr>
            <w:r w:rsidRPr="004528BE">
              <w:rPr>
                <w:rFonts w:hAnsi="ＭＳ 明朝" w:hint="eastAsia"/>
                <w:sz w:val="18"/>
                <w:szCs w:val="18"/>
              </w:rPr>
              <w:t>―</w:t>
            </w:r>
          </w:p>
        </w:tc>
        <w:tc>
          <w:tcPr>
            <w:tcW w:w="851" w:type="dxa"/>
            <w:gridSpan w:val="7"/>
            <w:vAlign w:val="center"/>
          </w:tcPr>
          <w:p w:rsidR="00E772CD" w:rsidRPr="004528BE" w:rsidRDefault="00E772CD" w:rsidP="00651152">
            <w:pPr>
              <w:kinsoku w:val="0"/>
              <w:overflowPunct w:val="0"/>
              <w:snapToGrid w:val="0"/>
              <w:jc w:val="right"/>
              <w:rPr>
                <w:rFonts w:hAnsi="ＭＳ 明朝"/>
                <w:sz w:val="18"/>
                <w:szCs w:val="18"/>
              </w:rPr>
            </w:pPr>
            <w:r w:rsidRPr="004528BE">
              <w:rPr>
                <w:rFonts w:hAnsi="ＭＳ 明朝" w:hint="eastAsia"/>
                <w:sz w:val="18"/>
                <w:szCs w:val="18"/>
              </w:rPr>
              <w:t>―</w:t>
            </w:r>
          </w:p>
        </w:tc>
        <w:tc>
          <w:tcPr>
            <w:tcW w:w="992" w:type="dxa"/>
            <w:vAlign w:val="center"/>
          </w:tcPr>
          <w:p w:rsidR="00E772CD" w:rsidRPr="004528BE" w:rsidRDefault="00E772CD" w:rsidP="00651152">
            <w:pPr>
              <w:kinsoku w:val="0"/>
              <w:overflowPunct w:val="0"/>
              <w:snapToGrid w:val="0"/>
              <w:ind w:right="1"/>
              <w:jc w:val="right"/>
              <w:rPr>
                <w:rFonts w:hAnsi="ＭＳ 明朝"/>
                <w:sz w:val="18"/>
                <w:szCs w:val="18"/>
              </w:rPr>
            </w:pPr>
            <w:r>
              <w:rPr>
                <w:rFonts w:hAnsi="ＭＳ 明朝" w:hint="eastAsia"/>
                <w:sz w:val="18"/>
                <w:szCs w:val="18"/>
              </w:rPr>
              <w:t>1.8</w:t>
            </w:r>
          </w:p>
        </w:tc>
        <w:tc>
          <w:tcPr>
            <w:tcW w:w="281" w:type="dxa"/>
            <w:vMerge/>
            <w:tcBorders>
              <w:right w:val="nil"/>
            </w:tcBorders>
          </w:tcPr>
          <w:p w:rsidR="00E772CD" w:rsidRPr="004528BE" w:rsidRDefault="00E772CD" w:rsidP="00651152">
            <w:pPr>
              <w:kinsoku w:val="0"/>
              <w:overflowPunct w:val="0"/>
              <w:snapToGrid w:val="0"/>
              <w:jc w:val="left"/>
              <w:rPr>
                <w:rFonts w:hAnsi="ＭＳ 明朝"/>
                <w:sz w:val="18"/>
                <w:szCs w:val="18"/>
              </w:rPr>
            </w:pPr>
          </w:p>
        </w:tc>
        <w:tc>
          <w:tcPr>
            <w:tcW w:w="1702" w:type="dxa"/>
            <w:gridSpan w:val="2"/>
            <w:vMerge/>
            <w:tcBorders>
              <w:left w:val="nil"/>
              <w:right w:val="nil"/>
            </w:tcBorders>
            <w:vAlign w:val="center"/>
          </w:tcPr>
          <w:p w:rsidR="00E772CD" w:rsidRPr="004528BE" w:rsidRDefault="00E772CD" w:rsidP="00651152">
            <w:pPr>
              <w:kinsoku w:val="0"/>
              <w:overflowPunct w:val="0"/>
              <w:snapToGrid w:val="0"/>
              <w:spacing w:line="320" w:lineRule="exact"/>
              <w:jc w:val="center"/>
              <w:rPr>
                <w:rFonts w:hAnsi="ＭＳ 明朝"/>
                <w:sz w:val="18"/>
                <w:szCs w:val="18"/>
              </w:rPr>
            </w:pPr>
          </w:p>
        </w:tc>
        <w:tc>
          <w:tcPr>
            <w:tcW w:w="841" w:type="dxa"/>
            <w:gridSpan w:val="5"/>
            <w:vMerge/>
            <w:tcBorders>
              <w:left w:val="nil"/>
            </w:tcBorders>
          </w:tcPr>
          <w:p w:rsidR="00E772CD" w:rsidRPr="004528BE" w:rsidRDefault="00E772CD" w:rsidP="00651152">
            <w:pPr>
              <w:kinsoku w:val="0"/>
              <w:overflowPunct w:val="0"/>
              <w:snapToGrid w:val="0"/>
              <w:jc w:val="left"/>
              <w:rPr>
                <w:rFonts w:hAnsi="ＭＳ 明朝"/>
                <w:sz w:val="18"/>
                <w:szCs w:val="18"/>
              </w:rPr>
            </w:pPr>
          </w:p>
        </w:tc>
      </w:tr>
      <w:tr w:rsidR="00E772CD" w:rsidRPr="004528BE" w:rsidTr="00651152">
        <w:trPr>
          <w:cantSplit/>
          <w:trHeight w:val="283"/>
        </w:trPr>
        <w:tc>
          <w:tcPr>
            <w:tcW w:w="415" w:type="dxa"/>
            <w:gridSpan w:val="2"/>
            <w:vMerge/>
            <w:textDirection w:val="tbRlV"/>
            <w:vAlign w:val="center"/>
          </w:tcPr>
          <w:p w:rsidR="00E772CD" w:rsidRPr="004528BE" w:rsidRDefault="00E772CD" w:rsidP="00651152">
            <w:pPr>
              <w:kinsoku w:val="0"/>
              <w:overflowPunct w:val="0"/>
              <w:snapToGrid w:val="0"/>
              <w:ind w:left="113" w:right="113"/>
              <w:jc w:val="center"/>
              <w:rPr>
                <w:rFonts w:hAnsi="ＭＳ 明朝"/>
                <w:sz w:val="18"/>
                <w:szCs w:val="18"/>
              </w:rPr>
            </w:pPr>
          </w:p>
        </w:tc>
        <w:tc>
          <w:tcPr>
            <w:tcW w:w="1286" w:type="dxa"/>
            <w:gridSpan w:val="2"/>
            <w:vMerge/>
            <w:vAlign w:val="center"/>
          </w:tcPr>
          <w:p w:rsidR="00E772CD" w:rsidRPr="004528BE" w:rsidRDefault="00E772CD" w:rsidP="00651152">
            <w:pPr>
              <w:kinsoku w:val="0"/>
              <w:overflowPunct w:val="0"/>
              <w:snapToGrid w:val="0"/>
              <w:rPr>
                <w:rFonts w:hAnsi="ＭＳ 明朝"/>
                <w:sz w:val="18"/>
                <w:szCs w:val="18"/>
              </w:rPr>
            </w:pPr>
          </w:p>
        </w:tc>
        <w:tc>
          <w:tcPr>
            <w:tcW w:w="1145" w:type="dxa"/>
            <w:gridSpan w:val="3"/>
            <w:vMerge/>
            <w:vAlign w:val="center"/>
          </w:tcPr>
          <w:p w:rsidR="00E772CD" w:rsidRPr="004528BE" w:rsidRDefault="00E772CD" w:rsidP="00651152">
            <w:pPr>
              <w:kinsoku w:val="0"/>
              <w:overflowPunct w:val="0"/>
              <w:snapToGrid w:val="0"/>
              <w:rPr>
                <w:rFonts w:hAnsi="ＭＳ 明朝"/>
                <w:sz w:val="18"/>
                <w:szCs w:val="18"/>
              </w:rPr>
            </w:pPr>
          </w:p>
        </w:tc>
        <w:tc>
          <w:tcPr>
            <w:tcW w:w="6793" w:type="dxa"/>
            <w:gridSpan w:val="21"/>
            <w:tcBorders>
              <w:top w:val="single" w:sz="4" w:space="0" w:color="auto"/>
            </w:tcBorders>
            <w:vAlign w:val="center"/>
          </w:tcPr>
          <w:p w:rsidR="00E772CD" w:rsidRPr="004528BE" w:rsidRDefault="00E772CD" w:rsidP="00651152">
            <w:pPr>
              <w:kinsoku w:val="0"/>
              <w:overflowPunct w:val="0"/>
              <w:snapToGrid w:val="0"/>
              <w:ind w:firstLineChars="100" w:firstLine="159"/>
              <w:rPr>
                <w:rFonts w:hAnsi="ＭＳ 明朝"/>
                <w:sz w:val="18"/>
                <w:szCs w:val="18"/>
              </w:rPr>
            </w:pPr>
            <w:r w:rsidRPr="004528BE">
              <w:rPr>
                <w:rFonts w:hAnsi="ＭＳ 明朝" w:hint="eastAsia"/>
                <w:kern w:val="0"/>
                <w:sz w:val="18"/>
                <w:szCs w:val="18"/>
              </w:rPr>
              <w:t>ベッドがどれだけ利用されたかを示すものであり、比率が高ければ利用効率が良好なことを示す。</w:t>
            </w:r>
          </w:p>
        </w:tc>
      </w:tr>
      <w:tr w:rsidR="00E772CD" w:rsidRPr="004528BE" w:rsidTr="00651152">
        <w:trPr>
          <w:cantSplit/>
          <w:trHeight w:val="283"/>
        </w:trPr>
        <w:tc>
          <w:tcPr>
            <w:tcW w:w="415" w:type="dxa"/>
            <w:gridSpan w:val="2"/>
            <w:vMerge/>
            <w:textDirection w:val="tbRlV"/>
            <w:vAlign w:val="center"/>
          </w:tcPr>
          <w:p w:rsidR="00E772CD" w:rsidRPr="004528BE" w:rsidRDefault="00E772CD" w:rsidP="00651152">
            <w:pPr>
              <w:kinsoku w:val="0"/>
              <w:overflowPunct w:val="0"/>
              <w:snapToGrid w:val="0"/>
              <w:ind w:left="113" w:right="113"/>
              <w:jc w:val="center"/>
              <w:rPr>
                <w:rFonts w:hAnsi="ＭＳ 明朝"/>
                <w:sz w:val="18"/>
                <w:szCs w:val="18"/>
              </w:rPr>
            </w:pPr>
          </w:p>
        </w:tc>
        <w:tc>
          <w:tcPr>
            <w:tcW w:w="1286" w:type="dxa"/>
            <w:gridSpan w:val="2"/>
            <w:vMerge w:val="restart"/>
            <w:tcBorders>
              <w:top w:val="single" w:sz="4" w:space="0" w:color="auto"/>
              <w:right w:val="single" w:sz="4" w:space="0" w:color="auto"/>
            </w:tcBorders>
            <w:vAlign w:val="center"/>
          </w:tcPr>
          <w:p w:rsidR="00E772CD" w:rsidRDefault="00E772CD" w:rsidP="00651152">
            <w:pPr>
              <w:kinsoku w:val="0"/>
              <w:overflowPunct w:val="0"/>
              <w:snapToGrid w:val="0"/>
              <w:rPr>
                <w:rFonts w:hAnsi="ＭＳ 明朝"/>
                <w:sz w:val="18"/>
                <w:szCs w:val="18"/>
              </w:rPr>
            </w:pPr>
            <w:r w:rsidRPr="004528BE">
              <w:rPr>
                <w:rFonts w:hAnsi="ＭＳ 明朝" w:hint="eastAsia"/>
                <w:sz w:val="18"/>
                <w:szCs w:val="18"/>
              </w:rPr>
              <w:t>１日平均</w:t>
            </w:r>
          </w:p>
          <w:p w:rsidR="00E772CD" w:rsidRPr="004528BE" w:rsidRDefault="00E772CD" w:rsidP="00651152">
            <w:pPr>
              <w:kinsoku w:val="0"/>
              <w:overflowPunct w:val="0"/>
              <w:snapToGrid w:val="0"/>
              <w:rPr>
                <w:rFonts w:hAnsi="ＭＳ 明朝"/>
                <w:sz w:val="18"/>
                <w:szCs w:val="18"/>
              </w:rPr>
            </w:pPr>
            <w:r w:rsidRPr="004528BE">
              <w:rPr>
                <w:rFonts w:hAnsi="ＭＳ 明朝" w:hint="eastAsia"/>
                <w:sz w:val="18"/>
                <w:szCs w:val="18"/>
              </w:rPr>
              <w:t>患者数</w:t>
            </w:r>
          </w:p>
        </w:tc>
        <w:tc>
          <w:tcPr>
            <w:tcW w:w="1145" w:type="dxa"/>
            <w:gridSpan w:val="3"/>
            <w:vMerge w:val="restart"/>
            <w:tcBorders>
              <w:top w:val="single" w:sz="4" w:space="0" w:color="auto"/>
              <w:left w:val="single" w:sz="4" w:space="0" w:color="auto"/>
              <w:bottom w:val="single" w:sz="4" w:space="0" w:color="auto"/>
            </w:tcBorders>
            <w:vAlign w:val="center"/>
          </w:tcPr>
          <w:p w:rsidR="00E772CD" w:rsidRPr="004528BE" w:rsidRDefault="00E772CD" w:rsidP="00651152">
            <w:pPr>
              <w:kinsoku w:val="0"/>
              <w:overflowPunct w:val="0"/>
              <w:snapToGrid w:val="0"/>
              <w:rPr>
                <w:rFonts w:hAnsi="ＭＳ 明朝"/>
                <w:sz w:val="18"/>
                <w:szCs w:val="18"/>
              </w:rPr>
            </w:pPr>
            <w:r w:rsidRPr="004528BE">
              <w:rPr>
                <w:rFonts w:hAnsi="ＭＳ 明朝" w:hint="eastAsia"/>
                <w:sz w:val="18"/>
                <w:szCs w:val="18"/>
              </w:rPr>
              <w:t>入　院</w:t>
            </w:r>
          </w:p>
        </w:tc>
        <w:tc>
          <w:tcPr>
            <w:tcW w:w="425" w:type="dxa"/>
            <w:vMerge w:val="restart"/>
            <w:tcBorders>
              <w:top w:val="single" w:sz="4" w:space="0" w:color="auto"/>
            </w:tcBorders>
            <w:vAlign w:val="center"/>
          </w:tcPr>
          <w:p w:rsidR="00E772CD" w:rsidRPr="004528BE" w:rsidRDefault="00E772CD" w:rsidP="00651152">
            <w:pPr>
              <w:kinsoku w:val="0"/>
              <w:overflowPunct w:val="0"/>
              <w:snapToGrid w:val="0"/>
              <w:jc w:val="center"/>
              <w:rPr>
                <w:rFonts w:hAnsi="ＭＳ 明朝"/>
                <w:sz w:val="18"/>
                <w:szCs w:val="18"/>
              </w:rPr>
            </w:pPr>
            <w:r w:rsidRPr="004528BE">
              <w:rPr>
                <w:rFonts w:hAnsi="ＭＳ 明朝" w:hint="eastAsia"/>
                <w:sz w:val="18"/>
                <w:szCs w:val="18"/>
              </w:rPr>
              <w:t>人</w:t>
            </w:r>
          </w:p>
        </w:tc>
        <w:tc>
          <w:tcPr>
            <w:tcW w:w="853" w:type="dxa"/>
            <w:gridSpan w:val="3"/>
            <w:vMerge w:val="restart"/>
            <w:tcBorders>
              <w:top w:val="single" w:sz="4" w:space="0" w:color="auto"/>
              <w:bottom w:val="single" w:sz="4" w:space="0" w:color="auto"/>
            </w:tcBorders>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306.4</w:t>
            </w:r>
          </w:p>
        </w:tc>
        <w:tc>
          <w:tcPr>
            <w:tcW w:w="848" w:type="dxa"/>
            <w:vMerge w:val="restart"/>
            <w:tcBorders>
              <w:top w:val="single" w:sz="4" w:space="0" w:color="auto"/>
              <w:bottom w:val="single" w:sz="4" w:space="0" w:color="auto"/>
            </w:tcBorders>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304.2</w:t>
            </w:r>
          </w:p>
        </w:tc>
        <w:tc>
          <w:tcPr>
            <w:tcW w:w="851" w:type="dxa"/>
            <w:gridSpan w:val="7"/>
            <w:vMerge w:val="restart"/>
            <w:tcBorders>
              <w:top w:val="single" w:sz="4" w:space="0" w:color="auto"/>
              <w:bottom w:val="single" w:sz="4" w:space="0" w:color="auto"/>
            </w:tcBorders>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309.7</w:t>
            </w:r>
          </w:p>
        </w:tc>
        <w:tc>
          <w:tcPr>
            <w:tcW w:w="992" w:type="dxa"/>
            <w:vMerge w:val="restart"/>
            <w:tcBorders>
              <w:top w:val="single" w:sz="4" w:space="0" w:color="auto"/>
              <w:bottom w:val="single" w:sz="4" w:space="0" w:color="auto"/>
            </w:tcBorders>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328.0</w:t>
            </w:r>
          </w:p>
        </w:tc>
        <w:tc>
          <w:tcPr>
            <w:tcW w:w="281" w:type="dxa"/>
            <w:vMerge w:val="restart"/>
            <w:tcBorders>
              <w:top w:val="single" w:sz="4" w:space="0" w:color="auto"/>
              <w:bottom w:val="single" w:sz="4" w:space="0" w:color="auto"/>
              <w:right w:val="nil"/>
            </w:tcBorders>
          </w:tcPr>
          <w:p w:rsidR="00E772CD" w:rsidRPr="004528BE" w:rsidRDefault="00E772CD" w:rsidP="00651152">
            <w:pPr>
              <w:kinsoku w:val="0"/>
              <w:overflowPunct w:val="0"/>
              <w:snapToGrid w:val="0"/>
              <w:jc w:val="left"/>
              <w:rPr>
                <w:rFonts w:hAnsi="ＭＳ 明朝"/>
                <w:sz w:val="18"/>
                <w:szCs w:val="18"/>
              </w:rPr>
            </w:pPr>
          </w:p>
        </w:tc>
        <w:tc>
          <w:tcPr>
            <w:tcW w:w="2128" w:type="dxa"/>
            <w:gridSpan w:val="5"/>
            <w:tcBorders>
              <w:top w:val="single" w:sz="4" w:space="0" w:color="auto"/>
              <w:left w:val="nil"/>
              <w:bottom w:val="single" w:sz="8" w:space="0" w:color="auto"/>
              <w:right w:val="nil"/>
            </w:tcBorders>
            <w:vAlign w:val="bottom"/>
          </w:tcPr>
          <w:p w:rsidR="00E772CD" w:rsidRPr="004528BE" w:rsidRDefault="00E772CD" w:rsidP="00651152">
            <w:pPr>
              <w:kinsoku w:val="0"/>
              <w:overflowPunct w:val="0"/>
              <w:snapToGrid w:val="0"/>
              <w:jc w:val="center"/>
              <w:rPr>
                <w:rFonts w:hAnsi="ＭＳ 明朝"/>
                <w:sz w:val="18"/>
                <w:szCs w:val="18"/>
              </w:rPr>
            </w:pPr>
            <w:r w:rsidRPr="004528BE">
              <w:rPr>
                <w:rFonts w:hAnsi="ＭＳ 明朝" w:hint="eastAsia"/>
                <w:sz w:val="18"/>
                <w:szCs w:val="18"/>
              </w:rPr>
              <w:t>年間延入院患者数</w:t>
            </w:r>
          </w:p>
        </w:tc>
        <w:tc>
          <w:tcPr>
            <w:tcW w:w="415" w:type="dxa"/>
            <w:gridSpan w:val="2"/>
            <w:vMerge w:val="restart"/>
            <w:tcBorders>
              <w:top w:val="single" w:sz="4" w:space="0" w:color="auto"/>
              <w:left w:val="nil"/>
              <w:bottom w:val="single" w:sz="4" w:space="0" w:color="auto"/>
            </w:tcBorders>
          </w:tcPr>
          <w:p w:rsidR="00E772CD" w:rsidRPr="004528BE" w:rsidRDefault="00E772CD" w:rsidP="00651152">
            <w:pPr>
              <w:kinsoku w:val="0"/>
              <w:overflowPunct w:val="0"/>
              <w:snapToGrid w:val="0"/>
              <w:jc w:val="left"/>
              <w:rPr>
                <w:rFonts w:hAnsi="ＭＳ 明朝"/>
                <w:sz w:val="18"/>
                <w:szCs w:val="18"/>
              </w:rPr>
            </w:pPr>
          </w:p>
        </w:tc>
      </w:tr>
      <w:tr w:rsidR="00E772CD" w:rsidRPr="004528BE" w:rsidTr="00651152">
        <w:trPr>
          <w:cantSplit/>
          <w:trHeight w:val="283"/>
        </w:trPr>
        <w:tc>
          <w:tcPr>
            <w:tcW w:w="415" w:type="dxa"/>
            <w:gridSpan w:val="2"/>
            <w:vMerge/>
            <w:textDirection w:val="tbRlV"/>
            <w:vAlign w:val="center"/>
          </w:tcPr>
          <w:p w:rsidR="00E772CD" w:rsidRPr="004528BE" w:rsidRDefault="00E772CD" w:rsidP="00651152">
            <w:pPr>
              <w:kinsoku w:val="0"/>
              <w:overflowPunct w:val="0"/>
              <w:snapToGrid w:val="0"/>
              <w:ind w:left="113" w:right="113"/>
              <w:jc w:val="center"/>
              <w:rPr>
                <w:rFonts w:hAnsi="ＭＳ 明朝"/>
                <w:sz w:val="18"/>
                <w:szCs w:val="18"/>
              </w:rPr>
            </w:pPr>
          </w:p>
        </w:tc>
        <w:tc>
          <w:tcPr>
            <w:tcW w:w="1286" w:type="dxa"/>
            <w:gridSpan w:val="2"/>
            <w:vMerge/>
            <w:tcBorders>
              <w:right w:val="single" w:sz="4" w:space="0" w:color="auto"/>
            </w:tcBorders>
            <w:vAlign w:val="center"/>
          </w:tcPr>
          <w:p w:rsidR="00E772CD" w:rsidRPr="004528BE" w:rsidRDefault="00E772CD" w:rsidP="00651152">
            <w:pPr>
              <w:kinsoku w:val="0"/>
              <w:overflowPunct w:val="0"/>
              <w:snapToGrid w:val="0"/>
              <w:rPr>
                <w:rFonts w:hAnsi="ＭＳ 明朝"/>
                <w:sz w:val="18"/>
                <w:szCs w:val="18"/>
              </w:rPr>
            </w:pPr>
          </w:p>
        </w:tc>
        <w:tc>
          <w:tcPr>
            <w:tcW w:w="1145" w:type="dxa"/>
            <w:gridSpan w:val="3"/>
            <w:vMerge/>
            <w:tcBorders>
              <w:left w:val="single" w:sz="4" w:space="0" w:color="auto"/>
            </w:tcBorders>
            <w:vAlign w:val="center"/>
          </w:tcPr>
          <w:p w:rsidR="00E772CD" w:rsidRPr="004528BE" w:rsidRDefault="00E772CD" w:rsidP="00651152">
            <w:pPr>
              <w:kinsoku w:val="0"/>
              <w:overflowPunct w:val="0"/>
              <w:snapToGrid w:val="0"/>
              <w:rPr>
                <w:rFonts w:hAnsi="ＭＳ 明朝"/>
                <w:sz w:val="18"/>
                <w:szCs w:val="18"/>
              </w:rPr>
            </w:pPr>
          </w:p>
        </w:tc>
        <w:tc>
          <w:tcPr>
            <w:tcW w:w="425" w:type="dxa"/>
            <w:vMerge/>
            <w:vAlign w:val="center"/>
          </w:tcPr>
          <w:p w:rsidR="00E772CD" w:rsidRPr="004528BE" w:rsidRDefault="00E772CD" w:rsidP="00651152">
            <w:pPr>
              <w:kinsoku w:val="0"/>
              <w:overflowPunct w:val="0"/>
              <w:snapToGrid w:val="0"/>
              <w:jc w:val="center"/>
              <w:rPr>
                <w:rFonts w:hAnsi="ＭＳ 明朝"/>
                <w:sz w:val="18"/>
                <w:szCs w:val="18"/>
              </w:rPr>
            </w:pPr>
          </w:p>
        </w:tc>
        <w:tc>
          <w:tcPr>
            <w:tcW w:w="853" w:type="dxa"/>
            <w:gridSpan w:val="3"/>
            <w:vMerge/>
            <w:vAlign w:val="center"/>
          </w:tcPr>
          <w:p w:rsidR="00E772CD" w:rsidRPr="004528BE" w:rsidRDefault="00E772CD" w:rsidP="00651152">
            <w:pPr>
              <w:kinsoku w:val="0"/>
              <w:overflowPunct w:val="0"/>
              <w:snapToGrid w:val="0"/>
              <w:jc w:val="right"/>
              <w:rPr>
                <w:rFonts w:hAnsi="ＭＳ 明朝"/>
                <w:sz w:val="18"/>
                <w:szCs w:val="18"/>
              </w:rPr>
            </w:pPr>
          </w:p>
        </w:tc>
        <w:tc>
          <w:tcPr>
            <w:tcW w:w="848" w:type="dxa"/>
            <w:vMerge/>
            <w:vAlign w:val="center"/>
          </w:tcPr>
          <w:p w:rsidR="00E772CD" w:rsidRPr="004528BE" w:rsidRDefault="00E772CD" w:rsidP="00651152">
            <w:pPr>
              <w:kinsoku w:val="0"/>
              <w:overflowPunct w:val="0"/>
              <w:snapToGrid w:val="0"/>
              <w:jc w:val="right"/>
              <w:rPr>
                <w:rFonts w:hAnsi="ＭＳ 明朝"/>
                <w:sz w:val="18"/>
                <w:szCs w:val="18"/>
              </w:rPr>
            </w:pPr>
          </w:p>
        </w:tc>
        <w:tc>
          <w:tcPr>
            <w:tcW w:w="851" w:type="dxa"/>
            <w:gridSpan w:val="7"/>
            <w:vMerge/>
            <w:vAlign w:val="center"/>
          </w:tcPr>
          <w:p w:rsidR="00E772CD" w:rsidRPr="004528BE" w:rsidRDefault="00E772CD" w:rsidP="00651152">
            <w:pPr>
              <w:kinsoku w:val="0"/>
              <w:overflowPunct w:val="0"/>
              <w:snapToGrid w:val="0"/>
              <w:jc w:val="right"/>
              <w:rPr>
                <w:rFonts w:hAnsi="ＭＳ 明朝"/>
                <w:sz w:val="18"/>
                <w:szCs w:val="18"/>
              </w:rPr>
            </w:pPr>
          </w:p>
        </w:tc>
        <w:tc>
          <w:tcPr>
            <w:tcW w:w="992" w:type="dxa"/>
            <w:vMerge/>
            <w:vAlign w:val="center"/>
          </w:tcPr>
          <w:p w:rsidR="00E772CD" w:rsidRPr="004528BE" w:rsidRDefault="00E772CD" w:rsidP="00651152">
            <w:pPr>
              <w:kinsoku w:val="0"/>
              <w:overflowPunct w:val="0"/>
              <w:snapToGrid w:val="0"/>
              <w:jc w:val="right"/>
              <w:rPr>
                <w:rFonts w:hAnsi="ＭＳ 明朝"/>
                <w:sz w:val="18"/>
                <w:szCs w:val="18"/>
              </w:rPr>
            </w:pPr>
          </w:p>
        </w:tc>
        <w:tc>
          <w:tcPr>
            <w:tcW w:w="281" w:type="dxa"/>
            <w:vMerge/>
            <w:tcBorders>
              <w:right w:val="nil"/>
            </w:tcBorders>
          </w:tcPr>
          <w:p w:rsidR="00E772CD" w:rsidRPr="004528BE" w:rsidRDefault="00E772CD" w:rsidP="00651152">
            <w:pPr>
              <w:kinsoku w:val="0"/>
              <w:overflowPunct w:val="0"/>
              <w:snapToGrid w:val="0"/>
              <w:jc w:val="left"/>
              <w:rPr>
                <w:rFonts w:hAnsi="ＭＳ 明朝"/>
                <w:sz w:val="18"/>
                <w:szCs w:val="18"/>
              </w:rPr>
            </w:pPr>
          </w:p>
        </w:tc>
        <w:tc>
          <w:tcPr>
            <w:tcW w:w="2128" w:type="dxa"/>
            <w:gridSpan w:val="5"/>
            <w:tcBorders>
              <w:top w:val="single" w:sz="8" w:space="0" w:color="auto"/>
              <w:left w:val="nil"/>
              <w:right w:val="nil"/>
            </w:tcBorders>
          </w:tcPr>
          <w:p w:rsidR="00E772CD" w:rsidRPr="004528BE" w:rsidRDefault="00E772CD" w:rsidP="00651152">
            <w:pPr>
              <w:kinsoku w:val="0"/>
              <w:overflowPunct w:val="0"/>
              <w:snapToGrid w:val="0"/>
              <w:jc w:val="center"/>
              <w:rPr>
                <w:rFonts w:hAnsi="ＭＳ 明朝"/>
                <w:sz w:val="18"/>
                <w:szCs w:val="18"/>
              </w:rPr>
            </w:pPr>
            <w:r w:rsidRPr="004528BE">
              <w:rPr>
                <w:rFonts w:hAnsi="ＭＳ 明朝" w:hint="eastAsia"/>
                <w:sz w:val="18"/>
                <w:szCs w:val="18"/>
              </w:rPr>
              <w:t>入院診療日数</w:t>
            </w:r>
          </w:p>
        </w:tc>
        <w:tc>
          <w:tcPr>
            <w:tcW w:w="415" w:type="dxa"/>
            <w:gridSpan w:val="2"/>
            <w:vMerge/>
            <w:tcBorders>
              <w:left w:val="nil"/>
            </w:tcBorders>
          </w:tcPr>
          <w:p w:rsidR="00E772CD" w:rsidRPr="004528BE" w:rsidRDefault="00E772CD" w:rsidP="00651152">
            <w:pPr>
              <w:kinsoku w:val="0"/>
              <w:overflowPunct w:val="0"/>
              <w:snapToGrid w:val="0"/>
              <w:jc w:val="left"/>
              <w:rPr>
                <w:rFonts w:hAnsi="ＭＳ 明朝"/>
                <w:sz w:val="18"/>
                <w:szCs w:val="18"/>
              </w:rPr>
            </w:pPr>
          </w:p>
        </w:tc>
      </w:tr>
      <w:tr w:rsidR="00E772CD" w:rsidRPr="004528BE" w:rsidTr="00651152">
        <w:trPr>
          <w:cantSplit/>
          <w:trHeight w:val="283"/>
        </w:trPr>
        <w:tc>
          <w:tcPr>
            <w:tcW w:w="415" w:type="dxa"/>
            <w:gridSpan w:val="2"/>
            <w:vMerge/>
            <w:textDirection w:val="tbRlV"/>
            <w:vAlign w:val="center"/>
          </w:tcPr>
          <w:p w:rsidR="00E772CD" w:rsidRPr="004528BE" w:rsidRDefault="00E772CD" w:rsidP="00651152">
            <w:pPr>
              <w:kinsoku w:val="0"/>
              <w:overflowPunct w:val="0"/>
              <w:snapToGrid w:val="0"/>
              <w:ind w:left="113" w:right="113"/>
              <w:jc w:val="center"/>
              <w:rPr>
                <w:rFonts w:hAnsi="ＭＳ 明朝"/>
                <w:sz w:val="18"/>
                <w:szCs w:val="18"/>
              </w:rPr>
            </w:pPr>
          </w:p>
        </w:tc>
        <w:tc>
          <w:tcPr>
            <w:tcW w:w="1286" w:type="dxa"/>
            <w:gridSpan w:val="2"/>
            <w:vMerge/>
            <w:tcBorders>
              <w:right w:val="single" w:sz="4" w:space="0" w:color="auto"/>
            </w:tcBorders>
            <w:vAlign w:val="center"/>
          </w:tcPr>
          <w:p w:rsidR="00E772CD" w:rsidRPr="004528BE" w:rsidRDefault="00E772CD" w:rsidP="00651152">
            <w:pPr>
              <w:kinsoku w:val="0"/>
              <w:overflowPunct w:val="0"/>
              <w:snapToGrid w:val="0"/>
              <w:rPr>
                <w:rFonts w:hAnsi="ＭＳ 明朝"/>
                <w:sz w:val="18"/>
                <w:szCs w:val="18"/>
              </w:rPr>
            </w:pPr>
          </w:p>
        </w:tc>
        <w:tc>
          <w:tcPr>
            <w:tcW w:w="1145" w:type="dxa"/>
            <w:gridSpan w:val="3"/>
            <w:vMerge w:val="restart"/>
            <w:tcBorders>
              <w:left w:val="single" w:sz="4" w:space="0" w:color="auto"/>
            </w:tcBorders>
            <w:vAlign w:val="center"/>
          </w:tcPr>
          <w:p w:rsidR="00E772CD" w:rsidRPr="004528BE" w:rsidRDefault="00E772CD" w:rsidP="00651152">
            <w:pPr>
              <w:kinsoku w:val="0"/>
              <w:overflowPunct w:val="0"/>
              <w:snapToGrid w:val="0"/>
              <w:rPr>
                <w:rFonts w:hAnsi="ＭＳ 明朝"/>
                <w:sz w:val="18"/>
                <w:szCs w:val="18"/>
              </w:rPr>
            </w:pPr>
            <w:r w:rsidRPr="004528BE">
              <w:rPr>
                <w:rFonts w:hAnsi="ＭＳ 明朝" w:hint="eastAsia"/>
                <w:sz w:val="18"/>
                <w:szCs w:val="18"/>
              </w:rPr>
              <w:t>外　来</w:t>
            </w:r>
          </w:p>
        </w:tc>
        <w:tc>
          <w:tcPr>
            <w:tcW w:w="425" w:type="dxa"/>
            <w:vMerge/>
            <w:vAlign w:val="center"/>
          </w:tcPr>
          <w:p w:rsidR="00E772CD" w:rsidRPr="004528BE" w:rsidRDefault="00E772CD" w:rsidP="00651152">
            <w:pPr>
              <w:kinsoku w:val="0"/>
              <w:overflowPunct w:val="0"/>
              <w:snapToGrid w:val="0"/>
              <w:jc w:val="center"/>
              <w:rPr>
                <w:rFonts w:hAnsi="ＭＳ 明朝"/>
                <w:sz w:val="18"/>
                <w:szCs w:val="18"/>
              </w:rPr>
            </w:pPr>
          </w:p>
        </w:tc>
        <w:tc>
          <w:tcPr>
            <w:tcW w:w="853" w:type="dxa"/>
            <w:gridSpan w:val="3"/>
            <w:vMerge w:val="restart"/>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814.1</w:t>
            </w:r>
          </w:p>
        </w:tc>
        <w:tc>
          <w:tcPr>
            <w:tcW w:w="848" w:type="dxa"/>
            <w:vMerge w:val="restart"/>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859.9</w:t>
            </w:r>
          </w:p>
        </w:tc>
        <w:tc>
          <w:tcPr>
            <w:tcW w:w="851" w:type="dxa"/>
            <w:gridSpan w:val="7"/>
            <w:vMerge w:val="restart"/>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891.8</w:t>
            </w:r>
          </w:p>
        </w:tc>
        <w:tc>
          <w:tcPr>
            <w:tcW w:w="992" w:type="dxa"/>
            <w:vMerge w:val="restart"/>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818.0</w:t>
            </w:r>
          </w:p>
        </w:tc>
        <w:tc>
          <w:tcPr>
            <w:tcW w:w="281" w:type="dxa"/>
            <w:vMerge w:val="restart"/>
            <w:tcBorders>
              <w:right w:val="nil"/>
            </w:tcBorders>
          </w:tcPr>
          <w:p w:rsidR="00E772CD" w:rsidRPr="004528BE" w:rsidRDefault="00E772CD" w:rsidP="00651152">
            <w:pPr>
              <w:kinsoku w:val="0"/>
              <w:overflowPunct w:val="0"/>
              <w:snapToGrid w:val="0"/>
              <w:jc w:val="left"/>
              <w:rPr>
                <w:rFonts w:hAnsi="ＭＳ 明朝"/>
                <w:sz w:val="18"/>
                <w:szCs w:val="18"/>
              </w:rPr>
            </w:pPr>
          </w:p>
        </w:tc>
        <w:tc>
          <w:tcPr>
            <w:tcW w:w="2128" w:type="dxa"/>
            <w:gridSpan w:val="5"/>
            <w:tcBorders>
              <w:left w:val="nil"/>
              <w:bottom w:val="single" w:sz="8" w:space="0" w:color="auto"/>
              <w:right w:val="nil"/>
            </w:tcBorders>
            <w:vAlign w:val="bottom"/>
          </w:tcPr>
          <w:p w:rsidR="00E772CD" w:rsidRPr="004528BE" w:rsidRDefault="00E772CD" w:rsidP="00651152">
            <w:pPr>
              <w:kinsoku w:val="0"/>
              <w:overflowPunct w:val="0"/>
              <w:snapToGrid w:val="0"/>
              <w:jc w:val="center"/>
              <w:rPr>
                <w:rFonts w:hAnsi="ＭＳ 明朝"/>
                <w:sz w:val="18"/>
                <w:szCs w:val="18"/>
              </w:rPr>
            </w:pPr>
            <w:r w:rsidRPr="004528BE">
              <w:rPr>
                <w:rFonts w:hAnsi="ＭＳ 明朝" w:hint="eastAsia"/>
                <w:sz w:val="18"/>
                <w:szCs w:val="18"/>
              </w:rPr>
              <w:t>年間延外来患者数</w:t>
            </w:r>
          </w:p>
        </w:tc>
        <w:tc>
          <w:tcPr>
            <w:tcW w:w="415" w:type="dxa"/>
            <w:gridSpan w:val="2"/>
            <w:vMerge w:val="restart"/>
            <w:tcBorders>
              <w:left w:val="nil"/>
            </w:tcBorders>
            <w:vAlign w:val="center"/>
          </w:tcPr>
          <w:p w:rsidR="00E772CD" w:rsidRPr="004528BE" w:rsidRDefault="00E772CD" w:rsidP="00651152">
            <w:pPr>
              <w:kinsoku w:val="0"/>
              <w:overflowPunct w:val="0"/>
              <w:snapToGrid w:val="0"/>
              <w:rPr>
                <w:rFonts w:hAnsi="ＭＳ 明朝"/>
                <w:sz w:val="18"/>
                <w:szCs w:val="18"/>
              </w:rPr>
            </w:pPr>
          </w:p>
        </w:tc>
      </w:tr>
      <w:tr w:rsidR="00E772CD" w:rsidRPr="004528BE" w:rsidTr="00651152">
        <w:trPr>
          <w:cantSplit/>
          <w:trHeight w:val="283"/>
        </w:trPr>
        <w:tc>
          <w:tcPr>
            <w:tcW w:w="415" w:type="dxa"/>
            <w:gridSpan w:val="2"/>
            <w:vMerge/>
            <w:textDirection w:val="tbRlV"/>
            <w:vAlign w:val="center"/>
          </w:tcPr>
          <w:p w:rsidR="00E772CD" w:rsidRPr="004528BE" w:rsidRDefault="00E772CD" w:rsidP="00651152">
            <w:pPr>
              <w:kinsoku w:val="0"/>
              <w:overflowPunct w:val="0"/>
              <w:snapToGrid w:val="0"/>
              <w:ind w:left="113" w:right="113"/>
              <w:jc w:val="center"/>
              <w:rPr>
                <w:rFonts w:hAnsi="ＭＳ 明朝"/>
                <w:sz w:val="18"/>
                <w:szCs w:val="18"/>
              </w:rPr>
            </w:pPr>
          </w:p>
        </w:tc>
        <w:tc>
          <w:tcPr>
            <w:tcW w:w="1286" w:type="dxa"/>
            <w:gridSpan w:val="2"/>
            <w:vMerge/>
            <w:tcBorders>
              <w:right w:val="single" w:sz="4" w:space="0" w:color="auto"/>
            </w:tcBorders>
            <w:vAlign w:val="center"/>
          </w:tcPr>
          <w:p w:rsidR="00E772CD" w:rsidRPr="004528BE" w:rsidRDefault="00E772CD" w:rsidP="00651152">
            <w:pPr>
              <w:kinsoku w:val="0"/>
              <w:overflowPunct w:val="0"/>
              <w:snapToGrid w:val="0"/>
              <w:rPr>
                <w:rFonts w:hAnsi="ＭＳ 明朝"/>
                <w:sz w:val="18"/>
                <w:szCs w:val="18"/>
              </w:rPr>
            </w:pPr>
          </w:p>
        </w:tc>
        <w:tc>
          <w:tcPr>
            <w:tcW w:w="1145" w:type="dxa"/>
            <w:gridSpan w:val="3"/>
            <w:vMerge/>
            <w:tcBorders>
              <w:left w:val="single" w:sz="4" w:space="0" w:color="auto"/>
            </w:tcBorders>
            <w:vAlign w:val="center"/>
          </w:tcPr>
          <w:p w:rsidR="00E772CD" w:rsidRPr="004528BE" w:rsidRDefault="00E772CD" w:rsidP="00651152">
            <w:pPr>
              <w:kinsoku w:val="0"/>
              <w:overflowPunct w:val="0"/>
              <w:snapToGrid w:val="0"/>
              <w:rPr>
                <w:rFonts w:hAnsi="ＭＳ 明朝"/>
                <w:sz w:val="18"/>
                <w:szCs w:val="18"/>
              </w:rPr>
            </w:pPr>
          </w:p>
        </w:tc>
        <w:tc>
          <w:tcPr>
            <w:tcW w:w="425" w:type="dxa"/>
            <w:vMerge/>
            <w:vAlign w:val="center"/>
          </w:tcPr>
          <w:p w:rsidR="00E772CD" w:rsidRPr="004528BE" w:rsidRDefault="00E772CD" w:rsidP="00651152">
            <w:pPr>
              <w:kinsoku w:val="0"/>
              <w:overflowPunct w:val="0"/>
              <w:snapToGrid w:val="0"/>
              <w:jc w:val="center"/>
              <w:rPr>
                <w:rFonts w:hAnsi="ＭＳ 明朝"/>
                <w:sz w:val="18"/>
                <w:szCs w:val="18"/>
              </w:rPr>
            </w:pPr>
          </w:p>
        </w:tc>
        <w:tc>
          <w:tcPr>
            <w:tcW w:w="853" w:type="dxa"/>
            <w:gridSpan w:val="3"/>
            <w:vMerge/>
            <w:vAlign w:val="center"/>
          </w:tcPr>
          <w:p w:rsidR="00E772CD" w:rsidRPr="004528BE" w:rsidRDefault="00E772CD" w:rsidP="00651152">
            <w:pPr>
              <w:kinsoku w:val="0"/>
              <w:overflowPunct w:val="0"/>
              <w:snapToGrid w:val="0"/>
              <w:jc w:val="right"/>
              <w:rPr>
                <w:rFonts w:hAnsi="ＭＳ 明朝"/>
                <w:sz w:val="18"/>
                <w:szCs w:val="18"/>
              </w:rPr>
            </w:pPr>
          </w:p>
        </w:tc>
        <w:tc>
          <w:tcPr>
            <w:tcW w:w="848" w:type="dxa"/>
            <w:vMerge/>
            <w:vAlign w:val="center"/>
          </w:tcPr>
          <w:p w:rsidR="00E772CD" w:rsidRPr="004528BE" w:rsidRDefault="00E772CD" w:rsidP="00651152">
            <w:pPr>
              <w:kinsoku w:val="0"/>
              <w:overflowPunct w:val="0"/>
              <w:snapToGrid w:val="0"/>
              <w:jc w:val="right"/>
              <w:rPr>
                <w:rFonts w:hAnsi="ＭＳ 明朝"/>
                <w:sz w:val="18"/>
                <w:szCs w:val="18"/>
              </w:rPr>
            </w:pPr>
          </w:p>
        </w:tc>
        <w:tc>
          <w:tcPr>
            <w:tcW w:w="851" w:type="dxa"/>
            <w:gridSpan w:val="7"/>
            <w:vMerge/>
            <w:vAlign w:val="center"/>
          </w:tcPr>
          <w:p w:rsidR="00E772CD" w:rsidRPr="004528BE" w:rsidRDefault="00E772CD" w:rsidP="00651152">
            <w:pPr>
              <w:kinsoku w:val="0"/>
              <w:overflowPunct w:val="0"/>
              <w:snapToGrid w:val="0"/>
              <w:jc w:val="right"/>
              <w:rPr>
                <w:rFonts w:hAnsi="ＭＳ 明朝"/>
                <w:sz w:val="18"/>
                <w:szCs w:val="18"/>
              </w:rPr>
            </w:pPr>
          </w:p>
        </w:tc>
        <w:tc>
          <w:tcPr>
            <w:tcW w:w="992" w:type="dxa"/>
            <w:vMerge/>
            <w:vAlign w:val="center"/>
          </w:tcPr>
          <w:p w:rsidR="00E772CD" w:rsidRPr="004528BE" w:rsidRDefault="00E772CD" w:rsidP="00651152">
            <w:pPr>
              <w:kinsoku w:val="0"/>
              <w:overflowPunct w:val="0"/>
              <w:snapToGrid w:val="0"/>
              <w:jc w:val="right"/>
              <w:rPr>
                <w:rFonts w:hAnsi="ＭＳ 明朝"/>
                <w:sz w:val="18"/>
                <w:szCs w:val="18"/>
              </w:rPr>
            </w:pPr>
          </w:p>
        </w:tc>
        <w:tc>
          <w:tcPr>
            <w:tcW w:w="281" w:type="dxa"/>
            <w:vMerge/>
            <w:tcBorders>
              <w:right w:val="nil"/>
            </w:tcBorders>
          </w:tcPr>
          <w:p w:rsidR="00E772CD" w:rsidRPr="004528BE" w:rsidRDefault="00E772CD" w:rsidP="00651152">
            <w:pPr>
              <w:kinsoku w:val="0"/>
              <w:overflowPunct w:val="0"/>
              <w:snapToGrid w:val="0"/>
              <w:jc w:val="left"/>
              <w:rPr>
                <w:rFonts w:hAnsi="ＭＳ 明朝"/>
                <w:sz w:val="18"/>
                <w:szCs w:val="18"/>
              </w:rPr>
            </w:pPr>
          </w:p>
        </w:tc>
        <w:tc>
          <w:tcPr>
            <w:tcW w:w="2128" w:type="dxa"/>
            <w:gridSpan w:val="5"/>
            <w:tcBorders>
              <w:top w:val="single" w:sz="8" w:space="0" w:color="auto"/>
              <w:left w:val="nil"/>
              <w:right w:val="nil"/>
            </w:tcBorders>
          </w:tcPr>
          <w:p w:rsidR="00E772CD" w:rsidRPr="004528BE" w:rsidRDefault="00E772CD" w:rsidP="00651152">
            <w:pPr>
              <w:kinsoku w:val="0"/>
              <w:overflowPunct w:val="0"/>
              <w:snapToGrid w:val="0"/>
              <w:jc w:val="center"/>
              <w:rPr>
                <w:rFonts w:hAnsi="ＭＳ 明朝"/>
                <w:sz w:val="18"/>
                <w:szCs w:val="18"/>
              </w:rPr>
            </w:pPr>
            <w:r w:rsidRPr="004528BE">
              <w:rPr>
                <w:rFonts w:hAnsi="ＭＳ 明朝" w:hint="eastAsia"/>
                <w:sz w:val="18"/>
                <w:szCs w:val="18"/>
              </w:rPr>
              <w:t>外来診療日数</w:t>
            </w:r>
          </w:p>
        </w:tc>
        <w:tc>
          <w:tcPr>
            <w:tcW w:w="415" w:type="dxa"/>
            <w:gridSpan w:val="2"/>
            <w:vMerge/>
            <w:tcBorders>
              <w:left w:val="nil"/>
            </w:tcBorders>
            <w:vAlign w:val="center"/>
          </w:tcPr>
          <w:p w:rsidR="00E772CD" w:rsidRPr="004528BE" w:rsidRDefault="00E772CD" w:rsidP="00651152">
            <w:pPr>
              <w:kinsoku w:val="0"/>
              <w:overflowPunct w:val="0"/>
              <w:snapToGrid w:val="0"/>
              <w:rPr>
                <w:rFonts w:hAnsi="ＭＳ 明朝"/>
                <w:sz w:val="18"/>
                <w:szCs w:val="18"/>
              </w:rPr>
            </w:pPr>
          </w:p>
        </w:tc>
      </w:tr>
      <w:tr w:rsidR="00E772CD" w:rsidRPr="004528BE" w:rsidTr="00651152">
        <w:trPr>
          <w:cantSplit/>
          <w:trHeight w:val="283"/>
        </w:trPr>
        <w:tc>
          <w:tcPr>
            <w:tcW w:w="415" w:type="dxa"/>
            <w:gridSpan w:val="2"/>
            <w:vMerge/>
            <w:textDirection w:val="tbRlV"/>
            <w:vAlign w:val="center"/>
          </w:tcPr>
          <w:p w:rsidR="00E772CD" w:rsidRPr="004528BE" w:rsidRDefault="00E772CD" w:rsidP="00651152">
            <w:pPr>
              <w:kinsoku w:val="0"/>
              <w:overflowPunct w:val="0"/>
              <w:snapToGrid w:val="0"/>
              <w:ind w:left="113" w:right="113"/>
              <w:jc w:val="center"/>
              <w:rPr>
                <w:rFonts w:hAnsi="ＭＳ 明朝"/>
                <w:sz w:val="18"/>
                <w:szCs w:val="18"/>
              </w:rPr>
            </w:pPr>
          </w:p>
        </w:tc>
        <w:tc>
          <w:tcPr>
            <w:tcW w:w="1286" w:type="dxa"/>
            <w:gridSpan w:val="2"/>
            <w:vMerge/>
            <w:tcBorders>
              <w:right w:val="single" w:sz="4" w:space="0" w:color="auto"/>
            </w:tcBorders>
            <w:vAlign w:val="center"/>
          </w:tcPr>
          <w:p w:rsidR="00E772CD" w:rsidRPr="004528BE" w:rsidRDefault="00E772CD" w:rsidP="00651152">
            <w:pPr>
              <w:kinsoku w:val="0"/>
              <w:overflowPunct w:val="0"/>
              <w:snapToGrid w:val="0"/>
              <w:rPr>
                <w:rFonts w:hAnsi="ＭＳ 明朝"/>
                <w:sz w:val="18"/>
                <w:szCs w:val="18"/>
              </w:rPr>
            </w:pPr>
          </w:p>
        </w:tc>
        <w:tc>
          <w:tcPr>
            <w:tcW w:w="1145" w:type="dxa"/>
            <w:gridSpan w:val="3"/>
            <w:vMerge/>
            <w:tcBorders>
              <w:left w:val="single" w:sz="4" w:space="0" w:color="auto"/>
            </w:tcBorders>
            <w:vAlign w:val="center"/>
          </w:tcPr>
          <w:p w:rsidR="00E772CD" w:rsidRPr="004528BE" w:rsidRDefault="00E772CD" w:rsidP="00651152">
            <w:pPr>
              <w:kinsoku w:val="0"/>
              <w:overflowPunct w:val="0"/>
              <w:snapToGrid w:val="0"/>
              <w:rPr>
                <w:rFonts w:hAnsi="ＭＳ 明朝"/>
                <w:sz w:val="18"/>
                <w:szCs w:val="18"/>
              </w:rPr>
            </w:pPr>
          </w:p>
        </w:tc>
        <w:tc>
          <w:tcPr>
            <w:tcW w:w="6793" w:type="dxa"/>
            <w:gridSpan w:val="21"/>
            <w:vAlign w:val="center"/>
          </w:tcPr>
          <w:p w:rsidR="00E772CD" w:rsidRPr="004528BE" w:rsidRDefault="00E772CD" w:rsidP="00651152">
            <w:pPr>
              <w:kinsoku w:val="0"/>
              <w:overflowPunct w:val="0"/>
              <w:snapToGrid w:val="0"/>
              <w:rPr>
                <w:rFonts w:hAnsi="ＭＳ 明朝"/>
                <w:sz w:val="18"/>
                <w:szCs w:val="18"/>
              </w:rPr>
            </w:pPr>
            <w:r w:rsidRPr="004528BE">
              <w:rPr>
                <w:rFonts w:hAnsi="ＭＳ 明朝" w:hint="eastAsia"/>
                <w:sz w:val="18"/>
                <w:szCs w:val="18"/>
              </w:rPr>
              <w:t>1年間を通じての１日平均患者数であり、数値が高ければ収益面で良好なことを示す。</w:t>
            </w:r>
          </w:p>
        </w:tc>
      </w:tr>
      <w:tr w:rsidR="00E772CD" w:rsidRPr="004528BE" w:rsidTr="00651152">
        <w:trPr>
          <w:cantSplit/>
          <w:trHeight w:val="283"/>
        </w:trPr>
        <w:tc>
          <w:tcPr>
            <w:tcW w:w="415" w:type="dxa"/>
            <w:gridSpan w:val="2"/>
            <w:vMerge/>
            <w:textDirection w:val="tbRlV"/>
            <w:vAlign w:val="center"/>
          </w:tcPr>
          <w:p w:rsidR="00E772CD" w:rsidRPr="004528BE" w:rsidRDefault="00E772CD" w:rsidP="00651152">
            <w:pPr>
              <w:kinsoku w:val="0"/>
              <w:overflowPunct w:val="0"/>
              <w:snapToGrid w:val="0"/>
              <w:ind w:left="113" w:right="113"/>
              <w:jc w:val="center"/>
              <w:rPr>
                <w:rFonts w:hAnsi="ＭＳ 明朝"/>
                <w:sz w:val="18"/>
                <w:szCs w:val="18"/>
              </w:rPr>
            </w:pPr>
          </w:p>
        </w:tc>
        <w:tc>
          <w:tcPr>
            <w:tcW w:w="2431" w:type="dxa"/>
            <w:gridSpan w:val="5"/>
            <w:vMerge w:val="restart"/>
            <w:vAlign w:val="center"/>
          </w:tcPr>
          <w:p w:rsidR="00E772CD" w:rsidRPr="004528BE" w:rsidRDefault="00E772CD" w:rsidP="00651152">
            <w:pPr>
              <w:kinsoku w:val="0"/>
              <w:overflowPunct w:val="0"/>
              <w:snapToGrid w:val="0"/>
              <w:rPr>
                <w:rFonts w:hAnsi="ＭＳ 明朝"/>
                <w:sz w:val="18"/>
                <w:szCs w:val="18"/>
              </w:rPr>
            </w:pPr>
            <w:r w:rsidRPr="004528BE">
              <w:rPr>
                <w:rFonts w:hAnsi="ＭＳ 明朝" w:hint="eastAsia"/>
                <w:sz w:val="18"/>
                <w:szCs w:val="18"/>
              </w:rPr>
              <w:t>患者１人１日当たり診療収入</w:t>
            </w:r>
          </w:p>
        </w:tc>
        <w:tc>
          <w:tcPr>
            <w:tcW w:w="425" w:type="dxa"/>
            <w:vMerge w:val="restart"/>
            <w:vAlign w:val="center"/>
          </w:tcPr>
          <w:p w:rsidR="00E772CD" w:rsidRPr="004528BE" w:rsidRDefault="00E772CD" w:rsidP="00651152">
            <w:pPr>
              <w:kinsoku w:val="0"/>
              <w:overflowPunct w:val="0"/>
              <w:snapToGrid w:val="0"/>
              <w:jc w:val="center"/>
              <w:rPr>
                <w:rFonts w:hAnsi="ＭＳ 明朝"/>
                <w:sz w:val="18"/>
                <w:szCs w:val="18"/>
              </w:rPr>
            </w:pPr>
            <w:r w:rsidRPr="004528BE">
              <w:rPr>
                <w:rFonts w:hAnsi="ＭＳ 明朝" w:hint="eastAsia"/>
                <w:sz w:val="18"/>
                <w:szCs w:val="18"/>
              </w:rPr>
              <w:t>円</w:t>
            </w:r>
          </w:p>
        </w:tc>
        <w:tc>
          <w:tcPr>
            <w:tcW w:w="853" w:type="dxa"/>
            <w:gridSpan w:val="3"/>
            <w:vMerge w:val="restart"/>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25,340</w:t>
            </w:r>
          </w:p>
        </w:tc>
        <w:tc>
          <w:tcPr>
            <w:tcW w:w="848" w:type="dxa"/>
            <w:vMerge w:val="restart"/>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24,584</w:t>
            </w:r>
          </w:p>
        </w:tc>
        <w:tc>
          <w:tcPr>
            <w:tcW w:w="851" w:type="dxa"/>
            <w:gridSpan w:val="7"/>
            <w:vMerge w:val="restart"/>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23,660</w:t>
            </w:r>
          </w:p>
        </w:tc>
        <w:tc>
          <w:tcPr>
            <w:tcW w:w="992" w:type="dxa"/>
            <w:vMerge w:val="restart"/>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27,462</w:t>
            </w:r>
          </w:p>
        </w:tc>
        <w:tc>
          <w:tcPr>
            <w:tcW w:w="281" w:type="dxa"/>
            <w:vMerge w:val="restart"/>
            <w:tcBorders>
              <w:right w:val="nil"/>
            </w:tcBorders>
          </w:tcPr>
          <w:p w:rsidR="00E772CD" w:rsidRPr="004528BE" w:rsidRDefault="00E772CD" w:rsidP="00651152">
            <w:pPr>
              <w:kinsoku w:val="0"/>
              <w:overflowPunct w:val="0"/>
              <w:snapToGrid w:val="0"/>
              <w:jc w:val="left"/>
              <w:rPr>
                <w:rFonts w:hAnsi="ＭＳ 明朝"/>
                <w:sz w:val="18"/>
                <w:szCs w:val="18"/>
              </w:rPr>
            </w:pPr>
          </w:p>
        </w:tc>
        <w:tc>
          <w:tcPr>
            <w:tcW w:w="2128" w:type="dxa"/>
            <w:gridSpan w:val="5"/>
            <w:tcBorders>
              <w:left w:val="nil"/>
              <w:bottom w:val="single" w:sz="8" w:space="0" w:color="auto"/>
              <w:right w:val="nil"/>
            </w:tcBorders>
            <w:vAlign w:val="bottom"/>
          </w:tcPr>
          <w:p w:rsidR="00E772CD" w:rsidRPr="004528BE" w:rsidRDefault="00E772CD" w:rsidP="00651152">
            <w:pPr>
              <w:kinsoku w:val="0"/>
              <w:overflowPunct w:val="0"/>
              <w:snapToGrid w:val="0"/>
              <w:jc w:val="center"/>
              <w:rPr>
                <w:rFonts w:hAnsi="ＭＳ 明朝"/>
                <w:sz w:val="18"/>
                <w:szCs w:val="18"/>
              </w:rPr>
            </w:pPr>
            <w:r w:rsidRPr="004528BE">
              <w:rPr>
                <w:rFonts w:hAnsi="ＭＳ 明朝" w:hint="eastAsia"/>
                <w:sz w:val="18"/>
                <w:szCs w:val="18"/>
              </w:rPr>
              <w:t>入院・外来収益</w:t>
            </w:r>
          </w:p>
        </w:tc>
        <w:tc>
          <w:tcPr>
            <w:tcW w:w="415" w:type="dxa"/>
            <w:gridSpan w:val="2"/>
            <w:vMerge w:val="restart"/>
            <w:tcBorders>
              <w:left w:val="nil"/>
            </w:tcBorders>
            <w:vAlign w:val="center"/>
          </w:tcPr>
          <w:p w:rsidR="00E772CD" w:rsidRPr="004528BE" w:rsidRDefault="00E772CD" w:rsidP="00651152">
            <w:pPr>
              <w:kinsoku w:val="0"/>
              <w:overflowPunct w:val="0"/>
              <w:snapToGrid w:val="0"/>
              <w:rPr>
                <w:rFonts w:hAnsi="ＭＳ 明朝"/>
                <w:sz w:val="18"/>
                <w:szCs w:val="18"/>
              </w:rPr>
            </w:pPr>
          </w:p>
        </w:tc>
      </w:tr>
      <w:tr w:rsidR="00E772CD" w:rsidRPr="004528BE" w:rsidTr="00651152">
        <w:trPr>
          <w:cantSplit/>
          <w:trHeight w:val="283"/>
        </w:trPr>
        <w:tc>
          <w:tcPr>
            <w:tcW w:w="415" w:type="dxa"/>
            <w:gridSpan w:val="2"/>
            <w:vMerge/>
            <w:textDirection w:val="tbRlV"/>
            <w:vAlign w:val="center"/>
          </w:tcPr>
          <w:p w:rsidR="00E772CD" w:rsidRPr="004528BE" w:rsidRDefault="00E772CD" w:rsidP="00651152">
            <w:pPr>
              <w:kinsoku w:val="0"/>
              <w:overflowPunct w:val="0"/>
              <w:snapToGrid w:val="0"/>
              <w:ind w:left="113" w:right="113"/>
              <w:jc w:val="center"/>
              <w:rPr>
                <w:rFonts w:hAnsi="ＭＳ 明朝"/>
                <w:sz w:val="18"/>
                <w:szCs w:val="18"/>
              </w:rPr>
            </w:pPr>
          </w:p>
        </w:tc>
        <w:tc>
          <w:tcPr>
            <w:tcW w:w="2431" w:type="dxa"/>
            <w:gridSpan w:val="5"/>
            <w:vMerge/>
            <w:tcBorders>
              <w:bottom w:val="nil"/>
            </w:tcBorders>
            <w:vAlign w:val="center"/>
          </w:tcPr>
          <w:p w:rsidR="00E772CD" w:rsidRPr="004528BE" w:rsidRDefault="00E772CD" w:rsidP="00651152">
            <w:pPr>
              <w:kinsoku w:val="0"/>
              <w:overflowPunct w:val="0"/>
              <w:snapToGrid w:val="0"/>
              <w:rPr>
                <w:rFonts w:hAnsi="ＭＳ 明朝"/>
                <w:sz w:val="18"/>
                <w:szCs w:val="18"/>
              </w:rPr>
            </w:pPr>
          </w:p>
        </w:tc>
        <w:tc>
          <w:tcPr>
            <w:tcW w:w="425" w:type="dxa"/>
            <w:vMerge/>
            <w:vAlign w:val="center"/>
          </w:tcPr>
          <w:p w:rsidR="00E772CD" w:rsidRPr="004528BE" w:rsidRDefault="00E772CD" w:rsidP="00651152">
            <w:pPr>
              <w:kinsoku w:val="0"/>
              <w:overflowPunct w:val="0"/>
              <w:snapToGrid w:val="0"/>
              <w:jc w:val="center"/>
              <w:rPr>
                <w:rFonts w:hAnsi="ＭＳ 明朝"/>
                <w:sz w:val="18"/>
                <w:szCs w:val="18"/>
              </w:rPr>
            </w:pPr>
          </w:p>
        </w:tc>
        <w:tc>
          <w:tcPr>
            <w:tcW w:w="853" w:type="dxa"/>
            <w:gridSpan w:val="3"/>
            <w:vMerge/>
            <w:vAlign w:val="center"/>
          </w:tcPr>
          <w:p w:rsidR="00E772CD" w:rsidRPr="004528BE" w:rsidRDefault="00E772CD" w:rsidP="00651152">
            <w:pPr>
              <w:kinsoku w:val="0"/>
              <w:overflowPunct w:val="0"/>
              <w:snapToGrid w:val="0"/>
              <w:jc w:val="right"/>
              <w:rPr>
                <w:rFonts w:hAnsi="ＭＳ 明朝"/>
                <w:sz w:val="18"/>
                <w:szCs w:val="18"/>
              </w:rPr>
            </w:pPr>
          </w:p>
        </w:tc>
        <w:tc>
          <w:tcPr>
            <w:tcW w:w="848" w:type="dxa"/>
            <w:vMerge/>
            <w:vAlign w:val="center"/>
          </w:tcPr>
          <w:p w:rsidR="00E772CD" w:rsidRPr="004528BE" w:rsidRDefault="00E772CD" w:rsidP="00651152">
            <w:pPr>
              <w:kinsoku w:val="0"/>
              <w:overflowPunct w:val="0"/>
              <w:snapToGrid w:val="0"/>
              <w:jc w:val="right"/>
              <w:rPr>
                <w:rFonts w:hAnsi="ＭＳ 明朝"/>
                <w:sz w:val="18"/>
                <w:szCs w:val="18"/>
              </w:rPr>
            </w:pPr>
          </w:p>
        </w:tc>
        <w:tc>
          <w:tcPr>
            <w:tcW w:w="851" w:type="dxa"/>
            <w:gridSpan w:val="7"/>
            <w:vMerge/>
            <w:vAlign w:val="center"/>
          </w:tcPr>
          <w:p w:rsidR="00E772CD" w:rsidRPr="004528BE" w:rsidRDefault="00E772CD" w:rsidP="00651152">
            <w:pPr>
              <w:kinsoku w:val="0"/>
              <w:overflowPunct w:val="0"/>
              <w:snapToGrid w:val="0"/>
              <w:jc w:val="right"/>
              <w:rPr>
                <w:rFonts w:hAnsi="ＭＳ 明朝"/>
                <w:sz w:val="18"/>
                <w:szCs w:val="18"/>
              </w:rPr>
            </w:pPr>
          </w:p>
        </w:tc>
        <w:tc>
          <w:tcPr>
            <w:tcW w:w="992" w:type="dxa"/>
            <w:vMerge/>
            <w:vAlign w:val="center"/>
          </w:tcPr>
          <w:p w:rsidR="00E772CD" w:rsidRPr="004528BE" w:rsidRDefault="00E772CD" w:rsidP="00651152">
            <w:pPr>
              <w:kinsoku w:val="0"/>
              <w:overflowPunct w:val="0"/>
              <w:snapToGrid w:val="0"/>
              <w:jc w:val="right"/>
              <w:rPr>
                <w:rFonts w:hAnsi="ＭＳ 明朝"/>
                <w:sz w:val="18"/>
                <w:szCs w:val="18"/>
              </w:rPr>
            </w:pPr>
          </w:p>
        </w:tc>
        <w:tc>
          <w:tcPr>
            <w:tcW w:w="281" w:type="dxa"/>
            <w:vMerge/>
            <w:tcBorders>
              <w:right w:val="nil"/>
            </w:tcBorders>
          </w:tcPr>
          <w:p w:rsidR="00E772CD" w:rsidRPr="004528BE" w:rsidRDefault="00E772CD" w:rsidP="00651152">
            <w:pPr>
              <w:kinsoku w:val="0"/>
              <w:overflowPunct w:val="0"/>
              <w:snapToGrid w:val="0"/>
              <w:jc w:val="left"/>
              <w:rPr>
                <w:rFonts w:hAnsi="ＭＳ 明朝"/>
                <w:sz w:val="18"/>
                <w:szCs w:val="18"/>
              </w:rPr>
            </w:pPr>
          </w:p>
        </w:tc>
        <w:tc>
          <w:tcPr>
            <w:tcW w:w="2128" w:type="dxa"/>
            <w:gridSpan w:val="5"/>
            <w:tcBorders>
              <w:top w:val="single" w:sz="8" w:space="0" w:color="auto"/>
              <w:left w:val="nil"/>
              <w:right w:val="nil"/>
            </w:tcBorders>
          </w:tcPr>
          <w:p w:rsidR="00E772CD" w:rsidRPr="004528BE" w:rsidRDefault="00E772CD" w:rsidP="00651152">
            <w:pPr>
              <w:kinsoku w:val="0"/>
              <w:overflowPunct w:val="0"/>
              <w:snapToGrid w:val="0"/>
              <w:jc w:val="center"/>
              <w:rPr>
                <w:rFonts w:hAnsi="ＭＳ 明朝"/>
                <w:sz w:val="18"/>
                <w:szCs w:val="18"/>
              </w:rPr>
            </w:pPr>
            <w:r w:rsidRPr="004528BE">
              <w:rPr>
                <w:rFonts w:hAnsi="ＭＳ 明朝" w:hint="eastAsia"/>
                <w:sz w:val="18"/>
                <w:szCs w:val="18"/>
              </w:rPr>
              <w:t>年間延入院・外来患者数</w:t>
            </w:r>
          </w:p>
        </w:tc>
        <w:tc>
          <w:tcPr>
            <w:tcW w:w="415" w:type="dxa"/>
            <w:gridSpan w:val="2"/>
            <w:vMerge/>
            <w:tcBorders>
              <w:left w:val="nil"/>
            </w:tcBorders>
          </w:tcPr>
          <w:p w:rsidR="00E772CD" w:rsidRPr="004528BE" w:rsidRDefault="00E772CD" w:rsidP="00651152">
            <w:pPr>
              <w:kinsoku w:val="0"/>
              <w:overflowPunct w:val="0"/>
              <w:snapToGrid w:val="0"/>
              <w:jc w:val="left"/>
              <w:rPr>
                <w:rFonts w:hAnsi="ＭＳ 明朝"/>
                <w:sz w:val="18"/>
                <w:szCs w:val="18"/>
              </w:rPr>
            </w:pPr>
          </w:p>
        </w:tc>
      </w:tr>
      <w:tr w:rsidR="00E772CD" w:rsidRPr="004528BE" w:rsidTr="00651152">
        <w:trPr>
          <w:trHeight w:val="283"/>
        </w:trPr>
        <w:tc>
          <w:tcPr>
            <w:tcW w:w="415" w:type="dxa"/>
            <w:gridSpan w:val="2"/>
            <w:vMerge/>
          </w:tcPr>
          <w:p w:rsidR="00E772CD" w:rsidRPr="004528BE" w:rsidRDefault="00E772CD" w:rsidP="00651152">
            <w:pPr>
              <w:kinsoku w:val="0"/>
              <w:overflowPunct w:val="0"/>
              <w:snapToGrid w:val="0"/>
              <w:spacing w:line="362" w:lineRule="exact"/>
              <w:jc w:val="left"/>
              <w:rPr>
                <w:rFonts w:hAnsi="ＭＳ 明朝"/>
                <w:sz w:val="18"/>
                <w:szCs w:val="18"/>
              </w:rPr>
            </w:pPr>
          </w:p>
        </w:tc>
        <w:tc>
          <w:tcPr>
            <w:tcW w:w="1286" w:type="dxa"/>
            <w:gridSpan w:val="2"/>
            <w:vMerge w:val="restart"/>
            <w:tcBorders>
              <w:top w:val="nil"/>
              <w:right w:val="single" w:sz="4" w:space="0" w:color="auto"/>
            </w:tcBorders>
            <w:vAlign w:val="center"/>
          </w:tcPr>
          <w:p w:rsidR="00E772CD" w:rsidRPr="004528BE" w:rsidRDefault="00E772CD" w:rsidP="00651152">
            <w:pPr>
              <w:kinsoku w:val="0"/>
              <w:overflowPunct w:val="0"/>
              <w:snapToGrid w:val="0"/>
              <w:rPr>
                <w:rFonts w:hAnsi="ＭＳ 明朝"/>
                <w:sz w:val="18"/>
                <w:szCs w:val="18"/>
              </w:rPr>
            </w:pPr>
          </w:p>
        </w:tc>
        <w:tc>
          <w:tcPr>
            <w:tcW w:w="1145" w:type="dxa"/>
            <w:gridSpan w:val="3"/>
            <w:vMerge w:val="restart"/>
            <w:tcBorders>
              <w:left w:val="single" w:sz="4" w:space="0" w:color="auto"/>
            </w:tcBorders>
            <w:vAlign w:val="center"/>
          </w:tcPr>
          <w:p w:rsidR="00E772CD" w:rsidRPr="004528BE" w:rsidRDefault="00E772CD" w:rsidP="00651152">
            <w:pPr>
              <w:kinsoku w:val="0"/>
              <w:overflowPunct w:val="0"/>
              <w:snapToGrid w:val="0"/>
              <w:rPr>
                <w:rFonts w:hAnsi="ＭＳ 明朝"/>
                <w:sz w:val="18"/>
                <w:szCs w:val="18"/>
              </w:rPr>
            </w:pPr>
            <w:r w:rsidRPr="004528BE">
              <w:rPr>
                <w:rFonts w:hAnsi="ＭＳ 明朝" w:hint="eastAsia"/>
                <w:sz w:val="18"/>
                <w:szCs w:val="18"/>
              </w:rPr>
              <w:t>入　院</w:t>
            </w:r>
          </w:p>
        </w:tc>
        <w:tc>
          <w:tcPr>
            <w:tcW w:w="425" w:type="dxa"/>
            <w:vMerge/>
            <w:vAlign w:val="center"/>
          </w:tcPr>
          <w:p w:rsidR="00E772CD" w:rsidRPr="004528BE" w:rsidRDefault="00E772CD" w:rsidP="00651152">
            <w:pPr>
              <w:kinsoku w:val="0"/>
              <w:overflowPunct w:val="0"/>
              <w:snapToGrid w:val="0"/>
              <w:jc w:val="center"/>
              <w:rPr>
                <w:rFonts w:hAnsi="ＭＳ 明朝"/>
                <w:sz w:val="18"/>
                <w:szCs w:val="18"/>
              </w:rPr>
            </w:pPr>
          </w:p>
        </w:tc>
        <w:tc>
          <w:tcPr>
            <w:tcW w:w="853" w:type="dxa"/>
            <w:gridSpan w:val="3"/>
            <w:vMerge w:val="restart"/>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51,073</w:t>
            </w:r>
          </w:p>
        </w:tc>
        <w:tc>
          <w:tcPr>
            <w:tcW w:w="848" w:type="dxa"/>
            <w:vMerge w:val="restart"/>
            <w:vAlign w:val="center"/>
          </w:tcPr>
          <w:p w:rsidR="00E772CD" w:rsidRPr="00F97818" w:rsidRDefault="00E772CD" w:rsidP="00651152">
            <w:pPr>
              <w:kinsoku w:val="0"/>
              <w:overflowPunct w:val="0"/>
              <w:snapToGrid w:val="0"/>
              <w:jc w:val="right"/>
              <w:rPr>
                <w:rFonts w:hAnsi="ＭＳ 明朝"/>
                <w:sz w:val="18"/>
                <w:szCs w:val="18"/>
              </w:rPr>
            </w:pPr>
            <w:r w:rsidRPr="00F97818">
              <w:rPr>
                <w:rFonts w:hAnsi="ＭＳ 明朝"/>
                <w:sz w:val="18"/>
                <w:szCs w:val="18"/>
              </w:rPr>
              <w:t>51,718</w:t>
            </w:r>
          </w:p>
        </w:tc>
        <w:tc>
          <w:tcPr>
            <w:tcW w:w="851" w:type="dxa"/>
            <w:gridSpan w:val="7"/>
            <w:vMerge w:val="restart"/>
            <w:vAlign w:val="center"/>
          </w:tcPr>
          <w:p w:rsidR="00E772CD" w:rsidRPr="00F97818" w:rsidRDefault="00E772CD" w:rsidP="00651152">
            <w:pPr>
              <w:kinsoku w:val="0"/>
              <w:overflowPunct w:val="0"/>
              <w:snapToGrid w:val="0"/>
              <w:jc w:val="right"/>
              <w:rPr>
                <w:rFonts w:hAnsi="ＭＳ 明朝"/>
                <w:sz w:val="18"/>
                <w:szCs w:val="18"/>
              </w:rPr>
            </w:pPr>
            <w:r w:rsidRPr="00F97818">
              <w:rPr>
                <w:rFonts w:hAnsi="ＭＳ 明朝"/>
                <w:sz w:val="18"/>
                <w:szCs w:val="18"/>
              </w:rPr>
              <w:t>48,901</w:t>
            </w:r>
          </w:p>
        </w:tc>
        <w:tc>
          <w:tcPr>
            <w:tcW w:w="992" w:type="dxa"/>
            <w:vMerge w:val="restart"/>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51,198</w:t>
            </w:r>
          </w:p>
        </w:tc>
        <w:tc>
          <w:tcPr>
            <w:tcW w:w="281" w:type="dxa"/>
            <w:vMerge w:val="restart"/>
            <w:tcBorders>
              <w:right w:val="nil"/>
            </w:tcBorders>
          </w:tcPr>
          <w:p w:rsidR="00E772CD" w:rsidRPr="004528BE" w:rsidRDefault="00E772CD" w:rsidP="00651152">
            <w:pPr>
              <w:kinsoku w:val="0"/>
              <w:overflowPunct w:val="0"/>
              <w:snapToGrid w:val="0"/>
              <w:spacing w:line="362" w:lineRule="exact"/>
              <w:jc w:val="left"/>
              <w:rPr>
                <w:rFonts w:hAnsi="ＭＳ 明朝"/>
                <w:sz w:val="18"/>
                <w:szCs w:val="18"/>
              </w:rPr>
            </w:pPr>
          </w:p>
        </w:tc>
        <w:tc>
          <w:tcPr>
            <w:tcW w:w="2128" w:type="dxa"/>
            <w:gridSpan w:val="5"/>
            <w:tcBorders>
              <w:left w:val="nil"/>
              <w:bottom w:val="single" w:sz="8" w:space="0" w:color="auto"/>
              <w:right w:val="nil"/>
            </w:tcBorders>
            <w:vAlign w:val="bottom"/>
          </w:tcPr>
          <w:p w:rsidR="00E772CD" w:rsidRPr="004528BE" w:rsidRDefault="00E772CD" w:rsidP="00651152">
            <w:pPr>
              <w:kinsoku w:val="0"/>
              <w:overflowPunct w:val="0"/>
              <w:snapToGrid w:val="0"/>
              <w:jc w:val="center"/>
              <w:rPr>
                <w:rFonts w:hAnsi="ＭＳ 明朝"/>
                <w:sz w:val="18"/>
                <w:szCs w:val="18"/>
              </w:rPr>
            </w:pPr>
            <w:r w:rsidRPr="004528BE">
              <w:rPr>
                <w:rFonts w:hAnsi="ＭＳ 明朝" w:hint="eastAsia"/>
                <w:sz w:val="18"/>
                <w:szCs w:val="18"/>
              </w:rPr>
              <w:t>入院収益</w:t>
            </w:r>
          </w:p>
        </w:tc>
        <w:tc>
          <w:tcPr>
            <w:tcW w:w="415" w:type="dxa"/>
            <w:gridSpan w:val="2"/>
            <w:vMerge w:val="restart"/>
            <w:tcBorders>
              <w:left w:val="nil"/>
            </w:tcBorders>
            <w:vAlign w:val="center"/>
          </w:tcPr>
          <w:p w:rsidR="00E772CD" w:rsidRPr="004528BE" w:rsidRDefault="00E772CD" w:rsidP="00651152">
            <w:pPr>
              <w:kinsoku w:val="0"/>
              <w:overflowPunct w:val="0"/>
              <w:snapToGrid w:val="0"/>
              <w:rPr>
                <w:rFonts w:hAnsi="ＭＳ 明朝"/>
                <w:sz w:val="18"/>
                <w:szCs w:val="18"/>
              </w:rPr>
            </w:pPr>
          </w:p>
        </w:tc>
      </w:tr>
      <w:tr w:rsidR="00E772CD" w:rsidRPr="004528BE" w:rsidTr="00651152">
        <w:trPr>
          <w:trHeight w:val="283"/>
        </w:trPr>
        <w:tc>
          <w:tcPr>
            <w:tcW w:w="415" w:type="dxa"/>
            <w:gridSpan w:val="2"/>
            <w:vMerge/>
          </w:tcPr>
          <w:p w:rsidR="00E772CD" w:rsidRPr="004528BE" w:rsidRDefault="00E772CD" w:rsidP="00651152">
            <w:pPr>
              <w:kinsoku w:val="0"/>
              <w:overflowPunct w:val="0"/>
              <w:snapToGrid w:val="0"/>
              <w:spacing w:line="362" w:lineRule="exact"/>
              <w:jc w:val="left"/>
              <w:rPr>
                <w:rFonts w:hAnsi="ＭＳ 明朝"/>
                <w:sz w:val="18"/>
                <w:szCs w:val="18"/>
              </w:rPr>
            </w:pPr>
          </w:p>
        </w:tc>
        <w:tc>
          <w:tcPr>
            <w:tcW w:w="1286" w:type="dxa"/>
            <w:gridSpan w:val="2"/>
            <w:vMerge/>
            <w:tcBorders>
              <w:right w:val="single" w:sz="4" w:space="0" w:color="auto"/>
            </w:tcBorders>
            <w:vAlign w:val="center"/>
          </w:tcPr>
          <w:p w:rsidR="00E772CD" w:rsidRPr="004528BE" w:rsidRDefault="00E772CD" w:rsidP="00651152">
            <w:pPr>
              <w:kinsoku w:val="0"/>
              <w:overflowPunct w:val="0"/>
              <w:snapToGrid w:val="0"/>
              <w:rPr>
                <w:rFonts w:hAnsi="ＭＳ 明朝"/>
                <w:sz w:val="18"/>
                <w:szCs w:val="18"/>
              </w:rPr>
            </w:pPr>
          </w:p>
        </w:tc>
        <w:tc>
          <w:tcPr>
            <w:tcW w:w="1145" w:type="dxa"/>
            <w:gridSpan w:val="3"/>
            <w:vMerge/>
            <w:tcBorders>
              <w:left w:val="single" w:sz="4" w:space="0" w:color="auto"/>
            </w:tcBorders>
            <w:vAlign w:val="center"/>
          </w:tcPr>
          <w:p w:rsidR="00E772CD" w:rsidRPr="004528BE" w:rsidRDefault="00E772CD" w:rsidP="00651152">
            <w:pPr>
              <w:kinsoku w:val="0"/>
              <w:overflowPunct w:val="0"/>
              <w:snapToGrid w:val="0"/>
              <w:rPr>
                <w:rFonts w:hAnsi="ＭＳ 明朝"/>
                <w:sz w:val="18"/>
                <w:szCs w:val="18"/>
              </w:rPr>
            </w:pPr>
          </w:p>
        </w:tc>
        <w:tc>
          <w:tcPr>
            <w:tcW w:w="425" w:type="dxa"/>
            <w:vMerge/>
            <w:vAlign w:val="center"/>
          </w:tcPr>
          <w:p w:rsidR="00E772CD" w:rsidRPr="004528BE" w:rsidRDefault="00E772CD" w:rsidP="00651152">
            <w:pPr>
              <w:kinsoku w:val="0"/>
              <w:overflowPunct w:val="0"/>
              <w:snapToGrid w:val="0"/>
              <w:jc w:val="center"/>
              <w:rPr>
                <w:rFonts w:hAnsi="ＭＳ 明朝"/>
                <w:sz w:val="18"/>
                <w:szCs w:val="18"/>
              </w:rPr>
            </w:pPr>
          </w:p>
        </w:tc>
        <w:tc>
          <w:tcPr>
            <w:tcW w:w="853" w:type="dxa"/>
            <w:gridSpan w:val="3"/>
            <w:vMerge/>
            <w:vAlign w:val="center"/>
          </w:tcPr>
          <w:p w:rsidR="00E772CD" w:rsidRPr="004528BE" w:rsidRDefault="00E772CD" w:rsidP="00651152">
            <w:pPr>
              <w:kinsoku w:val="0"/>
              <w:overflowPunct w:val="0"/>
              <w:snapToGrid w:val="0"/>
              <w:jc w:val="right"/>
              <w:rPr>
                <w:rFonts w:hAnsi="ＭＳ 明朝"/>
                <w:sz w:val="18"/>
                <w:szCs w:val="18"/>
              </w:rPr>
            </w:pPr>
          </w:p>
        </w:tc>
        <w:tc>
          <w:tcPr>
            <w:tcW w:w="848" w:type="dxa"/>
            <w:vMerge/>
            <w:vAlign w:val="center"/>
          </w:tcPr>
          <w:p w:rsidR="00E772CD" w:rsidRPr="00F97818" w:rsidRDefault="00E772CD" w:rsidP="00651152">
            <w:pPr>
              <w:kinsoku w:val="0"/>
              <w:overflowPunct w:val="0"/>
              <w:snapToGrid w:val="0"/>
              <w:jc w:val="right"/>
              <w:rPr>
                <w:rFonts w:hAnsi="ＭＳ 明朝"/>
                <w:sz w:val="18"/>
                <w:szCs w:val="18"/>
              </w:rPr>
            </w:pPr>
          </w:p>
        </w:tc>
        <w:tc>
          <w:tcPr>
            <w:tcW w:w="851" w:type="dxa"/>
            <w:gridSpan w:val="7"/>
            <w:vMerge/>
            <w:vAlign w:val="center"/>
          </w:tcPr>
          <w:p w:rsidR="00E772CD" w:rsidRPr="00F97818" w:rsidRDefault="00E772CD" w:rsidP="00651152">
            <w:pPr>
              <w:kinsoku w:val="0"/>
              <w:overflowPunct w:val="0"/>
              <w:snapToGrid w:val="0"/>
              <w:jc w:val="right"/>
              <w:rPr>
                <w:rFonts w:hAnsi="ＭＳ 明朝"/>
                <w:sz w:val="18"/>
                <w:szCs w:val="18"/>
              </w:rPr>
            </w:pPr>
          </w:p>
        </w:tc>
        <w:tc>
          <w:tcPr>
            <w:tcW w:w="992" w:type="dxa"/>
            <w:vMerge/>
            <w:vAlign w:val="center"/>
          </w:tcPr>
          <w:p w:rsidR="00E772CD" w:rsidRPr="004528BE" w:rsidRDefault="00E772CD" w:rsidP="00651152">
            <w:pPr>
              <w:kinsoku w:val="0"/>
              <w:overflowPunct w:val="0"/>
              <w:snapToGrid w:val="0"/>
              <w:jc w:val="right"/>
              <w:rPr>
                <w:rFonts w:hAnsi="ＭＳ 明朝"/>
                <w:sz w:val="18"/>
                <w:szCs w:val="18"/>
              </w:rPr>
            </w:pPr>
          </w:p>
        </w:tc>
        <w:tc>
          <w:tcPr>
            <w:tcW w:w="281" w:type="dxa"/>
            <w:vMerge/>
            <w:tcBorders>
              <w:right w:val="nil"/>
            </w:tcBorders>
          </w:tcPr>
          <w:p w:rsidR="00E772CD" w:rsidRPr="004528BE" w:rsidRDefault="00E772CD" w:rsidP="00651152">
            <w:pPr>
              <w:kinsoku w:val="0"/>
              <w:overflowPunct w:val="0"/>
              <w:snapToGrid w:val="0"/>
              <w:spacing w:line="362" w:lineRule="exact"/>
              <w:jc w:val="left"/>
              <w:rPr>
                <w:rFonts w:hAnsi="ＭＳ 明朝"/>
                <w:sz w:val="18"/>
                <w:szCs w:val="18"/>
              </w:rPr>
            </w:pPr>
          </w:p>
        </w:tc>
        <w:tc>
          <w:tcPr>
            <w:tcW w:w="2128" w:type="dxa"/>
            <w:gridSpan w:val="5"/>
            <w:tcBorders>
              <w:top w:val="single" w:sz="8" w:space="0" w:color="auto"/>
              <w:left w:val="nil"/>
              <w:right w:val="nil"/>
            </w:tcBorders>
          </w:tcPr>
          <w:p w:rsidR="00E772CD" w:rsidRPr="004528BE" w:rsidRDefault="00E772CD" w:rsidP="00651152">
            <w:pPr>
              <w:kinsoku w:val="0"/>
              <w:overflowPunct w:val="0"/>
              <w:snapToGrid w:val="0"/>
              <w:jc w:val="center"/>
              <w:rPr>
                <w:rFonts w:hAnsi="ＭＳ 明朝"/>
                <w:sz w:val="18"/>
                <w:szCs w:val="18"/>
              </w:rPr>
            </w:pPr>
            <w:r w:rsidRPr="004528BE">
              <w:rPr>
                <w:rFonts w:hAnsi="ＭＳ 明朝" w:hint="eastAsia"/>
                <w:sz w:val="18"/>
                <w:szCs w:val="18"/>
              </w:rPr>
              <w:t>年間延入院患者数</w:t>
            </w:r>
          </w:p>
        </w:tc>
        <w:tc>
          <w:tcPr>
            <w:tcW w:w="415" w:type="dxa"/>
            <w:gridSpan w:val="2"/>
            <w:vMerge/>
            <w:tcBorders>
              <w:left w:val="nil"/>
            </w:tcBorders>
            <w:vAlign w:val="center"/>
          </w:tcPr>
          <w:p w:rsidR="00E772CD" w:rsidRPr="004528BE" w:rsidRDefault="00E772CD" w:rsidP="00651152">
            <w:pPr>
              <w:kinsoku w:val="0"/>
              <w:overflowPunct w:val="0"/>
              <w:snapToGrid w:val="0"/>
              <w:spacing w:line="362" w:lineRule="exact"/>
              <w:rPr>
                <w:rFonts w:hAnsi="ＭＳ 明朝"/>
                <w:sz w:val="18"/>
                <w:szCs w:val="18"/>
              </w:rPr>
            </w:pPr>
          </w:p>
        </w:tc>
      </w:tr>
      <w:tr w:rsidR="00E772CD" w:rsidRPr="004528BE" w:rsidTr="00651152">
        <w:trPr>
          <w:trHeight w:val="283"/>
        </w:trPr>
        <w:tc>
          <w:tcPr>
            <w:tcW w:w="415" w:type="dxa"/>
            <w:gridSpan w:val="2"/>
            <w:vMerge/>
          </w:tcPr>
          <w:p w:rsidR="00E772CD" w:rsidRPr="004528BE" w:rsidRDefault="00E772CD" w:rsidP="00651152">
            <w:pPr>
              <w:kinsoku w:val="0"/>
              <w:overflowPunct w:val="0"/>
              <w:snapToGrid w:val="0"/>
              <w:spacing w:line="362" w:lineRule="exact"/>
              <w:jc w:val="left"/>
              <w:rPr>
                <w:rFonts w:hAnsi="ＭＳ 明朝"/>
                <w:sz w:val="18"/>
                <w:szCs w:val="18"/>
              </w:rPr>
            </w:pPr>
          </w:p>
        </w:tc>
        <w:tc>
          <w:tcPr>
            <w:tcW w:w="1286" w:type="dxa"/>
            <w:gridSpan w:val="2"/>
            <w:vMerge/>
            <w:tcBorders>
              <w:right w:val="single" w:sz="4" w:space="0" w:color="auto"/>
            </w:tcBorders>
            <w:vAlign w:val="center"/>
          </w:tcPr>
          <w:p w:rsidR="00E772CD" w:rsidRPr="004528BE" w:rsidRDefault="00E772CD" w:rsidP="00651152">
            <w:pPr>
              <w:kinsoku w:val="0"/>
              <w:overflowPunct w:val="0"/>
              <w:snapToGrid w:val="0"/>
              <w:rPr>
                <w:rFonts w:hAnsi="ＭＳ 明朝"/>
                <w:sz w:val="18"/>
                <w:szCs w:val="18"/>
              </w:rPr>
            </w:pPr>
          </w:p>
        </w:tc>
        <w:tc>
          <w:tcPr>
            <w:tcW w:w="1145" w:type="dxa"/>
            <w:gridSpan w:val="3"/>
            <w:vMerge w:val="restart"/>
            <w:tcBorders>
              <w:left w:val="single" w:sz="4" w:space="0" w:color="auto"/>
            </w:tcBorders>
            <w:vAlign w:val="center"/>
          </w:tcPr>
          <w:p w:rsidR="00E772CD" w:rsidRPr="004528BE" w:rsidRDefault="00E772CD" w:rsidP="00651152">
            <w:pPr>
              <w:kinsoku w:val="0"/>
              <w:overflowPunct w:val="0"/>
              <w:snapToGrid w:val="0"/>
              <w:rPr>
                <w:rFonts w:hAnsi="ＭＳ 明朝"/>
                <w:sz w:val="18"/>
                <w:szCs w:val="18"/>
              </w:rPr>
            </w:pPr>
            <w:r w:rsidRPr="004528BE">
              <w:rPr>
                <w:rFonts w:hAnsi="ＭＳ 明朝" w:hint="eastAsia"/>
                <w:sz w:val="18"/>
                <w:szCs w:val="18"/>
              </w:rPr>
              <w:t>外　来</w:t>
            </w:r>
          </w:p>
        </w:tc>
        <w:tc>
          <w:tcPr>
            <w:tcW w:w="425" w:type="dxa"/>
            <w:vMerge/>
            <w:vAlign w:val="center"/>
          </w:tcPr>
          <w:p w:rsidR="00E772CD" w:rsidRPr="004528BE" w:rsidRDefault="00E772CD" w:rsidP="00651152">
            <w:pPr>
              <w:kinsoku w:val="0"/>
              <w:overflowPunct w:val="0"/>
              <w:snapToGrid w:val="0"/>
              <w:jc w:val="center"/>
              <w:rPr>
                <w:rFonts w:hAnsi="ＭＳ 明朝"/>
                <w:sz w:val="18"/>
                <w:szCs w:val="18"/>
              </w:rPr>
            </w:pPr>
          </w:p>
        </w:tc>
        <w:tc>
          <w:tcPr>
            <w:tcW w:w="853" w:type="dxa"/>
            <w:gridSpan w:val="3"/>
            <w:vMerge w:val="restart"/>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10,855</w:t>
            </w:r>
          </w:p>
        </w:tc>
        <w:tc>
          <w:tcPr>
            <w:tcW w:w="848" w:type="dxa"/>
            <w:vMerge w:val="restart"/>
            <w:vAlign w:val="center"/>
          </w:tcPr>
          <w:p w:rsidR="00E772CD" w:rsidRPr="00F97818" w:rsidRDefault="00E772CD" w:rsidP="00651152">
            <w:pPr>
              <w:kinsoku w:val="0"/>
              <w:overflowPunct w:val="0"/>
              <w:snapToGrid w:val="0"/>
              <w:jc w:val="right"/>
              <w:rPr>
                <w:rFonts w:hAnsi="ＭＳ 明朝"/>
                <w:sz w:val="18"/>
                <w:szCs w:val="18"/>
              </w:rPr>
            </w:pPr>
            <w:r w:rsidRPr="00F97818">
              <w:rPr>
                <w:rFonts w:hAnsi="ＭＳ 明朝"/>
                <w:sz w:val="18"/>
                <w:szCs w:val="18"/>
              </w:rPr>
              <w:t>10,238</w:t>
            </w:r>
          </w:p>
        </w:tc>
        <w:tc>
          <w:tcPr>
            <w:tcW w:w="851" w:type="dxa"/>
            <w:gridSpan w:val="7"/>
            <w:vMerge w:val="restart"/>
            <w:vAlign w:val="center"/>
          </w:tcPr>
          <w:p w:rsidR="00E772CD" w:rsidRPr="00F97818" w:rsidRDefault="00E772CD" w:rsidP="00651152">
            <w:pPr>
              <w:kinsoku w:val="0"/>
              <w:overflowPunct w:val="0"/>
              <w:snapToGrid w:val="0"/>
              <w:jc w:val="right"/>
              <w:rPr>
                <w:rFonts w:hAnsi="ＭＳ 明朝"/>
                <w:sz w:val="18"/>
                <w:szCs w:val="18"/>
              </w:rPr>
            </w:pPr>
            <w:r w:rsidRPr="00F97818">
              <w:rPr>
                <w:rFonts w:hAnsi="ＭＳ 明朝"/>
                <w:sz w:val="18"/>
                <w:szCs w:val="18"/>
              </w:rPr>
              <w:t>10,457</w:t>
            </w:r>
          </w:p>
        </w:tc>
        <w:tc>
          <w:tcPr>
            <w:tcW w:w="992" w:type="dxa"/>
            <w:vMerge w:val="restart"/>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13,339</w:t>
            </w:r>
          </w:p>
        </w:tc>
        <w:tc>
          <w:tcPr>
            <w:tcW w:w="281" w:type="dxa"/>
            <w:vMerge w:val="restart"/>
            <w:tcBorders>
              <w:right w:val="nil"/>
            </w:tcBorders>
          </w:tcPr>
          <w:p w:rsidR="00E772CD" w:rsidRPr="004528BE" w:rsidRDefault="00E772CD" w:rsidP="00651152">
            <w:pPr>
              <w:kinsoku w:val="0"/>
              <w:overflowPunct w:val="0"/>
              <w:snapToGrid w:val="0"/>
              <w:spacing w:line="362" w:lineRule="exact"/>
              <w:jc w:val="left"/>
              <w:rPr>
                <w:rFonts w:hAnsi="ＭＳ 明朝"/>
                <w:sz w:val="18"/>
                <w:szCs w:val="18"/>
              </w:rPr>
            </w:pPr>
          </w:p>
        </w:tc>
        <w:tc>
          <w:tcPr>
            <w:tcW w:w="2128" w:type="dxa"/>
            <w:gridSpan w:val="5"/>
            <w:tcBorders>
              <w:left w:val="nil"/>
              <w:bottom w:val="single" w:sz="8" w:space="0" w:color="auto"/>
              <w:right w:val="nil"/>
            </w:tcBorders>
            <w:vAlign w:val="bottom"/>
          </w:tcPr>
          <w:p w:rsidR="00E772CD" w:rsidRPr="004528BE" w:rsidRDefault="00E772CD" w:rsidP="00651152">
            <w:pPr>
              <w:kinsoku w:val="0"/>
              <w:overflowPunct w:val="0"/>
              <w:snapToGrid w:val="0"/>
              <w:jc w:val="center"/>
              <w:rPr>
                <w:rFonts w:hAnsi="ＭＳ 明朝"/>
                <w:sz w:val="18"/>
                <w:szCs w:val="18"/>
              </w:rPr>
            </w:pPr>
            <w:r w:rsidRPr="004528BE">
              <w:rPr>
                <w:rFonts w:hAnsi="ＭＳ 明朝" w:hint="eastAsia"/>
                <w:sz w:val="18"/>
                <w:szCs w:val="18"/>
              </w:rPr>
              <w:t>外来収益</w:t>
            </w:r>
          </w:p>
        </w:tc>
        <w:tc>
          <w:tcPr>
            <w:tcW w:w="415" w:type="dxa"/>
            <w:gridSpan w:val="2"/>
            <w:vMerge w:val="restart"/>
            <w:tcBorders>
              <w:left w:val="nil"/>
            </w:tcBorders>
            <w:vAlign w:val="center"/>
          </w:tcPr>
          <w:p w:rsidR="00E772CD" w:rsidRPr="004528BE" w:rsidRDefault="00E772CD" w:rsidP="00651152">
            <w:pPr>
              <w:kinsoku w:val="0"/>
              <w:overflowPunct w:val="0"/>
              <w:snapToGrid w:val="0"/>
              <w:rPr>
                <w:rFonts w:hAnsi="ＭＳ 明朝"/>
                <w:sz w:val="18"/>
                <w:szCs w:val="18"/>
              </w:rPr>
            </w:pPr>
          </w:p>
        </w:tc>
      </w:tr>
      <w:tr w:rsidR="00E772CD" w:rsidRPr="004528BE" w:rsidTr="00651152">
        <w:trPr>
          <w:trHeight w:val="283"/>
        </w:trPr>
        <w:tc>
          <w:tcPr>
            <w:tcW w:w="415" w:type="dxa"/>
            <w:gridSpan w:val="2"/>
            <w:vMerge/>
          </w:tcPr>
          <w:p w:rsidR="00E772CD" w:rsidRPr="004528BE" w:rsidRDefault="00E772CD" w:rsidP="00651152">
            <w:pPr>
              <w:kinsoku w:val="0"/>
              <w:overflowPunct w:val="0"/>
              <w:snapToGrid w:val="0"/>
              <w:spacing w:line="362" w:lineRule="exact"/>
              <w:jc w:val="left"/>
              <w:rPr>
                <w:rFonts w:hAnsi="ＭＳ 明朝"/>
                <w:sz w:val="18"/>
                <w:szCs w:val="18"/>
              </w:rPr>
            </w:pPr>
          </w:p>
        </w:tc>
        <w:tc>
          <w:tcPr>
            <w:tcW w:w="1286" w:type="dxa"/>
            <w:gridSpan w:val="2"/>
            <w:vMerge/>
            <w:tcBorders>
              <w:right w:val="single" w:sz="4" w:space="0" w:color="auto"/>
            </w:tcBorders>
            <w:vAlign w:val="center"/>
          </w:tcPr>
          <w:p w:rsidR="00E772CD" w:rsidRPr="004528BE" w:rsidRDefault="00E772CD" w:rsidP="00651152">
            <w:pPr>
              <w:kinsoku w:val="0"/>
              <w:overflowPunct w:val="0"/>
              <w:snapToGrid w:val="0"/>
              <w:rPr>
                <w:rFonts w:hAnsi="ＭＳ 明朝"/>
                <w:sz w:val="18"/>
                <w:szCs w:val="18"/>
              </w:rPr>
            </w:pPr>
          </w:p>
        </w:tc>
        <w:tc>
          <w:tcPr>
            <w:tcW w:w="1145" w:type="dxa"/>
            <w:gridSpan w:val="3"/>
            <w:vMerge/>
            <w:tcBorders>
              <w:left w:val="single" w:sz="4" w:space="0" w:color="auto"/>
            </w:tcBorders>
            <w:vAlign w:val="center"/>
          </w:tcPr>
          <w:p w:rsidR="00E772CD" w:rsidRPr="004528BE" w:rsidRDefault="00E772CD" w:rsidP="00651152">
            <w:pPr>
              <w:kinsoku w:val="0"/>
              <w:overflowPunct w:val="0"/>
              <w:snapToGrid w:val="0"/>
              <w:rPr>
                <w:rFonts w:hAnsi="ＭＳ 明朝"/>
                <w:sz w:val="18"/>
                <w:szCs w:val="18"/>
              </w:rPr>
            </w:pPr>
          </w:p>
        </w:tc>
        <w:tc>
          <w:tcPr>
            <w:tcW w:w="425" w:type="dxa"/>
            <w:vMerge/>
            <w:tcBorders>
              <w:bottom w:val="single" w:sz="4" w:space="0" w:color="auto"/>
            </w:tcBorders>
            <w:vAlign w:val="center"/>
          </w:tcPr>
          <w:p w:rsidR="00E772CD" w:rsidRPr="004528BE" w:rsidRDefault="00E772CD" w:rsidP="00651152">
            <w:pPr>
              <w:kinsoku w:val="0"/>
              <w:overflowPunct w:val="0"/>
              <w:snapToGrid w:val="0"/>
              <w:jc w:val="center"/>
              <w:rPr>
                <w:rFonts w:hAnsi="ＭＳ 明朝"/>
                <w:sz w:val="18"/>
                <w:szCs w:val="18"/>
              </w:rPr>
            </w:pPr>
          </w:p>
        </w:tc>
        <w:tc>
          <w:tcPr>
            <w:tcW w:w="853" w:type="dxa"/>
            <w:gridSpan w:val="3"/>
            <w:vMerge/>
            <w:tcBorders>
              <w:bottom w:val="single" w:sz="4" w:space="0" w:color="auto"/>
            </w:tcBorders>
            <w:vAlign w:val="center"/>
          </w:tcPr>
          <w:p w:rsidR="00E772CD" w:rsidRPr="004528BE" w:rsidRDefault="00E772CD" w:rsidP="00651152">
            <w:pPr>
              <w:kinsoku w:val="0"/>
              <w:overflowPunct w:val="0"/>
              <w:snapToGrid w:val="0"/>
              <w:jc w:val="right"/>
              <w:rPr>
                <w:rFonts w:hAnsi="ＭＳ 明朝"/>
                <w:sz w:val="18"/>
                <w:szCs w:val="18"/>
              </w:rPr>
            </w:pPr>
          </w:p>
        </w:tc>
        <w:tc>
          <w:tcPr>
            <w:tcW w:w="848" w:type="dxa"/>
            <w:vMerge/>
            <w:tcBorders>
              <w:bottom w:val="single" w:sz="4" w:space="0" w:color="auto"/>
            </w:tcBorders>
            <w:vAlign w:val="center"/>
          </w:tcPr>
          <w:p w:rsidR="00E772CD" w:rsidRPr="004528BE" w:rsidRDefault="00E772CD" w:rsidP="00651152">
            <w:pPr>
              <w:kinsoku w:val="0"/>
              <w:overflowPunct w:val="0"/>
              <w:snapToGrid w:val="0"/>
              <w:jc w:val="right"/>
              <w:rPr>
                <w:rFonts w:hAnsi="ＭＳ 明朝"/>
                <w:sz w:val="18"/>
                <w:szCs w:val="18"/>
              </w:rPr>
            </w:pPr>
          </w:p>
        </w:tc>
        <w:tc>
          <w:tcPr>
            <w:tcW w:w="851" w:type="dxa"/>
            <w:gridSpan w:val="7"/>
            <w:vMerge/>
            <w:tcBorders>
              <w:bottom w:val="single" w:sz="4" w:space="0" w:color="auto"/>
            </w:tcBorders>
            <w:vAlign w:val="center"/>
          </w:tcPr>
          <w:p w:rsidR="00E772CD" w:rsidRPr="004528BE" w:rsidRDefault="00E772CD" w:rsidP="00651152">
            <w:pPr>
              <w:kinsoku w:val="0"/>
              <w:overflowPunct w:val="0"/>
              <w:snapToGrid w:val="0"/>
              <w:jc w:val="right"/>
              <w:rPr>
                <w:rFonts w:hAnsi="ＭＳ 明朝"/>
                <w:sz w:val="18"/>
                <w:szCs w:val="18"/>
              </w:rPr>
            </w:pPr>
          </w:p>
        </w:tc>
        <w:tc>
          <w:tcPr>
            <w:tcW w:w="992" w:type="dxa"/>
            <w:vMerge/>
            <w:tcBorders>
              <w:bottom w:val="single" w:sz="4" w:space="0" w:color="auto"/>
            </w:tcBorders>
            <w:vAlign w:val="center"/>
          </w:tcPr>
          <w:p w:rsidR="00E772CD" w:rsidRPr="004528BE" w:rsidRDefault="00E772CD" w:rsidP="00651152">
            <w:pPr>
              <w:kinsoku w:val="0"/>
              <w:overflowPunct w:val="0"/>
              <w:snapToGrid w:val="0"/>
              <w:jc w:val="right"/>
              <w:rPr>
                <w:rFonts w:hAnsi="ＭＳ 明朝"/>
                <w:sz w:val="18"/>
                <w:szCs w:val="18"/>
              </w:rPr>
            </w:pPr>
          </w:p>
        </w:tc>
        <w:tc>
          <w:tcPr>
            <w:tcW w:w="281" w:type="dxa"/>
            <w:vMerge/>
            <w:tcBorders>
              <w:bottom w:val="single" w:sz="4" w:space="0" w:color="auto"/>
              <w:right w:val="nil"/>
            </w:tcBorders>
          </w:tcPr>
          <w:p w:rsidR="00E772CD" w:rsidRPr="004528BE" w:rsidRDefault="00E772CD" w:rsidP="00651152">
            <w:pPr>
              <w:kinsoku w:val="0"/>
              <w:overflowPunct w:val="0"/>
              <w:snapToGrid w:val="0"/>
              <w:spacing w:line="362" w:lineRule="exact"/>
              <w:jc w:val="left"/>
              <w:rPr>
                <w:rFonts w:hAnsi="ＭＳ 明朝"/>
                <w:sz w:val="18"/>
                <w:szCs w:val="18"/>
              </w:rPr>
            </w:pPr>
          </w:p>
        </w:tc>
        <w:tc>
          <w:tcPr>
            <w:tcW w:w="2128" w:type="dxa"/>
            <w:gridSpan w:val="5"/>
            <w:tcBorders>
              <w:top w:val="single" w:sz="8" w:space="0" w:color="auto"/>
              <w:left w:val="nil"/>
              <w:bottom w:val="single" w:sz="4" w:space="0" w:color="auto"/>
              <w:right w:val="nil"/>
            </w:tcBorders>
          </w:tcPr>
          <w:p w:rsidR="00E772CD" w:rsidRPr="004528BE" w:rsidRDefault="00E772CD" w:rsidP="00651152">
            <w:pPr>
              <w:kinsoku w:val="0"/>
              <w:overflowPunct w:val="0"/>
              <w:snapToGrid w:val="0"/>
              <w:jc w:val="center"/>
              <w:rPr>
                <w:rFonts w:hAnsi="ＭＳ 明朝"/>
                <w:sz w:val="18"/>
                <w:szCs w:val="18"/>
              </w:rPr>
            </w:pPr>
            <w:r w:rsidRPr="004528BE">
              <w:rPr>
                <w:rFonts w:hAnsi="ＭＳ 明朝" w:hint="eastAsia"/>
                <w:sz w:val="18"/>
                <w:szCs w:val="18"/>
              </w:rPr>
              <w:t>年間延外来患者数</w:t>
            </w:r>
          </w:p>
        </w:tc>
        <w:tc>
          <w:tcPr>
            <w:tcW w:w="415" w:type="dxa"/>
            <w:gridSpan w:val="2"/>
            <w:vMerge/>
            <w:tcBorders>
              <w:left w:val="nil"/>
              <w:bottom w:val="single" w:sz="4" w:space="0" w:color="auto"/>
            </w:tcBorders>
            <w:vAlign w:val="center"/>
          </w:tcPr>
          <w:p w:rsidR="00E772CD" w:rsidRPr="004528BE" w:rsidRDefault="00E772CD" w:rsidP="00651152">
            <w:pPr>
              <w:kinsoku w:val="0"/>
              <w:overflowPunct w:val="0"/>
              <w:snapToGrid w:val="0"/>
              <w:rPr>
                <w:rFonts w:hAnsi="ＭＳ 明朝"/>
                <w:sz w:val="18"/>
                <w:szCs w:val="18"/>
              </w:rPr>
            </w:pPr>
          </w:p>
        </w:tc>
      </w:tr>
      <w:tr w:rsidR="00E772CD" w:rsidRPr="004528BE" w:rsidTr="00651152">
        <w:trPr>
          <w:trHeight w:val="283"/>
        </w:trPr>
        <w:tc>
          <w:tcPr>
            <w:tcW w:w="415" w:type="dxa"/>
            <w:gridSpan w:val="2"/>
            <w:vMerge/>
          </w:tcPr>
          <w:p w:rsidR="00E772CD" w:rsidRPr="004528BE" w:rsidRDefault="00E772CD" w:rsidP="00651152">
            <w:pPr>
              <w:kinsoku w:val="0"/>
              <w:overflowPunct w:val="0"/>
              <w:snapToGrid w:val="0"/>
              <w:spacing w:line="362" w:lineRule="exact"/>
              <w:jc w:val="left"/>
              <w:rPr>
                <w:rFonts w:hAnsi="ＭＳ 明朝"/>
                <w:sz w:val="18"/>
                <w:szCs w:val="18"/>
              </w:rPr>
            </w:pPr>
          </w:p>
        </w:tc>
        <w:tc>
          <w:tcPr>
            <w:tcW w:w="1286" w:type="dxa"/>
            <w:gridSpan w:val="2"/>
            <w:vMerge/>
            <w:tcBorders>
              <w:bottom w:val="single" w:sz="4" w:space="0" w:color="auto"/>
              <w:right w:val="single" w:sz="4" w:space="0" w:color="auto"/>
            </w:tcBorders>
            <w:vAlign w:val="center"/>
          </w:tcPr>
          <w:p w:rsidR="00E772CD" w:rsidRPr="004528BE" w:rsidRDefault="00E772CD" w:rsidP="00651152">
            <w:pPr>
              <w:kinsoku w:val="0"/>
              <w:overflowPunct w:val="0"/>
              <w:snapToGrid w:val="0"/>
              <w:rPr>
                <w:rFonts w:hAnsi="ＭＳ 明朝"/>
                <w:sz w:val="18"/>
                <w:szCs w:val="18"/>
              </w:rPr>
            </w:pPr>
          </w:p>
        </w:tc>
        <w:tc>
          <w:tcPr>
            <w:tcW w:w="1145" w:type="dxa"/>
            <w:gridSpan w:val="3"/>
            <w:vMerge/>
            <w:tcBorders>
              <w:left w:val="single" w:sz="4" w:space="0" w:color="auto"/>
              <w:bottom w:val="single" w:sz="4" w:space="0" w:color="auto"/>
            </w:tcBorders>
            <w:vAlign w:val="center"/>
          </w:tcPr>
          <w:p w:rsidR="00E772CD" w:rsidRPr="004528BE" w:rsidRDefault="00E772CD" w:rsidP="00651152">
            <w:pPr>
              <w:kinsoku w:val="0"/>
              <w:overflowPunct w:val="0"/>
              <w:snapToGrid w:val="0"/>
              <w:rPr>
                <w:rFonts w:hAnsi="ＭＳ 明朝"/>
                <w:sz w:val="18"/>
                <w:szCs w:val="18"/>
              </w:rPr>
            </w:pPr>
          </w:p>
        </w:tc>
        <w:tc>
          <w:tcPr>
            <w:tcW w:w="6793" w:type="dxa"/>
            <w:gridSpan w:val="21"/>
            <w:tcBorders>
              <w:left w:val="single" w:sz="4" w:space="0" w:color="auto"/>
              <w:bottom w:val="single" w:sz="4" w:space="0" w:color="auto"/>
            </w:tcBorders>
            <w:vAlign w:val="center"/>
          </w:tcPr>
          <w:p w:rsidR="00E772CD" w:rsidRPr="004528BE" w:rsidRDefault="00E772CD" w:rsidP="00651152">
            <w:pPr>
              <w:kinsoku w:val="0"/>
              <w:overflowPunct w:val="0"/>
              <w:snapToGrid w:val="0"/>
              <w:rPr>
                <w:rFonts w:hAnsi="ＭＳ 明朝"/>
                <w:sz w:val="18"/>
                <w:szCs w:val="18"/>
              </w:rPr>
            </w:pPr>
            <w:r w:rsidRPr="004528BE">
              <w:rPr>
                <w:rFonts w:hAnsi="ＭＳ 明朝" w:hint="eastAsia"/>
                <w:sz w:val="18"/>
                <w:szCs w:val="18"/>
              </w:rPr>
              <w:t>患者１人１日当たりの平均の診療収入であり、数値が高ければ収益面で良好なことを示す。</w:t>
            </w:r>
          </w:p>
        </w:tc>
      </w:tr>
      <w:tr w:rsidR="00E772CD" w:rsidRPr="004528BE" w:rsidTr="00651152">
        <w:trPr>
          <w:trHeight w:val="283"/>
        </w:trPr>
        <w:tc>
          <w:tcPr>
            <w:tcW w:w="415" w:type="dxa"/>
            <w:gridSpan w:val="2"/>
            <w:vMerge/>
          </w:tcPr>
          <w:p w:rsidR="00E772CD" w:rsidRPr="004528BE" w:rsidRDefault="00E772CD" w:rsidP="00651152">
            <w:pPr>
              <w:kinsoku w:val="0"/>
              <w:overflowPunct w:val="0"/>
              <w:snapToGrid w:val="0"/>
              <w:spacing w:line="362" w:lineRule="exact"/>
              <w:jc w:val="left"/>
              <w:rPr>
                <w:rFonts w:hAnsi="ＭＳ 明朝"/>
                <w:sz w:val="18"/>
                <w:szCs w:val="18"/>
              </w:rPr>
            </w:pPr>
          </w:p>
        </w:tc>
        <w:tc>
          <w:tcPr>
            <w:tcW w:w="1286" w:type="dxa"/>
            <w:gridSpan w:val="2"/>
            <w:vMerge w:val="restart"/>
            <w:vAlign w:val="center"/>
          </w:tcPr>
          <w:p w:rsidR="00E772CD" w:rsidRPr="004528BE" w:rsidRDefault="00E772CD" w:rsidP="00651152">
            <w:pPr>
              <w:kinsoku w:val="0"/>
              <w:overflowPunct w:val="0"/>
              <w:snapToGrid w:val="0"/>
              <w:rPr>
                <w:rFonts w:hAnsi="ＭＳ 明朝"/>
                <w:sz w:val="18"/>
                <w:szCs w:val="18"/>
              </w:rPr>
            </w:pPr>
            <w:r w:rsidRPr="004528BE">
              <w:rPr>
                <w:rFonts w:hAnsi="ＭＳ 明朝" w:hint="eastAsia"/>
                <w:sz w:val="18"/>
                <w:szCs w:val="18"/>
              </w:rPr>
              <w:t>薬品使用効率</w:t>
            </w:r>
          </w:p>
        </w:tc>
        <w:tc>
          <w:tcPr>
            <w:tcW w:w="1145" w:type="dxa"/>
            <w:gridSpan w:val="3"/>
            <w:vMerge w:val="restart"/>
            <w:vAlign w:val="center"/>
          </w:tcPr>
          <w:p w:rsidR="00E772CD" w:rsidRPr="004528BE" w:rsidRDefault="00E772CD" w:rsidP="00651152">
            <w:pPr>
              <w:kinsoku w:val="0"/>
              <w:overflowPunct w:val="0"/>
              <w:snapToGrid w:val="0"/>
              <w:rPr>
                <w:rFonts w:hAnsi="ＭＳ 明朝"/>
                <w:sz w:val="18"/>
                <w:szCs w:val="18"/>
              </w:rPr>
            </w:pPr>
            <w:r w:rsidRPr="004528BE">
              <w:rPr>
                <w:rFonts w:hAnsi="ＭＳ 明朝" w:hint="eastAsia"/>
                <w:sz w:val="18"/>
                <w:szCs w:val="18"/>
              </w:rPr>
              <w:t>投薬薬品</w:t>
            </w:r>
          </w:p>
        </w:tc>
        <w:tc>
          <w:tcPr>
            <w:tcW w:w="425" w:type="dxa"/>
            <w:vMerge w:val="restart"/>
            <w:vAlign w:val="center"/>
          </w:tcPr>
          <w:p w:rsidR="00E772CD" w:rsidRPr="004528BE" w:rsidRDefault="00E772CD" w:rsidP="00651152">
            <w:pPr>
              <w:kinsoku w:val="0"/>
              <w:overflowPunct w:val="0"/>
              <w:snapToGrid w:val="0"/>
              <w:jc w:val="center"/>
              <w:rPr>
                <w:rFonts w:hAnsi="ＭＳ 明朝"/>
                <w:sz w:val="18"/>
                <w:szCs w:val="18"/>
              </w:rPr>
            </w:pPr>
            <w:r w:rsidRPr="004528BE">
              <w:rPr>
                <w:rFonts w:hAnsi="ＭＳ 明朝" w:hint="eastAsia"/>
                <w:sz w:val="18"/>
                <w:szCs w:val="18"/>
              </w:rPr>
              <w:t>％</w:t>
            </w:r>
          </w:p>
        </w:tc>
        <w:tc>
          <w:tcPr>
            <w:tcW w:w="853" w:type="dxa"/>
            <w:gridSpan w:val="3"/>
            <w:vMerge w:val="restart"/>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76.2</w:t>
            </w:r>
          </w:p>
        </w:tc>
        <w:tc>
          <w:tcPr>
            <w:tcW w:w="848" w:type="dxa"/>
            <w:vMerge w:val="restart"/>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76.3</w:t>
            </w:r>
          </w:p>
        </w:tc>
        <w:tc>
          <w:tcPr>
            <w:tcW w:w="851" w:type="dxa"/>
            <w:gridSpan w:val="7"/>
            <w:vMerge w:val="restart"/>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88.8</w:t>
            </w:r>
          </w:p>
        </w:tc>
        <w:tc>
          <w:tcPr>
            <w:tcW w:w="992" w:type="dxa"/>
            <w:vMerge w:val="restart"/>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91.8</w:t>
            </w:r>
          </w:p>
        </w:tc>
        <w:tc>
          <w:tcPr>
            <w:tcW w:w="281" w:type="dxa"/>
            <w:vMerge w:val="restart"/>
            <w:tcBorders>
              <w:right w:val="nil"/>
            </w:tcBorders>
          </w:tcPr>
          <w:p w:rsidR="00E772CD" w:rsidRPr="004528BE" w:rsidRDefault="00E772CD" w:rsidP="00651152">
            <w:pPr>
              <w:kinsoku w:val="0"/>
              <w:overflowPunct w:val="0"/>
              <w:snapToGrid w:val="0"/>
              <w:spacing w:line="362" w:lineRule="exact"/>
              <w:jc w:val="left"/>
              <w:rPr>
                <w:rFonts w:hAnsi="ＭＳ 明朝"/>
                <w:sz w:val="18"/>
                <w:szCs w:val="18"/>
              </w:rPr>
            </w:pPr>
          </w:p>
        </w:tc>
        <w:tc>
          <w:tcPr>
            <w:tcW w:w="1702" w:type="dxa"/>
            <w:gridSpan w:val="2"/>
            <w:tcBorders>
              <w:left w:val="nil"/>
              <w:bottom w:val="single" w:sz="8" w:space="0" w:color="auto"/>
              <w:right w:val="nil"/>
            </w:tcBorders>
            <w:vAlign w:val="bottom"/>
          </w:tcPr>
          <w:p w:rsidR="00E772CD" w:rsidRPr="004528BE" w:rsidRDefault="00E772CD" w:rsidP="00651152">
            <w:pPr>
              <w:kinsoku w:val="0"/>
              <w:overflowPunct w:val="0"/>
              <w:snapToGrid w:val="0"/>
              <w:spacing w:line="320" w:lineRule="exact"/>
              <w:jc w:val="center"/>
              <w:rPr>
                <w:rFonts w:hAnsi="ＭＳ 明朝"/>
                <w:sz w:val="18"/>
                <w:szCs w:val="18"/>
              </w:rPr>
            </w:pPr>
            <w:r w:rsidRPr="004528BE">
              <w:rPr>
                <w:rFonts w:hAnsi="ＭＳ 明朝" w:hint="eastAsia"/>
                <w:sz w:val="18"/>
                <w:szCs w:val="18"/>
              </w:rPr>
              <w:t>薬品収入(投薬分)</w:t>
            </w:r>
          </w:p>
        </w:tc>
        <w:tc>
          <w:tcPr>
            <w:tcW w:w="841" w:type="dxa"/>
            <w:gridSpan w:val="5"/>
            <w:vMerge w:val="restart"/>
            <w:tcBorders>
              <w:left w:val="nil"/>
            </w:tcBorders>
            <w:vAlign w:val="center"/>
          </w:tcPr>
          <w:p w:rsidR="00E772CD" w:rsidRPr="004528BE" w:rsidRDefault="00E772CD" w:rsidP="00651152">
            <w:pPr>
              <w:kinsoku w:val="0"/>
              <w:overflowPunct w:val="0"/>
              <w:snapToGrid w:val="0"/>
              <w:rPr>
                <w:rFonts w:hAnsi="ＭＳ 明朝"/>
                <w:sz w:val="18"/>
                <w:szCs w:val="18"/>
              </w:rPr>
            </w:pPr>
            <w:r w:rsidRPr="004528BE">
              <w:rPr>
                <w:rFonts w:hAnsi="ＭＳ 明朝" w:hint="eastAsia"/>
                <w:sz w:val="18"/>
                <w:szCs w:val="18"/>
              </w:rPr>
              <w:t>×100</w:t>
            </w:r>
          </w:p>
        </w:tc>
      </w:tr>
      <w:tr w:rsidR="00E772CD" w:rsidRPr="004528BE" w:rsidTr="00651152">
        <w:trPr>
          <w:trHeight w:val="283"/>
        </w:trPr>
        <w:tc>
          <w:tcPr>
            <w:tcW w:w="415" w:type="dxa"/>
            <w:gridSpan w:val="2"/>
            <w:vMerge/>
          </w:tcPr>
          <w:p w:rsidR="00E772CD" w:rsidRPr="004528BE" w:rsidRDefault="00E772CD" w:rsidP="00651152">
            <w:pPr>
              <w:kinsoku w:val="0"/>
              <w:overflowPunct w:val="0"/>
              <w:snapToGrid w:val="0"/>
              <w:spacing w:line="362" w:lineRule="exact"/>
              <w:jc w:val="left"/>
              <w:rPr>
                <w:rFonts w:hAnsi="ＭＳ 明朝"/>
                <w:sz w:val="18"/>
                <w:szCs w:val="18"/>
              </w:rPr>
            </w:pPr>
          </w:p>
        </w:tc>
        <w:tc>
          <w:tcPr>
            <w:tcW w:w="1286" w:type="dxa"/>
            <w:gridSpan w:val="2"/>
            <w:vMerge/>
            <w:vAlign w:val="center"/>
          </w:tcPr>
          <w:p w:rsidR="00E772CD" w:rsidRPr="004528BE" w:rsidRDefault="00E772CD" w:rsidP="00651152">
            <w:pPr>
              <w:kinsoku w:val="0"/>
              <w:overflowPunct w:val="0"/>
              <w:snapToGrid w:val="0"/>
              <w:rPr>
                <w:rFonts w:hAnsi="ＭＳ 明朝"/>
                <w:sz w:val="18"/>
                <w:szCs w:val="18"/>
              </w:rPr>
            </w:pPr>
          </w:p>
        </w:tc>
        <w:tc>
          <w:tcPr>
            <w:tcW w:w="1145" w:type="dxa"/>
            <w:gridSpan w:val="3"/>
            <w:vMerge/>
            <w:tcBorders>
              <w:bottom w:val="single" w:sz="4" w:space="0" w:color="auto"/>
            </w:tcBorders>
            <w:vAlign w:val="center"/>
          </w:tcPr>
          <w:p w:rsidR="00E772CD" w:rsidRPr="004528BE" w:rsidRDefault="00E772CD" w:rsidP="00651152">
            <w:pPr>
              <w:kinsoku w:val="0"/>
              <w:overflowPunct w:val="0"/>
              <w:snapToGrid w:val="0"/>
              <w:rPr>
                <w:rFonts w:hAnsi="ＭＳ 明朝"/>
                <w:sz w:val="18"/>
                <w:szCs w:val="18"/>
              </w:rPr>
            </w:pPr>
          </w:p>
        </w:tc>
        <w:tc>
          <w:tcPr>
            <w:tcW w:w="425" w:type="dxa"/>
            <w:vMerge/>
            <w:vAlign w:val="center"/>
          </w:tcPr>
          <w:p w:rsidR="00E772CD" w:rsidRPr="004528BE" w:rsidRDefault="00E772CD" w:rsidP="00651152">
            <w:pPr>
              <w:kinsoku w:val="0"/>
              <w:overflowPunct w:val="0"/>
              <w:snapToGrid w:val="0"/>
              <w:jc w:val="center"/>
              <w:rPr>
                <w:rFonts w:hAnsi="ＭＳ 明朝"/>
                <w:sz w:val="18"/>
                <w:szCs w:val="18"/>
              </w:rPr>
            </w:pPr>
          </w:p>
        </w:tc>
        <w:tc>
          <w:tcPr>
            <w:tcW w:w="853" w:type="dxa"/>
            <w:gridSpan w:val="3"/>
            <w:vMerge/>
            <w:tcBorders>
              <w:bottom w:val="single" w:sz="4" w:space="0" w:color="auto"/>
            </w:tcBorders>
            <w:vAlign w:val="center"/>
          </w:tcPr>
          <w:p w:rsidR="00E772CD" w:rsidRPr="004528BE" w:rsidRDefault="00E772CD" w:rsidP="00651152">
            <w:pPr>
              <w:kinsoku w:val="0"/>
              <w:overflowPunct w:val="0"/>
              <w:snapToGrid w:val="0"/>
              <w:jc w:val="right"/>
              <w:rPr>
                <w:rFonts w:hAnsi="ＭＳ 明朝"/>
                <w:sz w:val="18"/>
                <w:szCs w:val="18"/>
              </w:rPr>
            </w:pPr>
          </w:p>
        </w:tc>
        <w:tc>
          <w:tcPr>
            <w:tcW w:w="848" w:type="dxa"/>
            <w:vMerge/>
            <w:tcBorders>
              <w:bottom w:val="single" w:sz="4" w:space="0" w:color="auto"/>
            </w:tcBorders>
            <w:vAlign w:val="center"/>
          </w:tcPr>
          <w:p w:rsidR="00E772CD" w:rsidRPr="004528BE" w:rsidRDefault="00E772CD" w:rsidP="00651152">
            <w:pPr>
              <w:kinsoku w:val="0"/>
              <w:overflowPunct w:val="0"/>
              <w:snapToGrid w:val="0"/>
              <w:jc w:val="right"/>
              <w:rPr>
                <w:rFonts w:hAnsi="ＭＳ 明朝"/>
                <w:sz w:val="18"/>
                <w:szCs w:val="18"/>
              </w:rPr>
            </w:pPr>
          </w:p>
        </w:tc>
        <w:tc>
          <w:tcPr>
            <w:tcW w:w="851" w:type="dxa"/>
            <w:gridSpan w:val="7"/>
            <w:vMerge/>
            <w:tcBorders>
              <w:bottom w:val="single" w:sz="4" w:space="0" w:color="auto"/>
            </w:tcBorders>
            <w:vAlign w:val="center"/>
          </w:tcPr>
          <w:p w:rsidR="00E772CD" w:rsidRPr="004528BE" w:rsidRDefault="00E772CD" w:rsidP="00651152">
            <w:pPr>
              <w:kinsoku w:val="0"/>
              <w:overflowPunct w:val="0"/>
              <w:snapToGrid w:val="0"/>
              <w:jc w:val="right"/>
              <w:rPr>
                <w:rFonts w:hAnsi="ＭＳ 明朝"/>
                <w:sz w:val="18"/>
                <w:szCs w:val="18"/>
              </w:rPr>
            </w:pPr>
          </w:p>
        </w:tc>
        <w:tc>
          <w:tcPr>
            <w:tcW w:w="992" w:type="dxa"/>
            <w:vMerge/>
            <w:tcBorders>
              <w:bottom w:val="single" w:sz="4" w:space="0" w:color="auto"/>
            </w:tcBorders>
            <w:vAlign w:val="center"/>
          </w:tcPr>
          <w:p w:rsidR="00E772CD" w:rsidRPr="004528BE" w:rsidRDefault="00E772CD" w:rsidP="00651152">
            <w:pPr>
              <w:kinsoku w:val="0"/>
              <w:overflowPunct w:val="0"/>
              <w:snapToGrid w:val="0"/>
              <w:jc w:val="right"/>
              <w:rPr>
                <w:rFonts w:hAnsi="ＭＳ 明朝"/>
                <w:sz w:val="18"/>
                <w:szCs w:val="18"/>
              </w:rPr>
            </w:pPr>
          </w:p>
        </w:tc>
        <w:tc>
          <w:tcPr>
            <w:tcW w:w="281" w:type="dxa"/>
            <w:vMerge/>
            <w:tcBorders>
              <w:bottom w:val="single" w:sz="4" w:space="0" w:color="auto"/>
              <w:right w:val="nil"/>
            </w:tcBorders>
          </w:tcPr>
          <w:p w:rsidR="00E772CD" w:rsidRPr="004528BE" w:rsidRDefault="00E772CD" w:rsidP="00651152">
            <w:pPr>
              <w:kinsoku w:val="0"/>
              <w:overflowPunct w:val="0"/>
              <w:snapToGrid w:val="0"/>
              <w:spacing w:line="362" w:lineRule="exact"/>
              <w:jc w:val="left"/>
              <w:rPr>
                <w:rFonts w:hAnsi="ＭＳ 明朝"/>
                <w:sz w:val="18"/>
                <w:szCs w:val="18"/>
              </w:rPr>
            </w:pPr>
          </w:p>
        </w:tc>
        <w:tc>
          <w:tcPr>
            <w:tcW w:w="1702" w:type="dxa"/>
            <w:gridSpan w:val="2"/>
            <w:tcBorders>
              <w:top w:val="single" w:sz="8" w:space="0" w:color="auto"/>
              <w:left w:val="nil"/>
              <w:bottom w:val="single" w:sz="4" w:space="0" w:color="auto"/>
              <w:right w:val="nil"/>
            </w:tcBorders>
          </w:tcPr>
          <w:p w:rsidR="00E772CD" w:rsidRPr="004528BE" w:rsidRDefault="00E772CD" w:rsidP="00651152">
            <w:pPr>
              <w:kinsoku w:val="0"/>
              <w:overflowPunct w:val="0"/>
              <w:snapToGrid w:val="0"/>
              <w:spacing w:line="320" w:lineRule="exact"/>
              <w:jc w:val="center"/>
              <w:rPr>
                <w:rFonts w:hAnsi="ＭＳ 明朝"/>
                <w:sz w:val="18"/>
                <w:szCs w:val="18"/>
              </w:rPr>
            </w:pPr>
            <w:r w:rsidRPr="004528BE">
              <w:rPr>
                <w:rFonts w:hAnsi="ＭＳ 明朝" w:hint="eastAsia"/>
                <w:sz w:val="18"/>
                <w:szCs w:val="18"/>
              </w:rPr>
              <w:t>投薬用薬品費</w:t>
            </w:r>
          </w:p>
        </w:tc>
        <w:tc>
          <w:tcPr>
            <w:tcW w:w="841" w:type="dxa"/>
            <w:gridSpan w:val="5"/>
            <w:vMerge/>
            <w:tcBorders>
              <w:left w:val="nil"/>
              <w:bottom w:val="single" w:sz="4" w:space="0" w:color="auto"/>
            </w:tcBorders>
            <w:vAlign w:val="center"/>
          </w:tcPr>
          <w:p w:rsidR="00E772CD" w:rsidRPr="004528BE" w:rsidRDefault="00E772CD" w:rsidP="00651152">
            <w:pPr>
              <w:kinsoku w:val="0"/>
              <w:overflowPunct w:val="0"/>
              <w:snapToGrid w:val="0"/>
              <w:rPr>
                <w:rFonts w:hAnsi="ＭＳ 明朝"/>
                <w:sz w:val="18"/>
                <w:szCs w:val="18"/>
              </w:rPr>
            </w:pPr>
          </w:p>
        </w:tc>
      </w:tr>
      <w:tr w:rsidR="00E772CD" w:rsidRPr="004528BE" w:rsidTr="00651152">
        <w:trPr>
          <w:trHeight w:val="283"/>
        </w:trPr>
        <w:tc>
          <w:tcPr>
            <w:tcW w:w="415" w:type="dxa"/>
            <w:gridSpan w:val="2"/>
            <w:vMerge/>
          </w:tcPr>
          <w:p w:rsidR="00E772CD" w:rsidRPr="004528BE" w:rsidRDefault="00E772CD" w:rsidP="00651152">
            <w:pPr>
              <w:kinsoku w:val="0"/>
              <w:overflowPunct w:val="0"/>
              <w:snapToGrid w:val="0"/>
              <w:spacing w:line="362" w:lineRule="exact"/>
              <w:jc w:val="left"/>
              <w:rPr>
                <w:rFonts w:hAnsi="ＭＳ 明朝"/>
                <w:sz w:val="18"/>
                <w:szCs w:val="18"/>
              </w:rPr>
            </w:pPr>
          </w:p>
        </w:tc>
        <w:tc>
          <w:tcPr>
            <w:tcW w:w="1286" w:type="dxa"/>
            <w:gridSpan w:val="2"/>
            <w:vMerge/>
            <w:vAlign w:val="center"/>
          </w:tcPr>
          <w:p w:rsidR="00E772CD" w:rsidRPr="004528BE" w:rsidRDefault="00E772CD" w:rsidP="00651152">
            <w:pPr>
              <w:kinsoku w:val="0"/>
              <w:overflowPunct w:val="0"/>
              <w:snapToGrid w:val="0"/>
              <w:rPr>
                <w:rFonts w:hAnsi="ＭＳ 明朝"/>
                <w:sz w:val="18"/>
                <w:szCs w:val="18"/>
              </w:rPr>
            </w:pPr>
          </w:p>
        </w:tc>
        <w:tc>
          <w:tcPr>
            <w:tcW w:w="1145" w:type="dxa"/>
            <w:gridSpan w:val="3"/>
            <w:vMerge w:val="restart"/>
            <w:vAlign w:val="center"/>
          </w:tcPr>
          <w:p w:rsidR="00E772CD" w:rsidRPr="004528BE" w:rsidRDefault="00E772CD" w:rsidP="00651152">
            <w:pPr>
              <w:kinsoku w:val="0"/>
              <w:overflowPunct w:val="0"/>
              <w:snapToGrid w:val="0"/>
              <w:rPr>
                <w:rFonts w:hAnsi="ＭＳ 明朝"/>
                <w:sz w:val="18"/>
                <w:szCs w:val="18"/>
              </w:rPr>
            </w:pPr>
            <w:r w:rsidRPr="004528BE">
              <w:rPr>
                <w:rFonts w:hAnsi="ＭＳ 明朝" w:hint="eastAsia"/>
                <w:sz w:val="18"/>
                <w:szCs w:val="18"/>
              </w:rPr>
              <w:t>注射薬品</w:t>
            </w:r>
          </w:p>
        </w:tc>
        <w:tc>
          <w:tcPr>
            <w:tcW w:w="425" w:type="dxa"/>
            <w:vMerge/>
            <w:vAlign w:val="center"/>
          </w:tcPr>
          <w:p w:rsidR="00E772CD" w:rsidRPr="004528BE" w:rsidRDefault="00E772CD" w:rsidP="00651152">
            <w:pPr>
              <w:kinsoku w:val="0"/>
              <w:overflowPunct w:val="0"/>
              <w:snapToGrid w:val="0"/>
              <w:jc w:val="center"/>
              <w:rPr>
                <w:rFonts w:hAnsi="ＭＳ 明朝"/>
                <w:sz w:val="18"/>
                <w:szCs w:val="18"/>
              </w:rPr>
            </w:pPr>
          </w:p>
        </w:tc>
        <w:tc>
          <w:tcPr>
            <w:tcW w:w="853" w:type="dxa"/>
            <w:gridSpan w:val="3"/>
            <w:vMerge w:val="restart"/>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72.0</w:t>
            </w:r>
          </w:p>
        </w:tc>
        <w:tc>
          <w:tcPr>
            <w:tcW w:w="848" w:type="dxa"/>
            <w:vMerge w:val="restart"/>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64.1</w:t>
            </w:r>
          </w:p>
        </w:tc>
        <w:tc>
          <w:tcPr>
            <w:tcW w:w="851" w:type="dxa"/>
            <w:gridSpan w:val="7"/>
            <w:vMerge w:val="restart"/>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68.1</w:t>
            </w:r>
          </w:p>
        </w:tc>
        <w:tc>
          <w:tcPr>
            <w:tcW w:w="992" w:type="dxa"/>
            <w:vMerge w:val="restart"/>
            <w:vAlign w:val="center"/>
          </w:tcPr>
          <w:p w:rsidR="00E772CD" w:rsidRPr="004528BE" w:rsidRDefault="00E772CD" w:rsidP="00651152">
            <w:pPr>
              <w:kinsoku w:val="0"/>
              <w:overflowPunct w:val="0"/>
              <w:snapToGrid w:val="0"/>
              <w:jc w:val="right"/>
              <w:rPr>
                <w:rFonts w:hAnsi="ＭＳ 明朝"/>
                <w:sz w:val="18"/>
                <w:szCs w:val="18"/>
              </w:rPr>
            </w:pPr>
            <w:r>
              <w:rPr>
                <w:rFonts w:hAnsi="ＭＳ 明朝" w:hint="eastAsia"/>
                <w:sz w:val="18"/>
                <w:szCs w:val="18"/>
              </w:rPr>
              <w:t>84.2</w:t>
            </w:r>
          </w:p>
        </w:tc>
        <w:tc>
          <w:tcPr>
            <w:tcW w:w="281" w:type="dxa"/>
            <w:vMerge w:val="restart"/>
            <w:tcBorders>
              <w:right w:val="nil"/>
            </w:tcBorders>
          </w:tcPr>
          <w:p w:rsidR="00E772CD" w:rsidRPr="004528BE" w:rsidRDefault="00E772CD" w:rsidP="00651152">
            <w:pPr>
              <w:kinsoku w:val="0"/>
              <w:overflowPunct w:val="0"/>
              <w:snapToGrid w:val="0"/>
              <w:spacing w:line="362" w:lineRule="exact"/>
              <w:jc w:val="left"/>
              <w:rPr>
                <w:rFonts w:hAnsi="ＭＳ 明朝"/>
                <w:sz w:val="18"/>
                <w:szCs w:val="18"/>
              </w:rPr>
            </w:pPr>
          </w:p>
        </w:tc>
        <w:tc>
          <w:tcPr>
            <w:tcW w:w="1702" w:type="dxa"/>
            <w:gridSpan w:val="2"/>
            <w:tcBorders>
              <w:left w:val="nil"/>
              <w:bottom w:val="single" w:sz="8" w:space="0" w:color="auto"/>
              <w:right w:val="nil"/>
            </w:tcBorders>
            <w:vAlign w:val="bottom"/>
          </w:tcPr>
          <w:p w:rsidR="00E772CD" w:rsidRPr="004528BE" w:rsidRDefault="00E772CD" w:rsidP="00651152">
            <w:pPr>
              <w:kinsoku w:val="0"/>
              <w:overflowPunct w:val="0"/>
              <w:snapToGrid w:val="0"/>
              <w:spacing w:line="320" w:lineRule="exact"/>
              <w:jc w:val="center"/>
              <w:rPr>
                <w:rFonts w:hAnsi="ＭＳ 明朝"/>
                <w:sz w:val="18"/>
                <w:szCs w:val="18"/>
              </w:rPr>
            </w:pPr>
            <w:r w:rsidRPr="004528BE">
              <w:rPr>
                <w:rFonts w:hAnsi="ＭＳ 明朝" w:hint="eastAsia"/>
                <w:sz w:val="18"/>
                <w:szCs w:val="18"/>
              </w:rPr>
              <w:t>薬品収入(注射分)</w:t>
            </w:r>
          </w:p>
        </w:tc>
        <w:tc>
          <w:tcPr>
            <w:tcW w:w="841" w:type="dxa"/>
            <w:gridSpan w:val="5"/>
            <w:vMerge w:val="restart"/>
            <w:tcBorders>
              <w:left w:val="nil"/>
            </w:tcBorders>
            <w:vAlign w:val="center"/>
          </w:tcPr>
          <w:p w:rsidR="00E772CD" w:rsidRPr="004528BE" w:rsidRDefault="00E772CD" w:rsidP="00651152">
            <w:pPr>
              <w:kinsoku w:val="0"/>
              <w:overflowPunct w:val="0"/>
              <w:snapToGrid w:val="0"/>
              <w:rPr>
                <w:rFonts w:hAnsi="ＭＳ 明朝"/>
                <w:sz w:val="18"/>
                <w:szCs w:val="18"/>
              </w:rPr>
            </w:pPr>
            <w:r w:rsidRPr="004528BE">
              <w:rPr>
                <w:rFonts w:hAnsi="ＭＳ 明朝" w:hint="eastAsia"/>
                <w:sz w:val="18"/>
                <w:szCs w:val="18"/>
              </w:rPr>
              <w:t>×100</w:t>
            </w:r>
          </w:p>
        </w:tc>
      </w:tr>
      <w:tr w:rsidR="00E772CD" w:rsidRPr="004528BE" w:rsidTr="00651152">
        <w:trPr>
          <w:trHeight w:val="283"/>
        </w:trPr>
        <w:tc>
          <w:tcPr>
            <w:tcW w:w="415" w:type="dxa"/>
            <w:gridSpan w:val="2"/>
            <w:vMerge/>
          </w:tcPr>
          <w:p w:rsidR="00E772CD" w:rsidRPr="004528BE" w:rsidRDefault="00E772CD" w:rsidP="00651152">
            <w:pPr>
              <w:kinsoku w:val="0"/>
              <w:overflowPunct w:val="0"/>
              <w:snapToGrid w:val="0"/>
              <w:spacing w:line="362" w:lineRule="exact"/>
              <w:jc w:val="left"/>
              <w:rPr>
                <w:rFonts w:hAnsi="ＭＳ 明朝"/>
                <w:sz w:val="18"/>
                <w:szCs w:val="18"/>
              </w:rPr>
            </w:pPr>
          </w:p>
        </w:tc>
        <w:tc>
          <w:tcPr>
            <w:tcW w:w="1286" w:type="dxa"/>
            <w:gridSpan w:val="2"/>
            <w:vMerge/>
            <w:vAlign w:val="center"/>
          </w:tcPr>
          <w:p w:rsidR="00E772CD" w:rsidRPr="004528BE" w:rsidRDefault="00E772CD" w:rsidP="00651152">
            <w:pPr>
              <w:kinsoku w:val="0"/>
              <w:overflowPunct w:val="0"/>
              <w:snapToGrid w:val="0"/>
              <w:rPr>
                <w:rFonts w:hAnsi="ＭＳ 明朝"/>
                <w:sz w:val="18"/>
                <w:szCs w:val="18"/>
              </w:rPr>
            </w:pPr>
          </w:p>
        </w:tc>
        <w:tc>
          <w:tcPr>
            <w:tcW w:w="1145" w:type="dxa"/>
            <w:gridSpan w:val="3"/>
            <w:vMerge/>
            <w:vAlign w:val="center"/>
          </w:tcPr>
          <w:p w:rsidR="00E772CD" w:rsidRPr="004528BE" w:rsidRDefault="00E772CD" w:rsidP="00651152">
            <w:pPr>
              <w:kinsoku w:val="0"/>
              <w:overflowPunct w:val="0"/>
              <w:snapToGrid w:val="0"/>
              <w:rPr>
                <w:rFonts w:hAnsi="ＭＳ 明朝"/>
                <w:sz w:val="18"/>
                <w:szCs w:val="18"/>
              </w:rPr>
            </w:pPr>
          </w:p>
        </w:tc>
        <w:tc>
          <w:tcPr>
            <w:tcW w:w="425" w:type="dxa"/>
            <w:vMerge/>
            <w:tcBorders>
              <w:bottom w:val="single" w:sz="4" w:space="0" w:color="auto"/>
            </w:tcBorders>
            <w:vAlign w:val="center"/>
          </w:tcPr>
          <w:p w:rsidR="00E772CD" w:rsidRPr="004528BE" w:rsidRDefault="00E772CD" w:rsidP="00651152">
            <w:pPr>
              <w:kinsoku w:val="0"/>
              <w:overflowPunct w:val="0"/>
              <w:snapToGrid w:val="0"/>
              <w:jc w:val="center"/>
              <w:rPr>
                <w:rFonts w:hAnsi="ＭＳ 明朝"/>
                <w:sz w:val="18"/>
                <w:szCs w:val="18"/>
              </w:rPr>
            </w:pPr>
          </w:p>
        </w:tc>
        <w:tc>
          <w:tcPr>
            <w:tcW w:w="853" w:type="dxa"/>
            <w:gridSpan w:val="3"/>
            <w:vMerge/>
            <w:tcBorders>
              <w:bottom w:val="single" w:sz="4" w:space="0" w:color="auto"/>
            </w:tcBorders>
            <w:vAlign w:val="center"/>
          </w:tcPr>
          <w:p w:rsidR="00E772CD" w:rsidRPr="004528BE" w:rsidRDefault="00E772CD" w:rsidP="00651152">
            <w:pPr>
              <w:kinsoku w:val="0"/>
              <w:overflowPunct w:val="0"/>
              <w:snapToGrid w:val="0"/>
              <w:jc w:val="right"/>
              <w:rPr>
                <w:rFonts w:hAnsi="ＭＳ 明朝"/>
                <w:sz w:val="18"/>
                <w:szCs w:val="18"/>
              </w:rPr>
            </w:pPr>
          </w:p>
        </w:tc>
        <w:tc>
          <w:tcPr>
            <w:tcW w:w="848" w:type="dxa"/>
            <w:vMerge/>
            <w:tcBorders>
              <w:bottom w:val="single" w:sz="4" w:space="0" w:color="auto"/>
            </w:tcBorders>
            <w:vAlign w:val="center"/>
          </w:tcPr>
          <w:p w:rsidR="00E772CD" w:rsidRPr="004528BE" w:rsidRDefault="00E772CD" w:rsidP="00651152">
            <w:pPr>
              <w:kinsoku w:val="0"/>
              <w:overflowPunct w:val="0"/>
              <w:snapToGrid w:val="0"/>
              <w:jc w:val="right"/>
              <w:rPr>
                <w:rFonts w:hAnsi="ＭＳ 明朝"/>
                <w:sz w:val="18"/>
                <w:szCs w:val="18"/>
              </w:rPr>
            </w:pPr>
          </w:p>
        </w:tc>
        <w:tc>
          <w:tcPr>
            <w:tcW w:w="851" w:type="dxa"/>
            <w:gridSpan w:val="7"/>
            <w:vMerge/>
            <w:tcBorders>
              <w:bottom w:val="single" w:sz="4" w:space="0" w:color="auto"/>
            </w:tcBorders>
            <w:vAlign w:val="center"/>
          </w:tcPr>
          <w:p w:rsidR="00E772CD" w:rsidRPr="004528BE" w:rsidRDefault="00E772CD" w:rsidP="00651152">
            <w:pPr>
              <w:kinsoku w:val="0"/>
              <w:overflowPunct w:val="0"/>
              <w:snapToGrid w:val="0"/>
              <w:jc w:val="right"/>
              <w:rPr>
                <w:rFonts w:hAnsi="ＭＳ 明朝"/>
                <w:sz w:val="18"/>
                <w:szCs w:val="18"/>
              </w:rPr>
            </w:pPr>
          </w:p>
        </w:tc>
        <w:tc>
          <w:tcPr>
            <w:tcW w:w="992" w:type="dxa"/>
            <w:vMerge/>
            <w:tcBorders>
              <w:bottom w:val="single" w:sz="4" w:space="0" w:color="auto"/>
            </w:tcBorders>
            <w:vAlign w:val="center"/>
          </w:tcPr>
          <w:p w:rsidR="00E772CD" w:rsidRPr="004528BE" w:rsidRDefault="00E772CD" w:rsidP="00651152">
            <w:pPr>
              <w:kinsoku w:val="0"/>
              <w:overflowPunct w:val="0"/>
              <w:snapToGrid w:val="0"/>
              <w:jc w:val="right"/>
              <w:rPr>
                <w:rFonts w:hAnsi="ＭＳ 明朝"/>
                <w:sz w:val="18"/>
                <w:szCs w:val="18"/>
              </w:rPr>
            </w:pPr>
          </w:p>
        </w:tc>
        <w:tc>
          <w:tcPr>
            <w:tcW w:w="281" w:type="dxa"/>
            <w:vMerge/>
            <w:tcBorders>
              <w:bottom w:val="single" w:sz="4" w:space="0" w:color="auto"/>
              <w:right w:val="nil"/>
            </w:tcBorders>
          </w:tcPr>
          <w:p w:rsidR="00E772CD" w:rsidRPr="004528BE" w:rsidRDefault="00E772CD" w:rsidP="00651152">
            <w:pPr>
              <w:kinsoku w:val="0"/>
              <w:overflowPunct w:val="0"/>
              <w:snapToGrid w:val="0"/>
              <w:spacing w:line="362" w:lineRule="exact"/>
              <w:jc w:val="left"/>
              <w:rPr>
                <w:rFonts w:hAnsi="ＭＳ 明朝"/>
                <w:sz w:val="18"/>
                <w:szCs w:val="18"/>
              </w:rPr>
            </w:pPr>
          </w:p>
        </w:tc>
        <w:tc>
          <w:tcPr>
            <w:tcW w:w="1702" w:type="dxa"/>
            <w:gridSpan w:val="2"/>
            <w:tcBorders>
              <w:top w:val="single" w:sz="8" w:space="0" w:color="auto"/>
              <w:left w:val="nil"/>
              <w:bottom w:val="single" w:sz="4" w:space="0" w:color="auto"/>
              <w:right w:val="nil"/>
            </w:tcBorders>
          </w:tcPr>
          <w:p w:rsidR="00E772CD" w:rsidRPr="004528BE" w:rsidRDefault="00E772CD" w:rsidP="00651152">
            <w:pPr>
              <w:kinsoku w:val="0"/>
              <w:overflowPunct w:val="0"/>
              <w:snapToGrid w:val="0"/>
              <w:spacing w:line="320" w:lineRule="exact"/>
              <w:jc w:val="center"/>
              <w:rPr>
                <w:rFonts w:hAnsi="ＭＳ 明朝"/>
                <w:sz w:val="18"/>
                <w:szCs w:val="18"/>
              </w:rPr>
            </w:pPr>
            <w:r w:rsidRPr="004528BE">
              <w:rPr>
                <w:rFonts w:hAnsi="ＭＳ 明朝" w:hint="eastAsia"/>
                <w:sz w:val="18"/>
                <w:szCs w:val="18"/>
              </w:rPr>
              <w:t>注射用薬品費</w:t>
            </w:r>
          </w:p>
        </w:tc>
        <w:tc>
          <w:tcPr>
            <w:tcW w:w="841" w:type="dxa"/>
            <w:gridSpan w:val="5"/>
            <w:vMerge/>
            <w:tcBorders>
              <w:left w:val="nil"/>
              <w:bottom w:val="single" w:sz="4" w:space="0" w:color="auto"/>
            </w:tcBorders>
          </w:tcPr>
          <w:p w:rsidR="00E772CD" w:rsidRPr="004528BE" w:rsidRDefault="00E772CD" w:rsidP="00651152">
            <w:pPr>
              <w:kinsoku w:val="0"/>
              <w:overflowPunct w:val="0"/>
              <w:snapToGrid w:val="0"/>
              <w:spacing w:line="362" w:lineRule="exact"/>
              <w:jc w:val="left"/>
              <w:rPr>
                <w:rFonts w:hAnsi="ＭＳ 明朝"/>
                <w:sz w:val="18"/>
                <w:szCs w:val="18"/>
              </w:rPr>
            </w:pPr>
          </w:p>
        </w:tc>
      </w:tr>
      <w:tr w:rsidR="00E772CD" w:rsidRPr="004528BE" w:rsidTr="00651152">
        <w:trPr>
          <w:trHeight w:val="283"/>
        </w:trPr>
        <w:tc>
          <w:tcPr>
            <w:tcW w:w="415" w:type="dxa"/>
            <w:gridSpan w:val="2"/>
            <w:vMerge/>
          </w:tcPr>
          <w:p w:rsidR="00E772CD" w:rsidRPr="004528BE" w:rsidRDefault="00E772CD" w:rsidP="00651152">
            <w:pPr>
              <w:kinsoku w:val="0"/>
              <w:overflowPunct w:val="0"/>
              <w:snapToGrid w:val="0"/>
              <w:spacing w:line="362" w:lineRule="exact"/>
              <w:jc w:val="left"/>
              <w:rPr>
                <w:rFonts w:hAnsi="ＭＳ 明朝"/>
                <w:sz w:val="18"/>
                <w:szCs w:val="18"/>
              </w:rPr>
            </w:pPr>
          </w:p>
        </w:tc>
        <w:tc>
          <w:tcPr>
            <w:tcW w:w="1286" w:type="dxa"/>
            <w:gridSpan w:val="2"/>
            <w:vMerge/>
            <w:vAlign w:val="center"/>
          </w:tcPr>
          <w:p w:rsidR="00E772CD" w:rsidRPr="004528BE" w:rsidRDefault="00E772CD" w:rsidP="00651152">
            <w:pPr>
              <w:kinsoku w:val="0"/>
              <w:overflowPunct w:val="0"/>
              <w:snapToGrid w:val="0"/>
              <w:rPr>
                <w:rFonts w:hAnsi="ＭＳ 明朝"/>
                <w:sz w:val="18"/>
                <w:szCs w:val="18"/>
              </w:rPr>
            </w:pPr>
          </w:p>
        </w:tc>
        <w:tc>
          <w:tcPr>
            <w:tcW w:w="1145" w:type="dxa"/>
            <w:gridSpan w:val="3"/>
            <w:vMerge/>
            <w:tcBorders>
              <w:right w:val="single" w:sz="4" w:space="0" w:color="auto"/>
            </w:tcBorders>
            <w:vAlign w:val="center"/>
          </w:tcPr>
          <w:p w:rsidR="00E772CD" w:rsidRPr="004528BE" w:rsidRDefault="00E772CD" w:rsidP="00651152">
            <w:pPr>
              <w:kinsoku w:val="0"/>
              <w:overflowPunct w:val="0"/>
              <w:snapToGrid w:val="0"/>
              <w:rPr>
                <w:rFonts w:hAnsi="ＭＳ 明朝"/>
                <w:sz w:val="18"/>
                <w:szCs w:val="18"/>
              </w:rPr>
            </w:pPr>
          </w:p>
        </w:tc>
        <w:tc>
          <w:tcPr>
            <w:tcW w:w="6793" w:type="dxa"/>
            <w:gridSpan w:val="21"/>
            <w:tcBorders>
              <w:top w:val="single" w:sz="4" w:space="0" w:color="auto"/>
              <w:left w:val="single" w:sz="4" w:space="0" w:color="auto"/>
              <w:bottom w:val="single" w:sz="4" w:space="0" w:color="auto"/>
              <w:right w:val="single" w:sz="4" w:space="0" w:color="auto"/>
            </w:tcBorders>
            <w:vAlign w:val="center"/>
          </w:tcPr>
          <w:p w:rsidR="00E772CD" w:rsidRDefault="00E772CD" w:rsidP="00651152">
            <w:pPr>
              <w:kinsoku w:val="0"/>
              <w:overflowPunct w:val="0"/>
              <w:snapToGrid w:val="0"/>
              <w:ind w:firstLineChars="100" w:firstLine="159"/>
              <w:jc w:val="distribute"/>
              <w:rPr>
                <w:rFonts w:hAnsi="ＭＳ 明朝"/>
                <w:sz w:val="18"/>
                <w:szCs w:val="18"/>
              </w:rPr>
            </w:pPr>
            <w:r w:rsidRPr="004528BE">
              <w:rPr>
                <w:rFonts w:hAnsi="ＭＳ 明朝" w:hint="eastAsia"/>
                <w:sz w:val="18"/>
                <w:szCs w:val="18"/>
              </w:rPr>
              <w:t>薬品費に対する薬品収入の割合を示すものであり、比率の100％を超える部分が利益の</w:t>
            </w:r>
          </w:p>
          <w:p w:rsidR="00E772CD" w:rsidRPr="004528BE" w:rsidRDefault="00E772CD" w:rsidP="00651152">
            <w:pPr>
              <w:kinsoku w:val="0"/>
              <w:overflowPunct w:val="0"/>
              <w:snapToGrid w:val="0"/>
              <w:rPr>
                <w:rFonts w:hAnsi="ＭＳ 明朝"/>
                <w:sz w:val="18"/>
                <w:szCs w:val="18"/>
              </w:rPr>
            </w:pPr>
            <w:r w:rsidRPr="004528BE">
              <w:rPr>
                <w:rFonts w:hAnsi="ＭＳ 明朝" w:hint="eastAsia"/>
                <w:sz w:val="18"/>
                <w:szCs w:val="18"/>
              </w:rPr>
              <w:t>大きさを示しており、この比率が高ければ収益面で良好なことを示す。</w:t>
            </w:r>
          </w:p>
        </w:tc>
      </w:tr>
    </w:tbl>
    <w:p w:rsidR="00E772CD" w:rsidRPr="00F752A7" w:rsidRDefault="00E772CD" w:rsidP="00E772CD">
      <w:pPr>
        <w:kinsoku w:val="0"/>
        <w:overflowPunct w:val="0"/>
        <w:snapToGrid w:val="0"/>
        <w:jc w:val="left"/>
        <w:rPr>
          <w:rFonts w:hAnsi="ＭＳ 明朝"/>
          <w:sz w:val="18"/>
          <w:szCs w:val="18"/>
        </w:rPr>
      </w:pPr>
      <w:r w:rsidRPr="00F752A7">
        <w:rPr>
          <w:rFonts w:hAnsi="ＭＳ 明朝" w:hint="eastAsia"/>
          <w:sz w:val="18"/>
          <w:szCs w:val="18"/>
        </w:rPr>
        <w:t xml:space="preserve">(注) </w:t>
      </w:r>
      <w:r>
        <w:rPr>
          <w:rFonts w:hAnsi="ＭＳ 明朝" w:hint="eastAsia"/>
          <w:sz w:val="18"/>
          <w:szCs w:val="18"/>
        </w:rPr>
        <w:t xml:space="preserve"> </w:t>
      </w:r>
      <w:r w:rsidRPr="00F752A7">
        <w:rPr>
          <w:rFonts w:hAnsi="ＭＳ 明朝" w:hint="eastAsia"/>
          <w:sz w:val="18"/>
          <w:szCs w:val="18"/>
        </w:rPr>
        <w:t>１　各比率の算出方法及び計算の際に用いた基礎数値は、</w:t>
      </w:r>
      <w:r>
        <w:rPr>
          <w:rFonts w:hAnsi="ＭＳ 明朝" w:hint="eastAsia"/>
          <w:sz w:val="18"/>
          <w:szCs w:val="18"/>
        </w:rPr>
        <w:t>総務省自治財政局編</w:t>
      </w:r>
      <w:r w:rsidRPr="00F752A7">
        <w:rPr>
          <w:rFonts w:hAnsi="ＭＳ 明朝" w:hint="eastAsia"/>
          <w:sz w:val="18"/>
          <w:szCs w:val="18"/>
        </w:rPr>
        <w:t>地方公営企業年鑑の例による。</w:t>
      </w:r>
    </w:p>
    <w:p w:rsidR="00E772CD" w:rsidRPr="0010718F" w:rsidRDefault="00E772CD" w:rsidP="00E772CD">
      <w:pPr>
        <w:kinsoku w:val="0"/>
        <w:overflowPunct w:val="0"/>
        <w:snapToGrid w:val="0"/>
        <w:rPr>
          <w:rFonts w:hAnsi="ＭＳ 明朝"/>
          <w:sz w:val="18"/>
          <w:szCs w:val="18"/>
        </w:rPr>
      </w:pPr>
      <w:r w:rsidRPr="00F752A7">
        <w:rPr>
          <w:rFonts w:hAnsi="ＭＳ 明朝" w:hint="eastAsia"/>
          <w:sz w:val="18"/>
          <w:szCs w:val="18"/>
        </w:rPr>
        <w:t xml:space="preserve">　　　</w:t>
      </w:r>
      <w:r w:rsidRPr="0010718F">
        <w:rPr>
          <w:rFonts w:hAnsi="ＭＳ 明朝" w:hint="eastAsia"/>
          <w:sz w:val="18"/>
          <w:szCs w:val="18"/>
        </w:rPr>
        <w:t>２　全国平均は、</w:t>
      </w:r>
      <w:r>
        <w:rPr>
          <w:rFonts w:hAnsi="ＭＳ 明朝" w:hint="eastAsia"/>
          <w:sz w:val="18"/>
          <w:szCs w:val="18"/>
        </w:rPr>
        <w:t>総務省自治財政局編</w:t>
      </w:r>
      <w:r w:rsidRPr="0010718F">
        <w:rPr>
          <w:rFonts w:hAnsi="ＭＳ 明朝" w:hint="eastAsia"/>
          <w:sz w:val="18"/>
          <w:szCs w:val="18"/>
        </w:rPr>
        <w:t>「平成</w:t>
      </w:r>
      <w:r w:rsidRPr="00D70AAC">
        <w:rPr>
          <w:rFonts w:hAnsi="ＭＳ 明朝" w:hint="eastAsia"/>
          <w:sz w:val="18"/>
          <w:szCs w:val="18"/>
        </w:rPr>
        <w:t>2</w:t>
      </w:r>
      <w:r>
        <w:rPr>
          <w:rFonts w:hAnsi="ＭＳ 明朝" w:hint="eastAsia"/>
          <w:sz w:val="18"/>
          <w:szCs w:val="18"/>
        </w:rPr>
        <w:t>8</w:t>
      </w:r>
      <w:r w:rsidRPr="0010718F">
        <w:rPr>
          <w:rFonts w:hAnsi="ＭＳ 明朝" w:hint="eastAsia"/>
          <w:sz w:val="18"/>
          <w:szCs w:val="18"/>
        </w:rPr>
        <w:t>年度地方公営企業年鑑」の数値である。</w:t>
      </w:r>
    </w:p>
    <w:p w:rsidR="00E772CD" w:rsidRDefault="00E772CD" w:rsidP="00E772CD">
      <w:pPr>
        <w:kinsoku w:val="0"/>
        <w:overflowPunct w:val="0"/>
        <w:snapToGrid w:val="0"/>
        <w:ind w:left="795" w:hangingChars="500" w:hanging="795"/>
        <w:rPr>
          <w:rFonts w:hAnsi="ＭＳ 明朝"/>
          <w:sz w:val="18"/>
          <w:szCs w:val="18"/>
        </w:rPr>
      </w:pPr>
      <w:r w:rsidRPr="00F752A7">
        <w:rPr>
          <w:rFonts w:hAnsi="ＭＳ 明朝" w:hint="eastAsia"/>
          <w:sz w:val="18"/>
          <w:szCs w:val="18"/>
        </w:rPr>
        <w:t xml:space="preserve">　　　  </w:t>
      </w:r>
      <w:r>
        <w:rPr>
          <w:rFonts w:hAnsi="ＭＳ 明朝" w:hint="eastAsia"/>
          <w:sz w:val="18"/>
          <w:szCs w:val="18"/>
        </w:rPr>
        <w:t xml:space="preserve">　構成比率から収益率までの項目は、経営主体が市である公立病院の数値である。また、その他の項目は、400以上500未満のベッド数を所有する公立病院の数値である。</w:t>
      </w:r>
    </w:p>
    <w:p w:rsidR="00E772CD" w:rsidRPr="00697071" w:rsidRDefault="00E772CD" w:rsidP="00E772CD">
      <w:pPr>
        <w:kinsoku w:val="0"/>
        <w:overflowPunct w:val="0"/>
        <w:snapToGrid w:val="0"/>
        <w:ind w:firstLineChars="300" w:firstLine="477"/>
        <w:rPr>
          <w:rFonts w:hAnsi="ＭＳ 明朝"/>
          <w:sz w:val="18"/>
          <w:szCs w:val="18"/>
        </w:rPr>
      </w:pPr>
      <w:r w:rsidRPr="00697071">
        <w:rPr>
          <w:rFonts w:hAnsi="ＭＳ 明朝" w:hint="eastAsia"/>
          <w:sz w:val="18"/>
          <w:szCs w:val="18"/>
        </w:rPr>
        <w:t>３　自己資本＝資本金＋剰余金＋評価差額等＋繰延収益</w:t>
      </w:r>
    </w:p>
    <w:p w:rsidR="00E772CD" w:rsidRPr="00F752A7" w:rsidRDefault="00E772CD" w:rsidP="00E772CD">
      <w:pPr>
        <w:kinsoku w:val="0"/>
        <w:overflowPunct w:val="0"/>
        <w:snapToGrid w:val="0"/>
        <w:rPr>
          <w:rFonts w:hAnsi="ＭＳ 明朝"/>
          <w:sz w:val="18"/>
          <w:szCs w:val="18"/>
        </w:rPr>
      </w:pPr>
      <w:r w:rsidRPr="00F752A7">
        <w:rPr>
          <w:rFonts w:hAnsi="ＭＳ 明朝" w:hint="eastAsia"/>
          <w:sz w:val="18"/>
          <w:szCs w:val="18"/>
        </w:rPr>
        <w:t xml:space="preserve">　　　４　</w:t>
      </w:r>
      <w:r w:rsidRPr="00E772CD">
        <w:rPr>
          <w:rFonts w:hAnsi="ＭＳ 明朝" w:hint="eastAsia"/>
          <w:spacing w:val="22"/>
          <w:kern w:val="0"/>
          <w:sz w:val="18"/>
          <w:szCs w:val="18"/>
          <w:fitText w:val="628" w:id="1828433154"/>
        </w:rPr>
        <w:t>総資</w:t>
      </w:r>
      <w:r w:rsidRPr="00E772CD">
        <w:rPr>
          <w:rFonts w:hAnsi="ＭＳ 明朝" w:hint="eastAsia"/>
          <w:kern w:val="0"/>
          <w:sz w:val="18"/>
          <w:szCs w:val="18"/>
          <w:fitText w:val="628" w:id="1828433154"/>
        </w:rPr>
        <w:t>本</w:t>
      </w:r>
      <w:r w:rsidRPr="00F752A7">
        <w:rPr>
          <w:rFonts w:hAnsi="ＭＳ 明朝" w:hint="eastAsia"/>
          <w:sz w:val="18"/>
          <w:szCs w:val="18"/>
        </w:rPr>
        <w:t>＝負債・資本合計</w:t>
      </w:r>
    </w:p>
    <w:p w:rsidR="00E772CD" w:rsidRPr="00852364" w:rsidRDefault="00E772CD" w:rsidP="00E772CD">
      <w:pPr>
        <w:kinsoku w:val="0"/>
        <w:overflowPunct w:val="0"/>
        <w:snapToGrid w:val="0"/>
        <w:spacing w:line="362" w:lineRule="exact"/>
        <w:jc w:val="left"/>
        <w:rPr>
          <w:rFonts w:hAnsi="ＭＳ 明朝"/>
          <w:szCs w:val="24"/>
        </w:rPr>
      </w:pPr>
    </w:p>
    <w:p w:rsidR="00462A8A" w:rsidRPr="00E772CD" w:rsidRDefault="00462A8A" w:rsidP="00462A8A">
      <w:pPr>
        <w:kinsoku w:val="0"/>
        <w:overflowPunct w:val="0"/>
        <w:snapToGrid w:val="0"/>
        <w:ind w:leftChars="100" w:left="219"/>
        <w:jc w:val="left"/>
        <w:rPr>
          <w:rFonts w:asciiTheme="minorEastAsia" w:eastAsiaTheme="minorEastAsia" w:hAnsiTheme="minorEastAsia"/>
          <w:szCs w:val="24"/>
        </w:rPr>
      </w:pPr>
    </w:p>
    <w:p w:rsidR="00E772CD" w:rsidRPr="00462A8A" w:rsidRDefault="00E772CD" w:rsidP="00462A8A">
      <w:pPr>
        <w:ind w:leftChars="300" w:left="657" w:firstLineChars="100" w:firstLine="219"/>
        <w:rPr>
          <w:rFonts w:hAnsi="ＭＳ 明朝"/>
          <w:color w:val="FF0000"/>
          <w:szCs w:val="24"/>
        </w:rPr>
      </w:pPr>
    </w:p>
    <w:sectPr w:rsidR="00E772CD" w:rsidRPr="00462A8A" w:rsidSect="009418A8">
      <w:footerReference w:type="default" r:id="rId61"/>
      <w:pgSz w:w="11906" w:h="16838" w:code="9"/>
      <w:pgMar w:top="1134" w:right="1134" w:bottom="1134" w:left="1134" w:header="794" w:footer="340" w:gutter="0"/>
      <w:pgNumType w:fmt="numberInDash" w:start="53"/>
      <w:cols w:space="425"/>
      <w:docGrid w:type="linesAndChars" w:linePitch="331"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1152" w:rsidRDefault="00651152" w:rsidP="004F288A">
      <w:r>
        <w:separator/>
      </w:r>
    </w:p>
  </w:endnote>
  <w:endnote w:type="continuationSeparator" w:id="0">
    <w:p w:rsidR="00651152" w:rsidRDefault="00651152" w:rsidP="004F2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152" w:rsidRPr="006A5F78" w:rsidRDefault="00651152">
    <w:pPr>
      <w:pStyle w:val="a5"/>
      <w:jc w:val="center"/>
      <w:rPr>
        <w:rStyle w:val="ad"/>
      </w:rPr>
    </w:pPr>
    <w:r w:rsidRPr="006A5F78">
      <w:rPr>
        <w:rStyle w:val="ad"/>
      </w:rPr>
      <w:fldChar w:fldCharType="begin"/>
    </w:r>
    <w:r w:rsidRPr="006A5F78">
      <w:rPr>
        <w:rStyle w:val="ad"/>
      </w:rPr>
      <w:instrText>PAGE   \* MERGEFORMAT</w:instrText>
    </w:r>
    <w:r w:rsidRPr="006A5F78">
      <w:rPr>
        <w:rStyle w:val="ad"/>
      </w:rPr>
      <w:fldChar w:fldCharType="separate"/>
    </w:r>
    <w:r w:rsidR="000225E7" w:rsidRPr="000225E7">
      <w:rPr>
        <w:rStyle w:val="ad"/>
        <w:noProof/>
        <w:lang w:val="ja-JP"/>
      </w:rPr>
      <w:t>-</w:t>
    </w:r>
    <w:r w:rsidR="000225E7">
      <w:rPr>
        <w:rStyle w:val="ad"/>
        <w:noProof/>
      </w:rPr>
      <w:t xml:space="preserve"> 70 -</w:t>
    </w:r>
    <w:r w:rsidRPr="006A5F78">
      <w:rPr>
        <w:rStyle w:val="ad"/>
      </w:rPr>
      <w:fldChar w:fldCharType="end"/>
    </w:r>
  </w:p>
  <w:p w:rsidR="00651152" w:rsidRDefault="0065115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1152" w:rsidRDefault="00651152" w:rsidP="004F288A">
      <w:r>
        <w:separator/>
      </w:r>
    </w:p>
  </w:footnote>
  <w:footnote w:type="continuationSeparator" w:id="0">
    <w:p w:rsidR="00651152" w:rsidRDefault="00651152" w:rsidP="004F28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219"/>
  <w:drawingGridVerticalSpacing w:val="33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205A2"/>
    <w:rsid w:val="0000383E"/>
    <w:rsid w:val="00003E60"/>
    <w:rsid w:val="00003F58"/>
    <w:rsid w:val="000106B7"/>
    <w:rsid w:val="000109A4"/>
    <w:rsid w:val="000120F3"/>
    <w:rsid w:val="00014BC5"/>
    <w:rsid w:val="000150AD"/>
    <w:rsid w:val="000225E7"/>
    <w:rsid w:val="0002543C"/>
    <w:rsid w:val="00032A38"/>
    <w:rsid w:val="00032AD6"/>
    <w:rsid w:val="0003391D"/>
    <w:rsid w:val="00036D84"/>
    <w:rsid w:val="00037010"/>
    <w:rsid w:val="00040CC9"/>
    <w:rsid w:val="00041080"/>
    <w:rsid w:val="00044331"/>
    <w:rsid w:val="00047308"/>
    <w:rsid w:val="00053CA5"/>
    <w:rsid w:val="00056C36"/>
    <w:rsid w:val="00057CD2"/>
    <w:rsid w:val="0006391A"/>
    <w:rsid w:val="00063923"/>
    <w:rsid w:val="000640D6"/>
    <w:rsid w:val="000642E3"/>
    <w:rsid w:val="0006472C"/>
    <w:rsid w:val="000657E7"/>
    <w:rsid w:val="00066069"/>
    <w:rsid w:val="00066FBA"/>
    <w:rsid w:val="000700D7"/>
    <w:rsid w:val="000832A9"/>
    <w:rsid w:val="00086AA3"/>
    <w:rsid w:val="00092515"/>
    <w:rsid w:val="000929DA"/>
    <w:rsid w:val="000979AE"/>
    <w:rsid w:val="000A1340"/>
    <w:rsid w:val="000B0EE0"/>
    <w:rsid w:val="000B1BD0"/>
    <w:rsid w:val="000B4BE1"/>
    <w:rsid w:val="000B626C"/>
    <w:rsid w:val="000C27A2"/>
    <w:rsid w:val="000C5A70"/>
    <w:rsid w:val="000D0056"/>
    <w:rsid w:val="000D04CE"/>
    <w:rsid w:val="000D1E9B"/>
    <w:rsid w:val="000D6A47"/>
    <w:rsid w:val="000E0C0B"/>
    <w:rsid w:val="000E3F9C"/>
    <w:rsid w:val="00104A2F"/>
    <w:rsid w:val="001055A9"/>
    <w:rsid w:val="001100E5"/>
    <w:rsid w:val="00110196"/>
    <w:rsid w:val="001106A8"/>
    <w:rsid w:val="00110B90"/>
    <w:rsid w:val="001134BF"/>
    <w:rsid w:val="001145BE"/>
    <w:rsid w:val="00123365"/>
    <w:rsid w:val="00123A68"/>
    <w:rsid w:val="001312BD"/>
    <w:rsid w:val="0014047D"/>
    <w:rsid w:val="001447DE"/>
    <w:rsid w:val="00144B08"/>
    <w:rsid w:val="00145DF7"/>
    <w:rsid w:val="00151F15"/>
    <w:rsid w:val="0015297E"/>
    <w:rsid w:val="00152DAE"/>
    <w:rsid w:val="00156C7E"/>
    <w:rsid w:val="00162DB9"/>
    <w:rsid w:val="001630E3"/>
    <w:rsid w:val="0017212D"/>
    <w:rsid w:val="00172843"/>
    <w:rsid w:val="0017458D"/>
    <w:rsid w:val="00175726"/>
    <w:rsid w:val="00176727"/>
    <w:rsid w:val="001875A3"/>
    <w:rsid w:val="00187A7E"/>
    <w:rsid w:val="00190266"/>
    <w:rsid w:val="0019365C"/>
    <w:rsid w:val="00194405"/>
    <w:rsid w:val="00195EB4"/>
    <w:rsid w:val="0019638A"/>
    <w:rsid w:val="001967F3"/>
    <w:rsid w:val="00196E17"/>
    <w:rsid w:val="001973FD"/>
    <w:rsid w:val="001A0AF0"/>
    <w:rsid w:val="001A1363"/>
    <w:rsid w:val="001A3A49"/>
    <w:rsid w:val="001A4C08"/>
    <w:rsid w:val="001B2C58"/>
    <w:rsid w:val="001B4459"/>
    <w:rsid w:val="001B4BBF"/>
    <w:rsid w:val="001C32C7"/>
    <w:rsid w:val="001C59AD"/>
    <w:rsid w:val="001D07DA"/>
    <w:rsid w:val="001D0E07"/>
    <w:rsid w:val="001D2558"/>
    <w:rsid w:val="001D25A5"/>
    <w:rsid w:val="001D2839"/>
    <w:rsid w:val="001D38C4"/>
    <w:rsid w:val="001D4EDC"/>
    <w:rsid w:val="001D4F7B"/>
    <w:rsid w:val="001D5C9F"/>
    <w:rsid w:val="001E112F"/>
    <w:rsid w:val="001E26DE"/>
    <w:rsid w:val="001E4274"/>
    <w:rsid w:val="001F00CA"/>
    <w:rsid w:val="001F1CAF"/>
    <w:rsid w:val="001F1CD3"/>
    <w:rsid w:val="001F2849"/>
    <w:rsid w:val="001F3B19"/>
    <w:rsid w:val="001F52D3"/>
    <w:rsid w:val="002040FF"/>
    <w:rsid w:val="00205378"/>
    <w:rsid w:val="00206434"/>
    <w:rsid w:val="00206521"/>
    <w:rsid w:val="00207435"/>
    <w:rsid w:val="00207D99"/>
    <w:rsid w:val="0021277E"/>
    <w:rsid w:val="00214AD7"/>
    <w:rsid w:val="00215441"/>
    <w:rsid w:val="00221576"/>
    <w:rsid w:val="002278EB"/>
    <w:rsid w:val="00230E27"/>
    <w:rsid w:val="00232419"/>
    <w:rsid w:val="00234662"/>
    <w:rsid w:val="0023525F"/>
    <w:rsid w:val="002473C0"/>
    <w:rsid w:val="00253574"/>
    <w:rsid w:val="00256D16"/>
    <w:rsid w:val="0026095A"/>
    <w:rsid w:val="00263823"/>
    <w:rsid w:val="00265789"/>
    <w:rsid w:val="00266659"/>
    <w:rsid w:val="002717D5"/>
    <w:rsid w:val="00271D61"/>
    <w:rsid w:val="00273853"/>
    <w:rsid w:val="00280BA0"/>
    <w:rsid w:val="002812F2"/>
    <w:rsid w:val="00281C63"/>
    <w:rsid w:val="0028235C"/>
    <w:rsid w:val="002823BC"/>
    <w:rsid w:val="002856F9"/>
    <w:rsid w:val="002925C4"/>
    <w:rsid w:val="002928C7"/>
    <w:rsid w:val="00293AD4"/>
    <w:rsid w:val="002A01E0"/>
    <w:rsid w:val="002A05AD"/>
    <w:rsid w:val="002A4D49"/>
    <w:rsid w:val="002B210F"/>
    <w:rsid w:val="002B2F92"/>
    <w:rsid w:val="002B3C6A"/>
    <w:rsid w:val="002C32C0"/>
    <w:rsid w:val="002C4E60"/>
    <w:rsid w:val="002C7A19"/>
    <w:rsid w:val="002D0B54"/>
    <w:rsid w:val="002D57EC"/>
    <w:rsid w:val="002E0612"/>
    <w:rsid w:val="002E4475"/>
    <w:rsid w:val="002E55DF"/>
    <w:rsid w:val="002E5C1A"/>
    <w:rsid w:val="002E7844"/>
    <w:rsid w:val="002E7E4C"/>
    <w:rsid w:val="002F1A49"/>
    <w:rsid w:val="002F2153"/>
    <w:rsid w:val="002F26FC"/>
    <w:rsid w:val="002F6530"/>
    <w:rsid w:val="00300374"/>
    <w:rsid w:val="00303F6C"/>
    <w:rsid w:val="0031030F"/>
    <w:rsid w:val="0031089A"/>
    <w:rsid w:val="00311021"/>
    <w:rsid w:val="0031130A"/>
    <w:rsid w:val="003155E2"/>
    <w:rsid w:val="00317A5B"/>
    <w:rsid w:val="00322E77"/>
    <w:rsid w:val="00325816"/>
    <w:rsid w:val="00327195"/>
    <w:rsid w:val="0033060F"/>
    <w:rsid w:val="00330BFD"/>
    <w:rsid w:val="00332E7B"/>
    <w:rsid w:val="00333AC1"/>
    <w:rsid w:val="00337E44"/>
    <w:rsid w:val="0034268E"/>
    <w:rsid w:val="003430ED"/>
    <w:rsid w:val="00347AD2"/>
    <w:rsid w:val="00347B5B"/>
    <w:rsid w:val="003504A2"/>
    <w:rsid w:val="00352C27"/>
    <w:rsid w:val="003546EE"/>
    <w:rsid w:val="003566DB"/>
    <w:rsid w:val="0035704A"/>
    <w:rsid w:val="00360ECF"/>
    <w:rsid w:val="003640C5"/>
    <w:rsid w:val="00364589"/>
    <w:rsid w:val="00364B77"/>
    <w:rsid w:val="003666E4"/>
    <w:rsid w:val="00366AAE"/>
    <w:rsid w:val="003673F9"/>
    <w:rsid w:val="00367C41"/>
    <w:rsid w:val="00367F3D"/>
    <w:rsid w:val="0037308B"/>
    <w:rsid w:val="00374A7D"/>
    <w:rsid w:val="003815B4"/>
    <w:rsid w:val="00382AE0"/>
    <w:rsid w:val="00383CFE"/>
    <w:rsid w:val="00385B29"/>
    <w:rsid w:val="00386A62"/>
    <w:rsid w:val="00390657"/>
    <w:rsid w:val="003907DD"/>
    <w:rsid w:val="00393F70"/>
    <w:rsid w:val="0039554F"/>
    <w:rsid w:val="003A3FDC"/>
    <w:rsid w:val="003A413F"/>
    <w:rsid w:val="003A597A"/>
    <w:rsid w:val="003A69C2"/>
    <w:rsid w:val="003A796B"/>
    <w:rsid w:val="003B221F"/>
    <w:rsid w:val="003B2F92"/>
    <w:rsid w:val="003B4D74"/>
    <w:rsid w:val="003B6599"/>
    <w:rsid w:val="003B6660"/>
    <w:rsid w:val="003C133A"/>
    <w:rsid w:val="003C6B65"/>
    <w:rsid w:val="003D0D85"/>
    <w:rsid w:val="003D19BF"/>
    <w:rsid w:val="003D32E5"/>
    <w:rsid w:val="003D4921"/>
    <w:rsid w:val="003D4BF4"/>
    <w:rsid w:val="003D6C81"/>
    <w:rsid w:val="003E0E67"/>
    <w:rsid w:val="003E48B2"/>
    <w:rsid w:val="003F0995"/>
    <w:rsid w:val="003F2678"/>
    <w:rsid w:val="003F3A75"/>
    <w:rsid w:val="003F3AE9"/>
    <w:rsid w:val="003F42CB"/>
    <w:rsid w:val="003F6205"/>
    <w:rsid w:val="003F7D36"/>
    <w:rsid w:val="003F7E43"/>
    <w:rsid w:val="00401086"/>
    <w:rsid w:val="004022AC"/>
    <w:rsid w:val="004059F6"/>
    <w:rsid w:val="00410C7B"/>
    <w:rsid w:val="00414619"/>
    <w:rsid w:val="00417C66"/>
    <w:rsid w:val="004212BD"/>
    <w:rsid w:val="0042221F"/>
    <w:rsid w:val="00423A63"/>
    <w:rsid w:val="004241E1"/>
    <w:rsid w:val="00430A44"/>
    <w:rsid w:val="0043185A"/>
    <w:rsid w:val="00432395"/>
    <w:rsid w:val="00435339"/>
    <w:rsid w:val="00435B0E"/>
    <w:rsid w:val="00436B97"/>
    <w:rsid w:val="004378C4"/>
    <w:rsid w:val="00441EBD"/>
    <w:rsid w:val="004517DB"/>
    <w:rsid w:val="00454858"/>
    <w:rsid w:val="004565C4"/>
    <w:rsid w:val="0046042A"/>
    <w:rsid w:val="00462A8A"/>
    <w:rsid w:val="00464E32"/>
    <w:rsid w:val="00464F5E"/>
    <w:rsid w:val="004664D6"/>
    <w:rsid w:val="00467ED0"/>
    <w:rsid w:val="00470DD3"/>
    <w:rsid w:val="00473E7B"/>
    <w:rsid w:val="004763CD"/>
    <w:rsid w:val="00476955"/>
    <w:rsid w:val="00482B9A"/>
    <w:rsid w:val="00487AD7"/>
    <w:rsid w:val="00493EE0"/>
    <w:rsid w:val="00494B7E"/>
    <w:rsid w:val="00496A61"/>
    <w:rsid w:val="004A1266"/>
    <w:rsid w:val="004A64FD"/>
    <w:rsid w:val="004B1184"/>
    <w:rsid w:val="004B1382"/>
    <w:rsid w:val="004B13FE"/>
    <w:rsid w:val="004B1573"/>
    <w:rsid w:val="004B3A3D"/>
    <w:rsid w:val="004B6C52"/>
    <w:rsid w:val="004B7881"/>
    <w:rsid w:val="004C0090"/>
    <w:rsid w:val="004C2D8E"/>
    <w:rsid w:val="004C3FE4"/>
    <w:rsid w:val="004C54E0"/>
    <w:rsid w:val="004D43CA"/>
    <w:rsid w:val="004D7C20"/>
    <w:rsid w:val="004E2D9D"/>
    <w:rsid w:val="004E5AD5"/>
    <w:rsid w:val="004F0587"/>
    <w:rsid w:val="004F288A"/>
    <w:rsid w:val="004F4181"/>
    <w:rsid w:val="004F49C1"/>
    <w:rsid w:val="004F53F9"/>
    <w:rsid w:val="004F557D"/>
    <w:rsid w:val="004F60A9"/>
    <w:rsid w:val="00500C20"/>
    <w:rsid w:val="00505445"/>
    <w:rsid w:val="00514ECF"/>
    <w:rsid w:val="00517753"/>
    <w:rsid w:val="00520504"/>
    <w:rsid w:val="0052163B"/>
    <w:rsid w:val="00522118"/>
    <w:rsid w:val="0052252A"/>
    <w:rsid w:val="0052486C"/>
    <w:rsid w:val="00530466"/>
    <w:rsid w:val="00533AEB"/>
    <w:rsid w:val="00533BF7"/>
    <w:rsid w:val="005373E7"/>
    <w:rsid w:val="005416B4"/>
    <w:rsid w:val="00542EE2"/>
    <w:rsid w:val="005443FC"/>
    <w:rsid w:val="005463ED"/>
    <w:rsid w:val="00552797"/>
    <w:rsid w:val="00553902"/>
    <w:rsid w:val="00555D14"/>
    <w:rsid w:val="0056000D"/>
    <w:rsid w:val="00562563"/>
    <w:rsid w:val="005639FF"/>
    <w:rsid w:val="005667D6"/>
    <w:rsid w:val="00570C43"/>
    <w:rsid w:val="005724A0"/>
    <w:rsid w:val="00574595"/>
    <w:rsid w:val="005759A5"/>
    <w:rsid w:val="0058056B"/>
    <w:rsid w:val="005865C3"/>
    <w:rsid w:val="00586E3D"/>
    <w:rsid w:val="0059151F"/>
    <w:rsid w:val="00591B63"/>
    <w:rsid w:val="00591BDE"/>
    <w:rsid w:val="00591DDC"/>
    <w:rsid w:val="005921F8"/>
    <w:rsid w:val="005A336A"/>
    <w:rsid w:val="005A377F"/>
    <w:rsid w:val="005A5D3C"/>
    <w:rsid w:val="005A6B81"/>
    <w:rsid w:val="005B1E2C"/>
    <w:rsid w:val="005B291A"/>
    <w:rsid w:val="005B43BA"/>
    <w:rsid w:val="005B5BA2"/>
    <w:rsid w:val="005B72C5"/>
    <w:rsid w:val="005B7665"/>
    <w:rsid w:val="005C0E61"/>
    <w:rsid w:val="005C10A3"/>
    <w:rsid w:val="005C1ACD"/>
    <w:rsid w:val="005C3024"/>
    <w:rsid w:val="005C489F"/>
    <w:rsid w:val="005C68F9"/>
    <w:rsid w:val="005C742A"/>
    <w:rsid w:val="005D11CD"/>
    <w:rsid w:val="005D1581"/>
    <w:rsid w:val="005D34B4"/>
    <w:rsid w:val="005D372D"/>
    <w:rsid w:val="005D49D8"/>
    <w:rsid w:val="005D7369"/>
    <w:rsid w:val="005E198F"/>
    <w:rsid w:val="005E1CEE"/>
    <w:rsid w:val="005E2590"/>
    <w:rsid w:val="005E2B06"/>
    <w:rsid w:val="005E4E28"/>
    <w:rsid w:val="005E5DE9"/>
    <w:rsid w:val="005F035C"/>
    <w:rsid w:val="005F1702"/>
    <w:rsid w:val="005F4814"/>
    <w:rsid w:val="005F4CF0"/>
    <w:rsid w:val="005F5B60"/>
    <w:rsid w:val="005F6FFB"/>
    <w:rsid w:val="00600C65"/>
    <w:rsid w:val="00601F78"/>
    <w:rsid w:val="006023BC"/>
    <w:rsid w:val="006025BE"/>
    <w:rsid w:val="00603BEB"/>
    <w:rsid w:val="006056B1"/>
    <w:rsid w:val="0060766A"/>
    <w:rsid w:val="00611543"/>
    <w:rsid w:val="006120A8"/>
    <w:rsid w:val="0061720C"/>
    <w:rsid w:val="00622789"/>
    <w:rsid w:val="00625BD1"/>
    <w:rsid w:val="0062685F"/>
    <w:rsid w:val="00627D27"/>
    <w:rsid w:val="006308D3"/>
    <w:rsid w:val="006427FF"/>
    <w:rsid w:val="0064331B"/>
    <w:rsid w:val="006452D4"/>
    <w:rsid w:val="00651152"/>
    <w:rsid w:val="00655FDA"/>
    <w:rsid w:val="00657698"/>
    <w:rsid w:val="00660812"/>
    <w:rsid w:val="00665943"/>
    <w:rsid w:val="00666423"/>
    <w:rsid w:val="00670A34"/>
    <w:rsid w:val="00682C42"/>
    <w:rsid w:val="0068304B"/>
    <w:rsid w:val="00693FC0"/>
    <w:rsid w:val="00696F5E"/>
    <w:rsid w:val="006A12E6"/>
    <w:rsid w:val="006A1400"/>
    <w:rsid w:val="006A306A"/>
    <w:rsid w:val="006A5F78"/>
    <w:rsid w:val="006B63E2"/>
    <w:rsid w:val="006B7DA6"/>
    <w:rsid w:val="006C36C0"/>
    <w:rsid w:val="006C3CF8"/>
    <w:rsid w:val="006C4179"/>
    <w:rsid w:val="006C57BD"/>
    <w:rsid w:val="006C746E"/>
    <w:rsid w:val="006C7492"/>
    <w:rsid w:val="006C7A00"/>
    <w:rsid w:val="006C7B40"/>
    <w:rsid w:val="006D037D"/>
    <w:rsid w:val="006D03AB"/>
    <w:rsid w:val="006D639B"/>
    <w:rsid w:val="006D6855"/>
    <w:rsid w:val="006D7FDB"/>
    <w:rsid w:val="006F6F6C"/>
    <w:rsid w:val="006F7015"/>
    <w:rsid w:val="0070256D"/>
    <w:rsid w:val="00703A38"/>
    <w:rsid w:val="007053C5"/>
    <w:rsid w:val="00706F59"/>
    <w:rsid w:val="007101FC"/>
    <w:rsid w:val="00711543"/>
    <w:rsid w:val="007124AB"/>
    <w:rsid w:val="00716FEB"/>
    <w:rsid w:val="00725A28"/>
    <w:rsid w:val="00726BC4"/>
    <w:rsid w:val="007272D6"/>
    <w:rsid w:val="00734094"/>
    <w:rsid w:val="00734A07"/>
    <w:rsid w:val="007372F5"/>
    <w:rsid w:val="00740C63"/>
    <w:rsid w:val="0074157B"/>
    <w:rsid w:val="00741C7E"/>
    <w:rsid w:val="00746138"/>
    <w:rsid w:val="00746700"/>
    <w:rsid w:val="00746DF2"/>
    <w:rsid w:val="0075153E"/>
    <w:rsid w:val="0075238A"/>
    <w:rsid w:val="00753079"/>
    <w:rsid w:val="00777953"/>
    <w:rsid w:val="00791050"/>
    <w:rsid w:val="00791B12"/>
    <w:rsid w:val="00795278"/>
    <w:rsid w:val="007956E5"/>
    <w:rsid w:val="007A15D6"/>
    <w:rsid w:val="007A3AD2"/>
    <w:rsid w:val="007B4679"/>
    <w:rsid w:val="007B4C66"/>
    <w:rsid w:val="007B74CF"/>
    <w:rsid w:val="007B7F9F"/>
    <w:rsid w:val="007C0D85"/>
    <w:rsid w:val="007C0E25"/>
    <w:rsid w:val="007C1184"/>
    <w:rsid w:val="007C18D2"/>
    <w:rsid w:val="007C6C5B"/>
    <w:rsid w:val="007C7D10"/>
    <w:rsid w:val="007D350F"/>
    <w:rsid w:val="007D373C"/>
    <w:rsid w:val="007D44D4"/>
    <w:rsid w:val="007D6241"/>
    <w:rsid w:val="007E6786"/>
    <w:rsid w:val="007E6918"/>
    <w:rsid w:val="007E786B"/>
    <w:rsid w:val="007F0064"/>
    <w:rsid w:val="007F033E"/>
    <w:rsid w:val="007F295B"/>
    <w:rsid w:val="007F5FEE"/>
    <w:rsid w:val="00805C85"/>
    <w:rsid w:val="00810E5F"/>
    <w:rsid w:val="00820534"/>
    <w:rsid w:val="008207CC"/>
    <w:rsid w:val="00821182"/>
    <w:rsid w:val="008211AD"/>
    <w:rsid w:val="008224CE"/>
    <w:rsid w:val="008306F1"/>
    <w:rsid w:val="00831C89"/>
    <w:rsid w:val="00833018"/>
    <w:rsid w:val="00833303"/>
    <w:rsid w:val="00835C2B"/>
    <w:rsid w:val="00836DD8"/>
    <w:rsid w:val="008408BE"/>
    <w:rsid w:val="008430EC"/>
    <w:rsid w:val="00855699"/>
    <w:rsid w:val="00856CA3"/>
    <w:rsid w:val="00863A1F"/>
    <w:rsid w:val="0086644A"/>
    <w:rsid w:val="00871259"/>
    <w:rsid w:val="0087247C"/>
    <w:rsid w:val="0087618B"/>
    <w:rsid w:val="00876852"/>
    <w:rsid w:val="00876E08"/>
    <w:rsid w:val="00877227"/>
    <w:rsid w:val="0087743D"/>
    <w:rsid w:val="008806BE"/>
    <w:rsid w:val="00884EB2"/>
    <w:rsid w:val="00885CEF"/>
    <w:rsid w:val="00890084"/>
    <w:rsid w:val="00890231"/>
    <w:rsid w:val="00891A08"/>
    <w:rsid w:val="008944E0"/>
    <w:rsid w:val="00897487"/>
    <w:rsid w:val="00897A4D"/>
    <w:rsid w:val="008A46E8"/>
    <w:rsid w:val="008A647D"/>
    <w:rsid w:val="008A65A0"/>
    <w:rsid w:val="008B357B"/>
    <w:rsid w:val="008B67AD"/>
    <w:rsid w:val="008C01D3"/>
    <w:rsid w:val="008C4B47"/>
    <w:rsid w:val="008C5146"/>
    <w:rsid w:val="008C6F51"/>
    <w:rsid w:val="008C7137"/>
    <w:rsid w:val="008C7553"/>
    <w:rsid w:val="008C7E67"/>
    <w:rsid w:val="008D0933"/>
    <w:rsid w:val="008D0FB3"/>
    <w:rsid w:val="008E3D45"/>
    <w:rsid w:val="008E3FEB"/>
    <w:rsid w:val="008E534A"/>
    <w:rsid w:val="008E7E37"/>
    <w:rsid w:val="008F0F7A"/>
    <w:rsid w:val="008F19BB"/>
    <w:rsid w:val="008F2C7D"/>
    <w:rsid w:val="008F4E02"/>
    <w:rsid w:val="008F72B5"/>
    <w:rsid w:val="008F746F"/>
    <w:rsid w:val="00901B64"/>
    <w:rsid w:val="00905131"/>
    <w:rsid w:val="009057DD"/>
    <w:rsid w:val="00906C59"/>
    <w:rsid w:val="00911651"/>
    <w:rsid w:val="00911F3D"/>
    <w:rsid w:val="00921982"/>
    <w:rsid w:val="00921D83"/>
    <w:rsid w:val="0092248F"/>
    <w:rsid w:val="009334AF"/>
    <w:rsid w:val="00941658"/>
    <w:rsid w:val="009418A8"/>
    <w:rsid w:val="00945E84"/>
    <w:rsid w:val="009468B4"/>
    <w:rsid w:val="00963D77"/>
    <w:rsid w:val="00967264"/>
    <w:rsid w:val="009700F5"/>
    <w:rsid w:val="009711FB"/>
    <w:rsid w:val="00971877"/>
    <w:rsid w:val="00973460"/>
    <w:rsid w:val="0097436C"/>
    <w:rsid w:val="00976511"/>
    <w:rsid w:val="00980B1E"/>
    <w:rsid w:val="00983D0E"/>
    <w:rsid w:val="00990D1F"/>
    <w:rsid w:val="00990D20"/>
    <w:rsid w:val="00996FA6"/>
    <w:rsid w:val="00997B81"/>
    <w:rsid w:val="009A1443"/>
    <w:rsid w:val="009A3798"/>
    <w:rsid w:val="009A4AA1"/>
    <w:rsid w:val="009A751F"/>
    <w:rsid w:val="009B0C46"/>
    <w:rsid w:val="009B6378"/>
    <w:rsid w:val="009C313D"/>
    <w:rsid w:val="009C3DF4"/>
    <w:rsid w:val="009C4F7C"/>
    <w:rsid w:val="009C7DB6"/>
    <w:rsid w:val="009D071F"/>
    <w:rsid w:val="009D482C"/>
    <w:rsid w:val="009D7B6A"/>
    <w:rsid w:val="009F244B"/>
    <w:rsid w:val="009F4DD1"/>
    <w:rsid w:val="009F5F1E"/>
    <w:rsid w:val="009F704E"/>
    <w:rsid w:val="00A006FC"/>
    <w:rsid w:val="00A046ED"/>
    <w:rsid w:val="00A1233B"/>
    <w:rsid w:val="00A128F0"/>
    <w:rsid w:val="00A13C51"/>
    <w:rsid w:val="00A16431"/>
    <w:rsid w:val="00A16B7E"/>
    <w:rsid w:val="00A220F6"/>
    <w:rsid w:val="00A23EF4"/>
    <w:rsid w:val="00A2797D"/>
    <w:rsid w:val="00A35310"/>
    <w:rsid w:val="00A35FAC"/>
    <w:rsid w:val="00A4112E"/>
    <w:rsid w:val="00A419BD"/>
    <w:rsid w:val="00A45BD0"/>
    <w:rsid w:val="00A46C25"/>
    <w:rsid w:val="00A508FB"/>
    <w:rsid w:val="00A52400"/>
    <w:rsid w:val="00A550F7"/>
    <w:rsid w:val="00A57974"/>
    <w:rsid w:val="00A600C0"/>
    <w:rsid w:val="00A610B0"/>
    <w:rsid w:val="00A62F4E"/>
    <w:rsid w:val="00A632A7"/>
    <w:rsid w:val="00A66C29"/>
    <w:rsid w:val="00A66EE6"/>
    <w:rsid w:val="00A70B61"/>
    <w:rsid w:val="00A71226"/>
    <w:rsid w:val="00A7432D"/>
    <w:rsid w:val="00A75B3D"/>
    <w:rsid w:val="00A769BD"/>
    <w:rsid w:val="00A80137"/>
    <w:rsid w:val="00A80FA4"/>
    <w:rsid w:val="00A84B15"/>
    <w:rsid w:val="00A9068B"/>
    <w:rsid w:val="00A956D3"/>
    <w:rsid w:val="00A96130"/>
    <w:rsid w:val="00A9733D"/>
    <w:rsid w:val="00AA1066"/>
    <w:rsid w:val="00AA24F1"/>
    <w:rsid w:val="00AA2602"/>
    <w:rsid w:val="00AA3C94"/>
    <w:rsid w:val="00AA7405"/>
    <w:rsid w:val="00AA7BBE"/>
    <w:rsid w:val="00AA7CCC"/>
    <w:rsid w:val="00AB118D"/>
    <w:rsid w:val="00AB3163"/>
    <w:rsid w:val="00AB444F"/>
    <w:rsid w:val="00AB4648"/>
    <w:rsid w:val="00AC07B5"/>
    <w:rsid w:val="00AC22FA"/>
    <w:rsid w:val="00AC797F"/>
    <w:rsid w:val="00AD6154"/>
    <w:rsid w:val="00AD6326"/>
    <w:rsid w:val="00AD7FDC"/>
    <w:rsid w:val="00AE2BF8"/>
    <w:rsid w:val="00AE321E"/>
    <w:rsid w:val="00AE3A79"/>
    <w:rsid w:val="00AE4561"/>
    <w:rsid w:val="00AE7F0F"/>
    <w:rsid w:val="00AF2EDA"/>
    <w:rsid w:val="00AF4D69"/>
    <w:rsid w:val="00B03460"/>
    <w:rsid w:val="00B042D4"/>
    <w:rsid w:val="00B04DDC"/>
    <w:rsid w:val="00B0566B"/>
    <w:rsid w:val="00B13F9D"/>
    <w:rsid w:val="00B17AB6"/>
    <w:rsid w:val="00B20D15"/>
    <w:rsid w:val="00B23878"/>
    <w:rsid w:val="00B244E6"/>
    <w:rsid w:val="00B27520"/>
    <w:rsid w:val="00B34277"/>
    <w:rsid w:val="00B50E25"/>
    <w:rsid w:val="00B521D0"/>
    <w:rsid w:val="00B53ABA"/>
    <w:rsid w:val="00B54274"/>
    <w:rsid w:val="00B5704A"/>
    <w:rsid w:val="00B66421"/>
    <w:rsid w:val="00B66F6A"/>
    <w:rsid w:val="00B84245"/>
    <w:rsid w:val="00B9033C"/>
    <w:rsid w:val="00B90506"/>
    <w:rsid w:val="00B939BB"/>
    <w:rsid w:val="00B95D11"/>
    <w:rsid w:val="00B97405"/>
    <w:rsid w:val="00BA39EF"/>
    <w:rsid w:val="00BA3D07"/>
    <w:rsid w:val="00BA553F"/>
    <w:rsid w:val="00BA569B"/>
    <w:rsid w:val="00BA5B58"/>
    <w:rsid w:val="00BA6192"/>
    <w:rsid w:val="00BA74C1"/>
    <w:rsid w:val="00BB0C2C"/>
    <w:rsid w:val="00BB16B0"/>
    <w:rsid w:val="00BB445D"/>
    <w:rsid w:val="00BC09E0"/>
    <w:rsid w:val="00BC1AF1"/>
    <w:rsid w:val="00BC27B0"/>
    <w:rsid w:val="00BC4C6E"/>
    <w:rsid w:val="00BD0502"/>
    <w:rsid w:val="00BD3FA6"/>
    <w:rsid w:val="00BD4BD4"/>
    <w:rsid w:val="00BF16B6"/>
    <w:rsid w:val="00BF1BBE"/>
    <w:rsid w:val="00BF30B9"/>
    <w:rsid w:val="00BF30D7"/>
    <w:rsid w:val="00C00D69"/>
    <w:rsid w:val="00C011AA"/>
    <w:rsid w:val="00C023FF"/>
    <w:rsid w:val="00C1427F"/>
    <w:rsid w:val="00C148F3"/>
    <w:rsid w:val="00C16460"/>
    <w:rsid w:val="00C20738"/>
    <w:rsid w:val="00C20B6D"/>
    <w:rsid w:val="00C221A5"/>
    <w:rsid w:val="00C2268C"/>
    <w:rsid w:val="00C24680"/>
    <w:rsid w:val="00C261D1"/>
    <w:rsid w:val="00C262D7"/>
    <w:rsid w:val="00C31C9C"/>
    <w:rsid w:val="00C33255"/>
    <w:rsid w:val="00C3437D"/>
    <w:rsid w:val="00C371CF"/>
    <w:rsid w:val="00C41241"/>
    <w:rsid w:val="00C43BED"/>
    <w:rsid w:val="00C44EA9"/>
    <w:rsid w:val="00C46F08"/>
    <w:rsid w:val="00C532DD"/>
    <w:rsid w:val="00C5382F"/>
    <w:rsid w:val="00C57B93"/>
    <w:rsid w:val="00C57F21"/>
    <w:rsid w:val="00C66786"/>
    <w:rsid w:val="00C67974"/>
    <w:rsid w:val="00C71A59"/>
    <w:rsid w:val="00C743D4"/>
    <w:rsid w:val="00C74DB9"/>
    <w:rsid w:val="00C86E22"/>
    <w:rsid w:val="00C90707"/>
    <w:rsid w:val="00C911FA"/>
    <w:rsid w:val="00C92C3C"/>
    <w:rsid w:val="00C9326E"/>
    <w:rsid w:val="00C935A7"/>
    <w:rsid w:val="00C94CEC"/>
    <w:rsid w:val="00C96EBB"/>
    <w:rsid w:val="00CA09F4"/>
    <w:rsid w:val="00CA4F2F"/>
    <w:rsid w:val="00CA53EA"/>
    <w:rsid w:val="00CB081B"/>
    <w:rsid w:val="00CB0FD1"/>
    <w:rsid w:val="00CB285E"/>
    <w:rsid w:val="00CB32B9"/>
    <w:rsid w:val="00CC0D96"/>
    <w:rsid w:val="00CC15B9"/>
    <w:rsid w:val="00CC2903"/>
    <w:rsid w:val="00CC7ADF"/>
    <w:rsid w:val="00CD63EC"/>
    <w:rsid w:val="00CF215D"/>
    <w:rsid w:val="00D00E00"/>
    <w:rsid w:val="00D0772F"/>
    <w:rsid w:val="00D1082D"/>
    <w:rsid w:val="00D123ED"/>
    <w:rsid w:val="00D13C41"/>
    <w:rsid w:val="00D17AE7"/>
    <w:rsid w:val="00D17DB6"/>
    <w:rsid w:val="00D27941"/>
    <w:rsid w:val="00D31388"/>
    <w:rsid w:val="00D32769"/>
    <w:rsid w:val="00D3498B"/>
    <w:rsid w:val="00D34B68"/>
    <w:rsid w:val="00D3621E"/>
    <w:rsid w:val="00D41572"/>
    <w:rsid w:val="00D45E10"/>
    <w:rsid w:val="00D52C5A"/>
    <w:rsid w:val="00D63C7A"/>
    <w:rsid w:val="00D663D6"/>
    <w:rsid w:val="00D768F4"/>
    <w:rsid w:val="00D76A0F"/>
    <w:rsid w:val="00D7780D"/>
    <w:rsid w:val="00D77F6F"/>
    <w:rsid w:val="00D80304"/>
    <w:rsid w:val="00D81CE5"/>
    <w:rsid w:val="00D835F5"/>
    <w:rsid w:val="00D84C83"/>
    <w:rsid w:val="00DA31AE"/>
    <w:rsid w:val="00DA6B14"/>
    <w:rsid w:val="00DA6FA2"/>
    <w:rsid w:val="00DA6FE9"/>
    <w:rsid w:val="00DA77EC"/>
    <w:rsid w:val="00DA7F32"/>
    <w:rsid w:val="00DB4F3E"/>
    <w:rsid w:val="00DC06A4"/>
    <w:rsid w:val="00DC0E2C"/>
    <w:rsid w:val="00DC1599"/>
    <w:rsid w:val="00DC38FA"/>
    <w:rsid w:val="00DC4013"/>
    <w:rsid w:val="00DC4418"/>
    <w:rsid w:val="00DC6C1A"/>
    <w:rsid w:val="00DD0387"/>
    <w:rsid w:val="00DD05E4"/>
    <w:rsid w:val="00DD2740"/>
    <w:rsid w:val="00DD364B"/>
    <w:rsid w:val="00DD64FD"/>
    <w:rsid w:val="00DE362D"/>
    <w:rsid w:val="00DE5D25"/>
    <w:rsid w:val="00DE7AAF"/>
    <w:rsid w:val="00DE7C0E"/>
    <w:rsid w:val="00DF0131"/>
    <w:rsid w:val="00E0490A"/>
    <w:rsid w:val="00E071B9"/>
    <w:rsid w:val="00E125F9"/>
    <w:rsid w:val="00E205A2"/>
    <w:rsid w:val="00E2179A"/>
    <w:rsid w:val="00E22022"/>
    <w:rsid w:val="00E22E1B"/>
    <w:rsid w:val="00E23A0F"/>
    <w:rsid w:val="00E2628D"/>
    <w:rsid w:val="00E31653"/>
    <w:rsid w:val="00E321DC"/>
    <w:rsid w:val="00E34099"/>
    <w:rsid w:val="00E376E1"/>
    <w:rsid w:val="00E37E0F"/>
    <w:rsid w:val="00E40ECA"/>
    <w:rsid w:val="00E47172"/>
    <w:rsid w:val="00E52E59"/>
    <w:rsid w:val="00E53C5F"/>
    <w:rsid w:val="00E55BC1"/>
    <w:rsid w:val="00E579CF"/>
    <w:rsid w:val="00E613B5"/>
    <w:rsid w:val="00E631FE"/>
    <w:rsid w:val="00E6415A"/>
    <w:rsid w:val="00E64CAB"/>
    <w:rsid w:val="00E66613"/>
    <w:rsid w:val="00E66C5D"/>
    <w:rsid w:val="00E67AC7"/>
    <w:rsid w:val="00E70C00"/>
    <w:rsid w:val="00E728B4"/>
    <w:rsid w:val="00E735E3"/>
    <w:rsid w:val="00E74289"/>
    <w:rsid w:val="00E7571B"/>
    <w:rsid w:val="00E76FB5"/>
    <w:rsid w:val="00E772CD"/>
    <w:rsid w:val="00E7738A"/>
    <w:rsid w:val="00E77F82"/>
    <w:rsid w:val="00E806E3"/>
    <w:rsid w:val="00E82685"/>
    <w:rsid w:val="00E85CA1"/>
    <w:rsid w:val="00E86E85"/>
    <w:rsid w:val="00E90500"/>
    <w:rsid w:val="00E92939"/>
    <w:rsid w:val="00EA4CF6"/>
    <w:rsid w:val="00EB0376"/>
    <w:rsid w:val="00EB07D9"/>
    <w:rsid w:val="00EB27CD"/>
    <w:rsid w:val="00EB3945"/>
    <w:rsid w:val="00EB606C"/>
    <w:rsid w:val="00EB76C3"/>
    <w:rsid w:val="00EC03E6"/>
    <w:rsid w:val="00EC11E7"/>
    <w:rsid w:val="00EC5677"/>
    <w:rsid w:val="00EC7985"/>
    <w:rsid w:val="00ED0EF6"/>
    <w:rsid w:val="00ED329E"/>
    <w:rsid w:val="00ED392C"/>
    <w:rsid w:val="00ED5CAC"/>
    <w:rsid w:val="00ED62FB"/>
    <w:rsid w:val="00EE3CFB"/>
    <w:rsid w:val="00EE4CB9"/>
    <w:rsid w:val="00EE58FB"/>
    <w:rsid w:val="00EF111C"/>
    <w:rsid w:val="00EF1983"/>
    <w:rsid w:val="00EF3AD5"/>
    <w:rsid w:val="00F01FA9"/>
    <w:rsid w:val="00F02B0B"/>
    <w:rsid w:val="00F050CB"/>
    <w:rsid w:val="00F05F78"/>
    <w:rsid w:val="00F06121"/>
    <w:rsid w:val="00F068C5"/>
    <w:rsid w:val="00F07254"/>
    <w:rsid w:val="00F07FC4"/>
    <w:rsid w:val="00F100B5"/>
    <w:rsid w:val="00F11C9C"/>
    <w:rsid w:val="00F134C1"/>
    <w:rsid w:val="00F144B5"/>
    <w:rsid w:val="00F14ACC"/>
    <w:rsid w:val="00F158ED"/>
    <w:rsid w:val="00F160E9"/>
    <w:rsid w:val="00F2007E"/>
    <w:rsid w:val="00F21141"/>
    <w:rsid w:val="00F21765"/>
    <w:rsid w:val="00F232CC"/>
    <w:rsid w:val="00F234EB"/>
    <w:rsid w:val="00F237B2"/>
    <w:rsid w:val="00F25624"/>
    <w:rsid w:val="00F31CE1"/>
    <w:rsid w:val="00F35C25"/>
    <w:rsid w:val="00F430F1"/>
    <w:rsid w:val="00F461F9"/>
    <w:rsid w:val="00F46D3C"/>
    <w:rsid w:val="00F46F6B"/>
    <w:rsid w:val="00F47688"/>
    <w:rsid w:val="00F534D6"/>
    <w:rsid w:val="00F53EB0"/>
    <w:rsid w:val="00F622D1"/>
    <w:rsid w:val="00F702C5"/>
    <w:rsid w:val="00F71062"/>
    <w:rsid w:val="00F737A4"/>
    <w:rsid w:val="00F73B9B"/>
    <w:rsid w:val="00F7530B"/>
    <w:rsid w:val="00F82F05"/>
    <w:rsid w:val="00F8531D"/>
    <w:rsid w:val="00F86183"/>
    <w:rsid w:val="00F86274"/>
    <w:rsid w:val="00F869C5"/>
    <w:rsid w:val="00F91905"/>
    <w:rsid w:val="00F92A98"/>
    <w:rsid w:val="00F96724"/>
    <w:rsid w:val="00FA3DB2"/>
    <w:rsid w:val="00FA4C7A"/>
    <w:rsid w:val="00FA637F"/>
    <w:rsid w:val="00FA7C73"/>
    <w:rsid w:val="00FB6DDF"/>
    <w:rsid w:val="00FC0B86"/>
    <w:rsid w:val="00FC1DD4"/>
    <w:rsid w:val="00FC3C38"/>
    <w:rsid w:val="00FC50C3"/>
    <w:rsid w:val="00FC586A"/>
    <w:rsid w:val="00FC62A9"/>
    <w:rsid w:val="00FC7314"/>
    <w:rsid w:val="00FD2036"/>
    <w:rsid w:val="00FD233E"/>
    <w:rsid w:val="00FD3E5F"/>
    <w:rsid w:val="00FD4545"/>
    <w:rsid w:val="00FD613A"/>
    <w:rsid w:val="00FD634C"/>
    <w:rsid w:val="00FE0545"/>
    <w:rsid w:val="00FE6186"/>
    <w:rsid w:val="00FF16EC"/>
    <w:rsid w:val="00FF25E9"/>
    <w:rsid w:val="00FF666E"/>
    <w:rsid w:val="00FF7C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7ACA8FA8-B1E9-4F4A-AED8-BFE598169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0612"/>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288A"/>
    <w:pPr>
      <w:tabs>
        <w:tab w:val="center" w:pos="4252"/>
        <w:tab w:val="right" w:pos="8504"/>
      </w:tabs>
      <w:snapToGrid w:val="0"/>
    </w:pPr>
  </w:style>
  <w:style w:type="character" w:customStyle="1" w:styleId="a4">
    <w:name w:val="ヘッダー (文字)"/>
    <w:basedOn w:val="a0"/>
    <w:link w:val="a3"/>
    <w:uiPriority w:val="99"/>
    <w:rsid w:val="004F288A"/>
    <w:rPr>
      <w:kern w:val="2"/>
      <w:sz w:val="24"/>
      <w:szCs w:val="22"/>
    </w:rPr>
  </w:style>
  <w:style w:type="paragraph" w:styleId="a5">
    <w:name w:val="footer"/>
    <w:basedOn w:val="a"/>
    <w:link w:val="a6"/>
    <w:uiPriority w:val="99"/>
    <w:unhideWhenUsed/>
    <w:rsid w:val="004F288A"/>
    <w:pPr>
      <w:tabs>
        <w:tab w:val="center" w:pos="4252"/>
        <w:tab w:val="right" w:pos="8504"/>
      </w:tabs>
      <w:snapToGrid w:val="0"/>
    </w:pPr>
  </w:style>
  <w:style w:type="character" w:customStyle="1" w:styleId="a6">
    <w:name w:val="フッター (文字)"/>
    <w:basedOn w:val="a0"/>
    <w:link w:val="a5"/>
    <w:uiPriority w:val="99"/>
    <w:rsid w:val="004F288A"/>
    <w:rPr>
      <w:kern w:val="2"/>
      <w:sz w:val="24"/>
      <w:szCs w:val="22"/>
    </w:rPr>
  </w:style>
  <w:style w:type="table" w:styleId="a7">
    <w:name w:val="Table Grid"/>
    <w:basedOn w:val="a1"/>
    <w:uiPriority w:val="59"/>
    <w:rsid w:val="004F28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Indent"/>
    <w:basedOn w:val="a"/>
    <w:link w:val="a9"/>
    <w:rsid w:val="004F49C1"/>
    <w:pPr>
      <w:ind w:firstLine="210"/>
    </w:pPr>
    <w:rPr>
      <w:rFonts w:ascii="Century"/>
      <w:sz w:val="21"/>
      <w:szCs w:val="24"/>
    </w:rPr>
  </w:style>
  <w:style w:type="character" w:customStyle="1" w:styleId="a9">
    <w:name w:val="本文インデント (文字)"/>
    <w:basedOn w:val="a0"/>
    <w:link w:val="a8"/>
    <w:rsid w:val="004F49C1"/>
    <w:rPr>
      <w:rFonts w:ascii="Century"/>
      <w:kern w:val="2"/>
      <w:sz w:val="21"/>
      <w:szCs w:val="24"/>
    </w:rPr>
  </w:style>
  <w:style w:type="paragraph" w:styleId="aa">
    <w:name w:val="No Spacing"/>
    <w:uiPriority w:val="1"/>
    <w:qFormat/>
    <w:rsid w:val="00746DF2"/>
    <w:pPr>
      <w:widowControl w:val="0"/>
      <w:jc w:val="both"/>
    </w:pPr>
    <w:rPr>
      <w:kern w:val="2"/>
      <w:sz w:val="24"/>
      <w:szCs w:val="22"/>
    </w:rPr>
  </w:style>
  <w:style w:type="paragraph" w:styleId="ab">
    <w:name w:val="Balloon Text"/>
    <w:basedOn w:val="a"/>
    <w:link w:val="ac"/>
    <w:uiPriority w:val="99"/>
    <w:semiHidden/>
    <w:unhideWhenUsed/>
    <w:rsid w:val="00D41572"/>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41572"/>
    <w:rPr>
      <w:rFonts w:asciiTheme="majorHAnsi" w:eastAsiaTheme="majorEastAsia" w:hAnsiTheme="majorHAnsi" w:cstheme="majorBidi"/>
      <w:kern w:val="2"/>
      <w:sz w:val="18"/>
      <w:szCs w:val="18"/>
    </w:rPr>
  </w:style>
  <w:style w:type="character" w:styleId="ad">
    <w:name w:val="Strong"/>
    <w:basedOn w:val="a0"/>
    <w:uiPriority w:val="22"/>
    <w:qFormat/>
    <w:rsid w:val="006A5F7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751999">
      <w:bodyDiv w:val="1"/>
      <w:marLeft w:val="0"/>
      <w:marRight w:val="0"/>
      <w:marTop w:val="0"/>
      <w:marBottom w:val="0"/>
      <w:divBdr>
        <w:top w:val="none" w:sz="0" w:space="0" w:color="auto"/>
        <w:left w:val="none" w:sz="0" w:space="0" w:color="auto"/>
        <w:bottom w:val="none" w:sz="0" w:space="0" w:color="auto"/>
        <w:right w:val="none" w:sz="0" w:space="0" w:color="auto"/>
      </w:divBdr>
    </w:div>
    <w:div w:id="2006393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package" Target="embeddings/Microsoft_Excel_______5.xlsx"/><Relationship Id="rId26" Type="http://schemas.openxmlformats.org/officeDocument/2006/relationships/package" Target="embeddings/Microsoft_Excel_______9.xlsx"/><Relationship Id="rId39" Type="http://schemas.openxmlformats.org/officeDocument/2006/relationships/image" Target="media/image16.emf"/><Relationship Id="rId21" Type="http://schemas.openxmlformats.org/officeDocument/2006/relationships/image" Target="media/image8.emf"/><Relationship Id="rId34" Type="http://schemas.openxmlformats.org/officeDocument/2006/relationships/package" Target="embeddings/Microsoft_Excel_______13.xlsx"/><Relationship Id="rId42" Type="http://schemas.openxmlformats.org/officeDocument/2006/relationships/image" Target="media/image17.emf"/><Relationship Id="rId47" Type="http://schemas.openxmlformats.org/officeDocument/2006/relationships/image" Target="media/image19.emf"/><Relationship Id="rId50" Type="http://schemas.openxmlformats.org/officeDocument/2006/relationships/package" Target="embeddings/Microsoft_Excel_______23.xlsx"/><Relationship Id="rId55" Type="http://schemas.openxmlformats.org/officeDocument/2006/relationships/image" Target="media/image23.emf"/><Relationship Id="rId63" Type="http://schemas.openxmlformats.org/officeDocument/2006/relationships/theme" Target="theme/theme1.xml"/><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package" Target="embeddings/Microsoft_Excel_______4.xlsx"/><Relationship Id="rId20" Type="http://schemas.openxmlformats.org/officeDocument/2006/relationships/package" Target="embeddings/Microsoft_Excel_______6.xlsx"/><Relationship Id="rId29" Type="http://schemas.openxmlformats.org/officeDocument/2006/relationships/image" Target="media/image12.emf"/><Relationship Id="rId41" Type="http://schemas.openxmlformats.org/officeDocument/2006/relationships/chart" Target="charts/chart3.xml"/><Relationship Id="rId54" Type="http://schemas.openxmlformats.org/officeDocument/2006/relationships/package" Target="embeddings/Microsoft_Excel_______25.xlsx"/><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package" Target="embeddings/Microsoft_Excel_______8.xlsx"/><Relationship Id="rId32" Type="http://schemas.openxmlformats.org/officeDocument/2006/relationships/package" Target="embeddings/Microsoft_Excel_______12.xlsx"/><Relationship Id="rId37" Type="http://schemas.openxmlformats.org/officeDocument/2006/relationships/package" Target="embeddings/Microsoft_Excel_______15.xlsx"/><Relationship Id="rId40" Type="http://schemas.openxmlformats.org/officeDocument/2006/relationships/package" Target="embeddings/Microsoft_Excel_______17.xlsx"/><Relationship Id="rId45" Type="http://schemas.openxmlformats.org/officeDocument/2006/relationships/image" Target="media/image18.emf"/><Relationship Id="rId53" Type="http://schemas.openxmlformats.org/officeDocument/2006/relationships/image" Target="media/image22.emf"/><Relationship Id="rId58" Type="http://schemas.openxmlformats.org/officeDocument/2006/relationships/package" Target="embeddings/Microsoft_Excel_______27.xlsx"/><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package" Target="embeddings/Microsoft_Excel_______10.xlsx"/><Relationship Id="rId36" Type="http://schemas.openxmlformats.org/officeDocument/2006/relationships/image" Target="media/image15.emf"/><Relationship Id="rId49" Type="http://schemas.openxmlformats.org/officeDocument/2006/relationships/image" Target="media/image20.emf"/><Relationship Id="rId57" Type="http://schemas.openxmlformats.org/officeDocument/2006/relationships/image" Target="media/image24.emf"/><Relationship Id="rId61" Type="http://schemas.openxmlformats.org/officeDocument/2006/relationships/footer" Target="footer1.xml"/><Relationship Id="rId10" Type="http://schemas.openxmlformats.org/officeDocument/2006/relationships/package" Target="embeddings/Microsoft_Excel_______1.xlsx"/><Relationship Id="rId19" Type="http://schemas.openxmlformats.org/officeDocument/2006/relationships/image" Target="media/image7.emf"/><Relationship Id="rId31" Type="http://schemas.openxmlformats.org/officeDocument/2006/relationships/image" Target="media/image13.emf"/><Relationship Id="rId44" Type="http://schemas.openxmlformats.org/officeDocument/2006/relationships/chart" Target="charts/chart4.xml"/><Relationship Id="rId52" Type="http://schemas.openxmlformats.org/officeDocument/2006/relationships/package" Target="embeddings/Microsoft_Excel_______24.xlsx"/><Relationship Id="rId60" Type="http://schemas.openxmlformats.org/officeDocument/2006/relationships/package" Target="embeddings/Microsoft_Excel_______28.xlsx"/><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package" Target="embeddings/Microsoft_Excel_______3.xlsx"/><Relationship Id="rId22" Type="http://schemas.openxmlformats.org/officeDocument/2006/relationships/package" Target="embeddings/Microsoft_Excel_______7.xlsx"/><Relationship Id="rId27" Type="http://schemas.openxmlformats.org/officeDocument/2006/relationships/image" Target="media/image11.emf"/><Relationship Id="rId30" Type="http://schemas.openxmlformats.org/officeDocument/2006/relationships/package" Target="embeddings/Microsoft_Excel_______11.xlsx"/><Relationship Id="rId35" Type="http://schemas.openxmlformats.org/officeDocument/2006/relationships/chart" Target="charts/chart1.xml"/><Relationship Id="rId43" Type="http://schemas.openxmlformats.org/officeDocument/2006/relationships/package" Target="embeddings/Microsoft_Excel_______19.xlsx"/><Relationship Id="rId48" Type="http://schemas.openxmlformats.org/officeDocument/2006/relationships/package" Target="embeddings/Microsoft_Excel_______22.xlsx"/><Relationship Id="rId56" Type="http://schemas.openxmlformats.org/officeDocument/2006/relationships/package" Target="embeddings/Microsoft_Excel_______26.xlsx"/><Relationship Id="rId8" Type="http://schemas.openxmlformats.org/officeDocument/2006/relationships/package" Target="embeddings/Microsoft_Excel_______.xlsx"/><Relationship Id="rId51" Type="http://schemas.openxmlformats.org/officeDocument/2006/relationships/image" Target="media/image21.emf"/><Relationship Id="rId3" Type="http://schemas.openxmlformats.org/officeDocument/2006/relationships/settings" Target="settings.xml"/><Relationship Id="rId12" Type="http://schemas.openxmlformats.org/officeDocument/2006/relationships/package" Target="embeddings/Microsoft_Excel_______2.xlsx"/><Relationship Id="rId17" Type="http://schemas.openxmlformats.org/officeDocument/2006/relationships/image" Target="media/image6.emf"/><Relationship Id="rId25" Type="http://schemas.openxmlformats.org/officeDocument/2006/relationships/image" Target="media/image10.emf"/><Relationship Id="rId33" Type="http://schemas.openxmlformats.org/officeDocument/2006/relationships/image" Target="media/image14.emf"/><Relationship Id="rId38" Type="http://schemas.openxmlformats.org/officeDocument/2006/relationships/chart" Target="charts/chart2.xml"/><Relationship Id="rId46" Type="http://schemas.openxmlformats.org/officeDocument/2006/relationships/package" Target="embeddings/Microsoft_Excel_______21.xlsx"/><Relationship Id="rId59" Type="http://schemas.openxmlformats.org/officeDocument/2006/relationships/image" Target="media/image25.emf"/></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______14.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______16.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______18.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______20.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7265706955170006E-2"/>
          <c:y val="0.11846002661989524"/>
          <c:w val="0.87307120317826292"/>
          <c:h val="0.61691542288558865"/>
        </c:manualLayout>
      </c:layout>
      <c:barChart>
        <c:barDir val="col"/>
        <c:grouping val="clustered"/>
        <c:varyColors val="0"/>
        <c:ser>
          <c:idx val="0"/>
          <c:order val="0"/>
          <c:tx>
            <c:strRef>
              <c:f>Sheet1!$A$2</c:f>
              <c:strCache>
                <c:ptCount val="1"/>
                <c:pt idx="0">
                  <c:v>事業収益</c:v>
                </c:pt>
              </c:strCache>
            </c:strRef>
          </c:tx>
          <c:spPr>
            <a:solidFill>
              <a:srgbClr val="CC99FF"/>
            </a:solidFill>
            <a:ln w="12700">
              <a:solidFill>
                <a:srgbClr val="000000"/>
              </a:solidFill>
              <a:prstDash val="solid"/>
            </a:ln>
          </c:spPr>
          <c:invertIfNegative val="0"/>
          <c:dLbls>
            <c:dLbl>
              <c:idx val="0"/>
              <c:layout>
                <c:manualLayout>
                  <c:x val="-8.1831846279951208E-3"/>
                  <c:y val="-7.1792621027416187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E755-488D-95D4-935AC4197638}"/>
                </c:ext>
              </c:extLst>
            </c:dLbl>
            <c:dLbl>
              <c:idx val="1"/>
              <c:layout>
                <c:manualLayout>
                  <c:x val="-8.8357233476944567E-3"/>
                  <c:y val="-1.4171089546111943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E755-488D-95D4-935AC4197638}"/>
                </c:ext>
              </c:extLst>
            </c:dLbl>
            <c:dLbl>
              <c:idx val="2"/>
              <c:layout>
                <c:manualLayout>
                  <c:x val="-7.8569406970834532E-3"/>
                  <c:y val="-1.0297165142678607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E755-488D-95D4-935AC4197638}"/>
                </c:ext>
              </c:extLst>
            </c:dLbl>
            <c:dLbl>
              <c:idx val="3"/>
              <c:layout>
                <c:manualLayout>
                  <c:x val="-3.6155153058526736E-3"/>
                  <c:y val="-1.206812896000654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E755-488D-95D4-935AC4197638}"/>
                </c:ext>
              </c:extLst>
            </c:dLbl>
            <c:dLbl>
              <c:idx val="4"/>
              <c:layout>
                <c:manualLayout>
                  <c:x val="-4.2680540255524537E-3"/>
                  <c:y val="-6.5277671797001188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E755-488D-95D4-935AC4197638}"/>
                </c:ext>
              </c:extLst>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25年度</c:v>
                </c:pt>
                <c:pt idx="1">
                  <c:v>26年度</c:v>
                </c:pt>
                <c:pt idx="2">
                  <c:v>27年度</c:v>
                </c:pt>
                <c:pt idx="3">
                  <c:v>28年度</c:v>
                </c:pt>
                <c:pt idx="4">
                  <c:v>29年度</c:v>
                </c:pt>
              </c:strCache>
            </c:strRef>
          </c:cat>
          <c:val>
            <c:numRef>
              <c:f>Sheet1!$B$2:$F$2</c:f>
              <c:numCache>
                <c:formatCode>#,##0;[Red]#,##0</c:formatCode>
                <c:ptCount val="5"/>
                <c:pt idx="0">
                  <c:v>9039</c:v>
                </c:pt>
                <c:pt idx="1">
                  <c:v>8843</c:v>
                </c:pt>
                <c:pt idx="2">
                  <c:v>9147</c:v>
                </c:pt>
                <c:pt idx="3">
                  <c:v>9244</c:v>
                </c:pt>
                <c:pt idx="4">
                  <c:v>9092</c:v>
                </c:pt>
              </c:numCache>
            </c:numRef>
          </c:val>
          <c:extLst>
            <c:ext xmlns:c16="http://schemas.microsoft.com/office/drawing/2014/chart" uri="{C3380CC4-5D6E-409C-BE32-E72D297353CC}">
              <c16:uniqueId val="{00000005-E755-488D-95D4-935AC4197638}"/>
            </c:ext>
          </c:extLst>
        </c:ser>
        <c:ser>
          <c:idx val="1"/>
          <c:order val="1"/>
          <c:tx>
            <c:strRef>
              <c:f>Sheet1!$A$3</c:f>
              <c:strCache>
                <c:ptCount val="1"/>
                <c:pt idx="0">
                  <c:v>事業費用</c:v>
                </c:pt>
              </c:strCache>
            </c:strRef>
          </c:tx>
          <c:spPr>
            <a:noFill/>
            <a:ln w="12700">
              <a:solidFill>
                <a:srgbClr val="000000"/>
              </a:solidFill>
              <a:prstDash val="solid"/>
            </a:ln>
          </c:spPr>
          <c:invertIfNegative val="0"/>
          <c:dLbls>
            <c:dLbl>
              <c:idx val="0"/>
              <c:layout>
                <c:manualLayout>
                  <c:x val="6.0792462345878005E-3"/>
                  <c:y val="-6.0017782491061482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E755-488D-95D4-935AC4197638}"/>
                </c:ext>
              </c:extLst>
            </c:dLbl>
            <c:dLbl>
              <c:idx val="1"/>
              <c:layout>
                <c:manualLayout>
                  <c:x val="5.4267075148887499E-3"/>
                  <c:y val="-2.0990401947793589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E755-488D-95D4-935AC4197638}"/>
                </c:ext>
              </c:extLst>
            </c:dLbl>
            <c:dLbl>
              <c:idx val="2"/>
              <c:layout>
                <c:manualLayout>
                  <c:x val="-3.3824380563612292E-3"/>
                  <c:y val="-3.090564270114889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E755-488D-95D4-935AC4197638}"/>
                </c:ext>
              </c:extLst>
            </c:dLbl>
            <c:dLbl>
              <c:idx val="3"/>
              <c:layout>
                <c:manualLayout>
                  <c:x val="-7.7233403544038203E-4"/>
                  <c:y val="-2.630176356342039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E755-488D-95D4-935AC4197638}"/>
                </c:ext>
              </c:extLst>
            </c:dLbl>
            <c:dLbl>
              <c:idx val="4"/>
              <c:layout>
                <c:manualLayout>
                  <c:x val="2.0644861517076941E-4"/>
                  <c:y val="-3.396182501308439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E755-488D-95D4-935AC4197638}"/>
                </c:ext>
              </c:extLst>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25年度</c:v>
                </c:pt>
                <c:pt idx="1">
                  <c:v>26年度</c:v>
                </c:pt>
                <c:pt idx="2">
                  <c:v>27年度</c:v>
                </c:pt>
                <c:pt idx="3">
                  <c:v>28年度</c:v>
                </c:pt>
                <c:pt idx="4">
                  <c:v>29年度</c:v>
                </c:pt>
              </c:strCache>
            </c:strRef>
          </c:cat>
          <c:val>
            <c:numRef>
              <c:f>Sheet1!$B$3:$F$3</c:f>
              <c:numCache>
                <c:formatCode>#,##0;[Red]#,##0</c:formatCode>
                <c:ptCount val="5"/>
                <c:pt idx="0">
                  <c:v>9088</c:v>
                </c:pt>
                <c:pt idx="1">
                  <c:v>9709</c:v>
                </c:pt>
                <c:pt idx="2">
                  <c:v>9437</c:v>
                </c:pt>
                <c:pt idx="3">
                  <c:v>9371</c:v>
                </c:pt>
                <c:pt idx="4">
                  <c:v>8998</c:v>
                </c:pt>
              </c:numCache>
            </c:numRef>
          </c:val>
          <c:extLst>
            <c:ext xmlns:c16="http://schemas.microsoft.com/office/drawing/2014/chart" uri="{C3380CC4-5D6E-409C-BE32-E72D297353CC}">
              <c16:uniqueId val="{0000000B-E755-488D-95D4-935AC4197638}"/>
            </c:ext>
          </c:extLst>
        </c:ser>
        <c:dLbls>
          <c:showLegendKey val="0"/>
          <c:showVal val="1"/>
          <c:showCatName val="0"/>
          <c:showSerName val="0"/>
          <c:showPercent val="0"/>
          <c:showBubbleSize val="0"/>
        </c:dLbls>
        <c:gapWidth val="150"/>
        <c:axId val="85976576"/>
        <c:axId val="85978112"/>
      </c:barChart>
      <c:catAx>
        <c:axId val="85976576"/>
        <c:scaling>
          <c:orientation val="minMax"/>
        </c:scaling>
        <c:delete val="0"/>
        <c:axPos val="b"/>
        <c:numFmt formatCode="General" sourceLinked="1"/>
        <c:majorTickMark val="in"/>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ＭＳ ゴシック"/>
                <a:ea typeface="ＭＳ ゴシック"/>
                <a:cs typeface="ＭＳ ゴシック"/>
              </a:defRPr>
            </a:pPr>
            <a:endParaRPr lang="ja-JP"/>
          </a:p>
        </c:txPr>
        <c:crossAx val="85978112"/>
        <c:crosses val="autoZero"/>
        <c:auto val="1"/>
        <c:lblAlgn val="ctr"/>
        <c:lblOffset val="100"/>
        <c:tickLblSkip val="1"/>
        <c:tickMarkSkip val="1"/>
        <c:noMultiLvlLbl val="0"/>
      </c:catAx>
      <c:valAx>
        <c:axId val="85978112"/>
        <c:scaling>
          <c:orientation val="minMax"/>
          <c:min val="8000"/>
        </c:scaling>
        <c:delete val="0"/>
        <c:axPos val="l"/>
        <c:numFmt formatCode="#,##0;[Red]#,##0" sourceLinked="1"/>
        <c:majorTickMark val="in"/>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ＭＳ ゴシック"/>
                <a:ea typeface="ＭＳ ゴシック"/>
                <a:cs typeface="ＭＳ ゴシック"/>
              </a:defRPr>
            </a:pPr>
            <a:endParaRPr lang="ja-JP"/>
          </a:p>
        </c:txPr>
        <c:crossAx val="85976576"/>
        <c:crosses val="autoZero"/>
        <c:crossBetween val="between"/>
        <c:majorUnit val="500"/>
      </c:valAx>
      <c:spPr>
        <a:solidFill>
          <a:srgbClr val="FFFFFF"/>
        </a:solidFill>
        <a:ln w="25400">
          <a:noFill/>
        </a:ln>
      </c:spPr>
    </c:plotArea>
    <c:legend>
      <c:legendPos val="b"/>
      <c:layout>
        <c:manualLayout>
          <c:xMode val="edge"/>
          <c:yMode val="edge"/>
          <c:x val="0.27079934747145179"/>
          <c:y val="0.84079601990050723"/>
          <c:w val="0.4632952691680261"/>
          <c:h val="9.9985729939097767E-2"/>
        </c:manualLayout>
      </c:layout>
      <c:overlay val="0"/>
      <c:spPr>
        <a:solidFill>
          <a:srgbClr val="FFFFFF"/>
        </a:solid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showDLblsOverMax val="0"/>
  </c:chart>
  <c:spPr>
    <a:solidFill>
      <a:srgbClr val="FFFFFF"/>
    </a:solidFill>
    <a:ln w="3175">
      <a:solidFill>
        <a:srgbClr val="000000"/>
      </a:solidFill>
      <a:prstDash val="solid"/>
    </a:ln>
  </c:spPr>
  <c:txPr>
    <a:bodyPr/>
    <a:lstStyle/>
    <a:p>
      <a:pPr>
        <a:defRPr sz="800" b="0" i="0" u="none" strike="noStrike" baseline="0">
          <a:solidFill>
            <a:srgbClr val="000000"/>
          </a:solidFill>
          <a:latin typeface="ＭＳ ゴシック"/>
          <a:ea typeface="ＭＳ ゴシック"/>
          <a:cs typeface="ＭＳ ゴシック"/>
        </a:defRPr>
      </a:pPr>
      <a:endParaRPr lang="ja-JP"/>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36545157130084"/>
          <c:y val="5.8672618152030356E-2"/>
          <c:w val="0.79528531461039897"/>
          <c:h val="0.68474814851965171"/>
        </c:manualLayout>
      </c:layout>
      <c:barChart>
        <c:barDir val="col"/>
        <c:grouping val="clustered"/>
        <c:varyColors val="0"/>
        <c:ser>
          <c:idx val="1"/>
          <c:order val="0"/>
          <c:tx>
            <c:strRef>
              <c:f>Sheet1!$A$2</c:f>
              <c:strCache>
                <c:ptCount val="1"/>
                <c:pt idx="0">
                  <c:v>企業債（借入額）</c:v>
                </c:pt>
              </c:strCache>
            </c:strRef>
          </c:tx>
          <c:spPr>
            <a:solidFill>
              <a:srgbClr val="993366"/>
            </a:solidFill>
            <a:ln w="12700">
              <a:solidFill>
                <a:srgbClr val="000000"/>
              </a:solidFill>
              <a:prstDash val="solid"/>
            </a:ln>
          </c:spPr>
          <c:invertIfNegative val="0"/>
          <c:dLbls>
            <c:dLbl>
              <c:idx val="0"/>
              <c:layout>
                <c:manualLayout>
                  <c:x val="-3.1631713103170847E-3"/>
                  <c:y val="-1.14666861119397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89A5-43B5-BE32-6CCEEAA325B1}"/>
                </c:ext>
              </c:extLst>
            </c:dLbl>
            <c:dLbl>
              <c:idx val="1"/>
              <c:layout>
                <c:manualLayout>
                  <c:x val="3.1425903492854709E-4"/>
                  <c:y val="-6.9622128192742523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89A5-43B5-BE32-6CCEEAA325B1}"/>
                </c:ext>
              </c:extLst>
            </c:dLbl>
            <c:dLbl>
              <c:idx val="2"/>
              <c:layout>
                <c:manualLayout>
                  <c:x val="1.2517867958813185E-3"/>
                  <c:y val="-7.186499965245007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89A5-43B5-BE32-6CCEEAA325B1}"/>
                </c:ext>
              </c:extLst>
            </c:dLbl>
            <c:dLbl>
              <c:idx val="3"/>
              <c:layout>
                <c:manualLayout>
                  <c:x val="-9.3568544316547102E-4"/>
                  <c:y val="1.8967521994718798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89A5-43B5-BE32-6CCEEAA325B1}"/>
                </c:ext>
              </c:extLst>
            </c:dLbl>
            <c:dLbl>
              <c:idx val="4"/>
              <c:layout>
                <c:manualLayout>
                  <c:x val="-1.5606576822131421E-3"/>
                  <c:y val="-1.3746703762264481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89A5-43B5-BE32-6CCEEAA325B1}"/>
                </c:ext>
              </c:extLst>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25年度</c:v>
                </c:pt>
                <c:pt idx="1">
                  <c:v>26年度</c:v>
                </c:pt>
                <c:pt idx="2">
                  <c:v>27年度</c:v>
                </c:pt>
                <c:pt idx="3">
                  <c:v>28年度</c:v>
                </c:pt>
                <c:pt idx="4">
                  <c:v>29年度</c:v>
                </c:pt>
              </c:strCache>
            </c:strRef>
          </c:cat>
          <c:val>
            <c:numRef>
              <c:f>Sheet1!$B$2:$F$2</c:f>
              <c:numCache>
                <c:formatCode>#,##0;[Red]#,##0</c:formatCode>
                <c:ptCount val="5"/>
                <c:pt idx="0">
                  <c:v>517</c:v>
                </c:pt>
                <c:pt idx="1">
                  <c:v>575</c:v>
                </c:pt>
                <c:pt idx="2">
                  <c:v>219</c:v>
                </c:pt>
                <c:pt idx="3">
                  <c:v>168</c:v>
                </c:pt>
                <c:pt idx="4">
                  <c:v>68</c:v>
                </c:pt>
              </c:numCache>
            </c:numRef>
          </c:val>
          <c:extLst>
            <c:ext xmlns:c16="http://schemas.microsoft.com/office/drawing/2014/chart" uri="{C3380CC4-5D6E-409C-BE32-E72D297353CC}">
              <c16:uniqueId val="{00000005-89A5-43B5-BE32-6CCEEAA325B1}"/>
            </c:ext>
          </c:extLst>
        </c:ser>
        <c:ser>
          <c:idx val="2"/>
          <c:order val="2"/>
          <c:tx>
            <c:strRef>
              <c:f>Sheet1!$A$4</c:f>
              <c:strCache>
                <c:ptCount val="1"/>
                <c:pt idx="0">
                  <c:v>償還金(元金償還額）</c:v>
                </c:pt>
              </c:strCache>
            </c:strRef>
          </c:tx>
          <c:spPr>
            <a:noFill/>
            <a:ln w="12700">
              <a:solidFill>
                <a:srgbClr val="000000"/>
              </a:solidFill>
              <a:prstDash val="solid"/>
            </a:ln>
          </c:spPr>
          <c:invertIfNegative val="0"/>
          <c:dLbls>
            <c:dLbl>
              <c:idx val="2"/>
              <c:layout>
                <c:manualLayout>
                  <c:x val="8.3725798011513291E-3"/>
                  <c:y val="4.2462845010615789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89A5-43B5-BE32-6CCEEAA325B1}"/>
                </c:ext>
              </c:extLst>
            </c:dLbl>
            <c:dLbl>
              <c:idx val="3"/>
              <c:layout>
                <c:manualLayout>
                  <c:x val="4.8142333856619417E-2"/>
                  <c:y val="7.643312101910823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89A5-43B5-BE32-6CCEEAA325B1}"/>
                </c:ext>
              </c:extLst>
            </c:dLbl>
            <c:dLbl>
              <c:idx val="4"/>
              <c:layout>
                <c:manualLayout>
                  <c:x val="2.5117739403453691E-2"/>
                  <c:y val="-4.246284501061552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89A5-43B5-BE32-6CCEEAA325B1}"/>
                </c:ext>
              </c:extLst>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Sheet1!$B$1:$F$1</c:f>
              <c:strCache>
                <c:ptCount val="5"/>
                <c:pt idx="0">
                  <c:v>25年度</c:v>
                </c:pt>
                <c:pt idx="1">
                  <c:v>26年度</c:v>
                </c:pt>
                <c:pt idx="2">
                  <c:v>27年度</c:v>
                </c:pt>
                <c:pt idx="3">
                  <c:v>28年度</c:v>
                </c:pt>
                <c:pt idx="4">
                  <c:v>29年度</c:v>
                </c:pt>
              </c:strCache>
            </c:strRef>
          </c:cat>
          <c:val>
            <c:numRef>
              <c:f>Sheet1!$B$4:$F$4</c:f>
              <c:numCache>
                <c:formatCode>#,##0;[Red]#,##0</c:formatCode>
                <c:ptCount val="5"/>
                <c:pt idx="0">
                  <c:v>801</c:v>
                </c:pt>
                <c:pt idx="1">
                  <c:v>901</c:v>
                </c:pt>
                <c:pt idx="2">
                  <c:v>1017</c:v>
                </c:pt>
                <c:pt idx="3">
                  <c:v>1043</c:v>
                </c:pt>
                <c:pt idx="4">
                  <c:v>1065</c:v>
                </c:pt>
              </c:numCache>
            </c:numRef>
          </c:val>
          <c:extLst>
            <c:ext xmlns:c16="http://schemas.microsoft.com/office/drawing/2014/chart" uri="{C3380CC4-5D6E-409C-BE32-E72D297353CC}">
              <c16:uniqueId val="{00000009-89A5-43B5-BE32-6CCEEAA325B1}"/>
            </c:ext>
          </c:extLst>
        </c:ser>
        <c:dLbls>
          <c:showLegendKey val="0"/>
          <c:showVal val="0"/>
          <c:showCatName val="0"/>
          <c:showSerName val="0"/>
          <c:showPercent val="0"/>
          <c:showBubbleSize val="0"/>
        </c:dLbls>
        <c:gapWidth val="150"/>
        <c:axId val="81945344"/>
        <c:axId val="81946880"/>
      </c:barChart>
      <c:lineChart>
        <c:grouping val="standard"/>
        <c:varyColors val="0"/>
        <c:ser>
          <c:idx val="0"/>
          <c:order val="1"/>
          <c:tx>
            <c:strRef>
              <c:f>Sheet1!$A$3</c:f>
              <c:strCache>
                <c:ptCount val="1"/>
                <c:pt idx="0">
                  <c:v>未償還金残高</c:v>
                </c:pt>
              </c:strCache>
            </c:strRef>
          </c:tx>
          <c:spPr>
            <a:ln w="12700">
              <a:solidFill>
                <a:srgbClr val="000080"/>
              </a:solidFill>
              <a:prstDash val="solid"/>
            </a:ln>
          </c:spPr>
          <c:marker>
            <c:symbol val="triangle"/>
            <c:size val="4"/>
            <c:spPr>
              <a:solidFill>
                <a:srgbClr val="000080"/>
              </a:solidFill>
              <a:ln>
                <a:solidFill>
                  <a:srgbClr val="000080"/>
                </a:solidFill>
                <a:prstDash val="solid"/>
              </a:ln>
            </c:spPr>
          </c:marker>
          <c:dLbls>
            <c:dLbl>
              <c:idx val="0"/>
              <c:layout>
                <c:manualLayout>
                  <c:x val="-7.6119770742942849E-2"/>
                  <c:y val="-1.263520403898557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89A5-43B5-BE32-6CCEEAA325B1}"/>
                </c:ext>
              </c:extLst>
            </c:dLbl>
            <c:dLbl>
              <c:idx val="1"/>
              <c:layout>
                <c:manualLayout>
                  <c:x val="-3.6975068140520852E-2"/>
                  <c:y val="-3.863427752892047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89A5-43B5-BE32-6CCEEAA325B1}"/>
                </c:ext>
              </c:extLst>
            </c:dLbl>
            <c:dLbl>
              <c:idx val="2"/>
              <c:layout>
                <c:manualLayout>
                  <c:x val="-6.2187336473050761E-2"/>
                  <c:y val="-4.059046759282479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89A5-43B5-BE32-6CCEEAA325B1}"/>
                </c:ext>
              </c:extLst>
            </c:dLbl>
            <c:dLbl>
              <c:idx val="3"/>
              <c:layout>
                <c:manualLayout>
                  <c:x val="-4.5536450800792758E-2"/>
                  <c:y val="-4.205660598157718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89A5-43B5-BE32-6CCEEAA325B1}"/>
                </c:ext>
              </c:extLst>
            </c:dLbl>
            <c:dLbl>
              <c:idx val="4"/>
              <c:layout>
                <c:manualLayout>
                  <c:x val="-6.6031636155370693E-2"/>
                  <c:y val="-4.138355317050337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89A5-43B5-BE32-6CCEEAA325B1}"/>
                </c:ext>
              </c:extLst>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25年度</c:v>
                </c:pt>
                <c:pt idx="1">
                  <c:v>26年度</c:v>
                </c:pt>
                <c:pt idx="2">
                  <c:v>27年度</c:v>
                </c:pt>
                <c:pt idx="3">
                  <c:v>28年度</c:v>
                </c:pt>
                <c:pt idx="4">
                  <c:v>29年度</c:v>
                </c:pt>
              </c:strCache>
            </c:strRef>
          </c:cat>
          <c:val>
            <c:numRef>
              <c:f>Sheet1!$B$3:$F$3</c:f>
              <c:numCache>
                <c:formatCode>#,##0;[Red]#,##0</c:formatCode>
                <c:ptCount val="5"/>
                <c:pt idx="0">
                  <c:v>13160</c:v>
                </c:pt>
                <c:pt idx="1">
                  <c:v>12834</c:v>
                </c:pt>
                <c:pt idx="2">
                  <c:v>12036</c:v>
                </c:pt>
                <c:pt idx="3">
                  <c:v>11161</c:v>
                </c:pt>
                <c:pt idx="4">
                  <c:v>10164</c:v>
                </c:pt>
              </c:numCache>
            </c:numRef>
          </c:val>
          <c:smooth val="0"/>
          <c:extLst>
            <c:ext xmlns:c16="http://schemas.microsoft.com/office/drawing/2014/chart" uri="{C3380CC4-5D6E-409C-BE32-E72D297353CC}">
              <c16:uniqueId val="{0000000F-89A5-43B5-BE32-6CCEEAA325B1}"/>
            </c:ext>
          </c:extLst>
        </c:ser>
        <c:dLbls>
          <c:showLegendKey val="0"/>
          <c:showVal val="0"/>
          <c:showCatName val="0"/>
          <c:showSerName val="0"/>
          <c:showPercent val="0"/>
          <c:showBubbleSize val="0"/>
        </c:dLbls>
        <c:marker val="1"/>
        <c:smooth val="0"/>
        <c:axId val="97128832"/>
        <c:axId val="97130368"/>
      </c:lineChart>
      <c:catAx>
        <c:axId val="81945344"/>
        <c:scaling>
          <c:orientation val="minMax"/>
        </c:scaling>
        <c:delete val="0"/>
        <c:axPos val="b"/>
        <c:numFmt formatCode="General"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1946880"/>
        <c:crosses val="autoZero"/>
        <c:auto val="0"/>
        <c:lblAlgn val="ctr"/>
        <c:lblOffset val="100"/>
        <c:tickLblSkip val="1"/>
        <c:tickMarkSkip val="1"/>
        <c:noMultiLvlLbl val="0"/>
      </c:catAx>
      <c:valAx>
        <c:axId val="81946880"/>
        <c:scaling>
          <c:orientation val="minMax"/>
          <c:max val="1400"/>
        </c:scaling>
        <c:delete val="0"/>
        <c:axPos val="l"/>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企業債・償還金</a:t>
                </a:r>
              </a:p>
            </c:rich>
          </c:tx>
          <c:layout>
            <c:manualLayout>
              <c:xMode val="edge"/>
              <c:yMode val="edge"/>
              <c:x val="1.2500000000000001E-2"/>
              <c:y val="0.22697368421052633"/>
            </c:manualLayout>
          </c:layout>
          <c:overlay val="0"/>
          <c:spPr>
            <a:noFill/>
            <a:ln w="25400">
              <a:noFill/>
            </a:ln>
          </c:spPr>
        </c:title>
        <c:numFmt formatCode="#,##0;[Red]#,##0"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1945344"/>
        <c:crosses val="autoZero"/>
        <c:crossBetween val="between"/>
        <c:majorUnit val="200"/>
        <c:minorUnit val="200"/>
      </c:valAx>
      <c:catAx>
        <c:axId val="97128832"/>
        <c:scaling>
          <c:orientation val="minMax"/>
        </c:scaling>
        <c:delete val="1"/>
        <c:axPos val="b"/>
        <c:numFmt formatCode="General" sourceLinked="1"/>
        <c:majorTickMark val="out"/>
        <c:minorTickMark val="none"/>
        <c:tickLblPos val="none"/>
        <c:crossAx val="97130368"/>
        <c:crosses val="autoZero"/>
        <c:auto val="0"/>
        <c:lblAlgn val="ctr"/>
        <c:lblOffset val="100"/>
        <c:noMultiLvlLbl val="0"/>
      </c:catAx>
      <c:valAx>
        <c:axId val="97130368"/>
        <c:scaling>
          <c:orientation val="minMax"/>
          <c:max val="14000"/>
          <c:min val="0"/>
        </c:scaling>
        <c:delete val="0"/>
        <c:axPos val="r"/>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未償還金残高</a:t>
                </a:r>
              </a:p>
            </c:rich>
          </c:tx>
          <c:layout>
            <c:manualLayout>
              <c:xMode val="edge"/>
              <c:yMode val="edge"/>
              <c:x val="0.96875000000000877"/>
              <c:y val="0.24342105263157895"/>
            </c:manualLayout>
          </c:layout>
          <c:overlay val="0"/>
          <c:spPr>
            <a:noFill/>
            <a:ln w="25400">
              <a:noFill/>
            </a:ln>
          </c:spPr>
        </c:title>
        <c:numFmt formatCode="#,##0;[Red]#,##0"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97128832"/>
        <c:crosses val="max"/>
        <c:crossBetween val="between"/>
        <c:majorUnit val="2000"/>
        <c:minorUnit val="2000"/>
      </c:valAx>
      <c:spPr>
        <a:noFill/>
        <a:ln w="12700">
          <a:solidFill>
            <a:srgbClr val="000000"/>
          </a:solidFill>
          <a:prstDash val="solid"/>
        </a:ln>
      </c:spPr>
    </c:plotArea>
    <c:legend>
      <c:legendPos val="b"/>
      <c:legendEntry>
        <c:idx val="0"/>
        <c:txPr>
          <a:bodyPr/>
          <a:lstStyle/>
          <a:p>
            <a:pPr>
              <a:defRPr sz="825" b="0" i="0" u="none" strike="noStrike" baseline="0">
                <a:solidFill>
                  <a:srgbClr val="000000"/>
                </a:solidFill>
                <a:latin typeface="+mj-ea"/>
                <a:ea typeface="+mj-ea"/>
                <a:cs typeface="ＭＳ 明朝"/>
              </a:defRPr>
            </a:pPr>
            <a:endParaRPr lang="ja-JP"/>
          </a:p>
        </c:txPr>
      </c:legendEntry>
      <c:legendEntry>
        <c:idx val="1"/>
        <c:txPr>
          <a:bodyPr/>
          <a:lstStyle/>
          <a:p>
            <a:pPr>
              <a:defRPr sz="825" b="0" i="0" u="none" strike="noStrike" baseline="0">
                <a:solidFill>
                  <a:srgbClr val="000000"/>
                </a:solidFill>
                <a:latin typeface="+mj-ea"/>
                <a:ea typeface="+mj-ea"/>
                <a:cs typeface="ＭＳ 明朝"/>
              </a:defRPr>
            </a:pPr>
            <a:endParaRPr lang="ja-JP"/>
          </a:p>
        </c:txPr>
      </c:legendEntry>
      <c:legendEntry>
        <c:idx val="2"/>
        <c:txPr>
          <a:bodyPr/>
          <a:lstStyle/>
          <a:p>
            <a:pPr>
              <a:defRPr sz="825" b="0" i="0" u="none" strike="noStrike" baseline="0">
                <a:solidFill>
                  <a:srgbClr val="000000"/>
                </a:solidFill>
                <a:latin typeface="+mj-ea"/>
                <a:ea typeface="+mj-ea"/>
                <a:cs typeface="ＭＳ 明朝"/>
              </a:defRPr>
            </a:pPr>
            <a:endParaRPr lang="ja-JP"/>
          </a:p>
        </c:txPr>
      </c:legendEntry>
      <c:layout>
        <c:manualLayout>
          <c:xMode val="edge"/>
          <c:yMode val="edge"/>
          <c:x val="0.15312500000000001"/>
          <c:y val="0.84868421052632692"/>
          <c:w val="0.69375000000000064"/>
          <c:h val="8.2236842105265481E-2"/>
        </c:manualLayout>
      </c:layout>
      <c:overlay val="0"/>
      <c:spPr>
        <a:solidFill>
          <a:srgbClr val="FFFFFF"/>
        </a:solidFill>
        <a:ln w="3175">
          <a:solidFill>
            <a:srgbClr val="000000"/>
          </a:solidFill>
          <a:prstDash val="solid"/>
        </a:ln>
      </c:spPr>
      <c:txPr>
        <a:bodyPr/>
        <a:lstStyle/>
        <a:p>
          <a:pPr>
            <a:defRPr sz="825" b="0" i="0" u="none" strike="noStrike" baseline="0">
              <a:solidFill>
                <a:srgbClr val="000000"/>
              </a:solidFill>
              <a:latin typeface="ＭＳ 明朝"/>
              <a:ea typeface="ＭＳ 明朝"/>
              <a:cs typeface="ＭＳ 明朝"/>
            </a:defRPr>
          </a:pPr>
          <a:endParaRPr lang="ja-JP"/>
        </a:p>
      </c:txPr>
    </c:legend>
    <c:plotVisOnly val="1"/>
    <c:dispBlanksAs val="gap"/>
    <c:showDLblsOverMax val="0"/>
  </c:chart>
  <c:spPr>
    <a:solidFill>
      <a:srgbClr val="FFFFFF"/>
    </a:solidFill>
    <a:ln w="3175">
      <a:solidFill>
        <a:srgbClr val="000000"/>
      </a:solidFill>
      <a:prstDash val="solid"/>
    </a:ln>
  </c:spPr>
  <c:txPr>
    <a:bodyPr/>
    <a:lstStyle/>
    <a:p>
      <a:pPr>
        <a:defRPr sz="1100" b="0" i="0" u="none" strike="noStrike" baseline="0">
          <a:solidFill>
            <a:srgbClr val="000000"/>
          </a:solidFill>
          <a:latin typeface="ＭＳ Ｐゴシック"/>
          <a:ea typeface="ＭＳ Ｐゴシック"/>
          <a:cs typeface="ＭＳ Ｐゴシック"/>
        </a:defRPr>
      </a:pPr>
      <a:endParaRPr lang="ja-JP"/>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5461658841940494E-2"/>
          <c:y val="8.3117302644864596E-2"/>
          <c:w val="0.8631602020471637"/>
          <c:h val="0.63563272539650495"/>
        </c:manualLayout>
      </c:layout>
      <c:lineChart>
        <c:grouping val="standard"/>
        <c:varyColors val="0"/>
        <c:ser>
          <c:idx val="3"/>
          <c:order val="0"/>
          <c:tx>
            <c:strRef>
              <c:f>Sheet1!$A$2</c:f>
              <c:strCache>
                <c:ptCount val="1"/>
                <c:pt idx="0">
                  <c:v>償却前純利益</c:v>
                </c:pt>
              </c:strCache>
            </c:strRef>
          </c:tx>
          <c:spPr>
            <a:ln w="12700">
              <a:solidFill>
                <a:srgbClr val="000000"/>
              </a:solidFill>
              <a:prstDash val="solid"/>
            </a:ln>
          </c:spPr>
          <c:marker>
            <c:symbol val="square"/>
            <c:size val="5"/>
            <c:spPr>
              <a:solidFill>
                <a:srgbClr val="000000"/>
              </a:solidFill>
              <a:ln>
                <a:solidFill>
                  <a:srgbClr val="000000"/>
                </a:solidFill>
                <a:prstDash val="solid"/>
              </a:ln>
            </c:spPr>
          </c:marker>
          <c:dLbls>
            <c:dLbl>
              <c:idx val="0"/>
              <c:layout>
                <c:manualLayout>
                  <c:x val="-2.6322977558967554E-2"/>
                  <c:y val="-7.895320376619591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B4DE-4887-BAFF-920BDA0B1A0F}"/>
                </c:ext>
              </c:extLst>
            </c:dLbl>
            <c:dLbl>
              <c:idx val="1"/>
              <c:layout>
                <c:manualLayout>
                  <c:x val="-3.7580872703412198E-2"/>
                  <c:y val="-6.118940260672545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B4DE-4887-BAFF-920BDA0B1A0F}"/>
                </c:ext>
              </c:extLst>
            </c:dLbl>
            <c:dLbl>
              <c:idx val="2"/>
              <c:layout>
                <c:manualLayout>
                  <c:x val="-3.0078940277868629E-2"/>
                  <c:y val="-6.453630796150493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B4DE-4887-BAFF-920BDA0B1A0F}"/>
                </c:ext>
              </c:extLst>
            </c:dLbl>
            <c:dLbl>
              <c:idx val="3"/>
              <c:layout>
                <c:manualLayout>
                  <c:x val="-3.1956759870173851E-2"/>
                  <c:y val="-8.051260819961826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B4DE-4887-BAFF-920BDA0B1A0F}"/>
                </c:ext>
              </c:extLst>
            </c:dLbl>
            <c:dLbl>
              <c:idx val="4"/>
              <c:layout>
                <c:manualLayout>
                  <c:x val="-3.6964631683458475E-2"/>
                  <c:y val="-6.2965046035912423E-2"/>
                </c:manualLayout>
              </c:layout>
              <c:numFmt formatCode="#,##0_ " sourceLinked="0"/>
              <c:spPr>
                <a:noFill/>
                <a:ln w="25400">
                  <a:noFill/>
                </a:ln>
              </c:spPr>
              <c:txPr>
                <a:bodyPr/>
                <a:lstStyle/>
                <a:p>
                  <a:pPr>
                    <a:defRPr sz="900" b="0" i="0" u="none" strike="noStrike" baseline="0">
                      <a:solidFill>
                        <a:srgbClr val="000000"/>
                      </a:solidFill>
                      <a:latin typeface="ＭＳ ゴシック"/>
                      <a:ea typeface="ＭＳ ゴシック"/>
                      <a:cs typeface="ＭＳ ゴシック"/>
                    </a:defRPr>
                  </a:pPr>
                  <a:endParaRPr lang="ja-JP"/>
                </a:p>
              </c:txPr>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B4DE-4887-BAFF-920BDA0B1A0F}"/>
                </c:ext>
              </c:extLst>
            </c:dLbl>
            <c:spPr>
              <a:noFill/>
              <a:ln w="25400">
                <a:noFill/>
              </a:ln>
            </c:spPr>
            <c:txPr>
              <a:bodyPr/>
              <a:lstStyle/>
              <a:p>
                <a:pPr>
                  <a:defRPr sz="900" b="0" i="0" u="none" strike="noStrike" baseline="0">
                    <a:solidFill>
                      <a:srgbClr val="000000"/>
                    </a:solidFill>
                    <a:latin typeface="ＭＳ ゴシック"/>
                    <a:ea typeface="ＭＳ ゴシック"/>
                    <a:cs typeface="ＭＳ ゴシック"/>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numCache>
            </c:numRef>
          </c:cat>
          <c:val>
            <c:numRef>
              <c:f>Sheet1!$B$2:$F$2</c:f>
              <c:numCache>
                <c:formatCode>General</c:formatCode>
                <c:ptCount val="5"/>
                <c:pt idx="0">
                  <c:v>974</c:v>
                </c:pt>
                <c:pt idx="1">
                  <c:v>155</c:v>
                </c:pt>
                <c:pt idx="2">
                  <c:v>755</c:v>
                </c:pt>
                <c:pt idx="3">
                  <c:v>886</c:v>
                </c:pt>
                <c:pt idx="4">
                  <c:v>638</c:v>
                </c:pt>
              </c:numCache>
            </c:numRef>
          </c:val>
          <c:smooth val="0"/>
          <c:extLst>
            <c:ext xmlns:c16="http://schemas.microsoft.com/office/drawing/2014/chart" uri="{C3380CC4-5D6E-409C-BE32-E72D297353CC}">
              <c16:uniqueId val="{00000005-B4DE-4887-BAFF-920BDA0B1A0F}"/>
            </c:ext>
          </c:extLst>
        </c:ser>
        <c:ser>
          <c:idx val="0"/>
          <c:order val="1"/>
          <c:tx>
            <c:strRef>
              <c:f>Sheet1!$A$3</c:f>
              <c:strCache>
                <c:ptCount val="1"/>
                <c:pt idx="0">
                  <c:v>純損失</c:v>
                </c:pt>
              </c:strCache>
            </c:strRef>
          </c:tx>
          <c:spPr>
            <a:ln w="12700">
              <a:solidFill>
                <a:srgbClr val="000000"/>
              </a:solidFill>
              <a:prstDash val="lgDashDotDot"/>
            </a:ln>
          </c:spPr>
          <c:marker>
            <c:symbol val="diamond"/>
            <c:size val="7"/>
            <c:spPr>
              <a:solidFill>
                <a:schemeClr val="bg1"/>
              </a:solidFill>
              <a:ln>
                <a:solidFill>
                  <a:schemeClr val="tx1"/>
                </a:solidFill>
                <a:prstDash val="solid"/>
              </a:ln>
            </c:spPr>
          </c:marker>
          <c:dLbls>
            <c:dLbl>
              <c:idx val="0"/>
              <c:layout>
                <c:manualLayout>
                  <c:x val="-4.0407484601221927E-2"/>
                  <c:y val="0.10399942795612269"/>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B4DE-4887-BAFF-920BDA0B1A0F}"/>
                </c:ext>
              </c:extLst>
            </c:dLbl>
            <c:dLbl>
              <c:idx val="1"/>
              <c:layout>
                <c:manualLayout>
                  <c:x val="-4.0720520733753714E-2"/>
                  <c:y val="9.671360791439508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B4DE-4887-BAFF-920BDA0B1A0F}"/>
                </c:ext>
              </c:extLst>
            </c:dLbl>
            <c:dLbl>
              <c:idx val="2"/>
              <c:layout>
                <c:manualLayout>
                  <c:x val="-4.1033556866287214E-2"/>
                  <c:y val="9.448743987129816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B4DE-4887-BAFF-920BDA0B1A0F}"/>
                </c:ext>
              </c:extLst>
            </c:dLbl>
            <c:dLbl>
              <c:idx val="3"/>
              <c:layout>
                <c:manualLayout>
                  <c:x val="-3.9781486004759052E-2"/>
                  <c:y val="9.577300834190592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B4DE-4887-BAFF-920BDA0B1A0F}"/>
                </c:ext>
              </c:extLst>
            </c:dLbl>
            <c:dLbl>
              <c:idx val="4"/>
              <c:layout>
                <c:manualLayout>
                  <c:x val="-3.6964631683458475E-2"/>
                  <c:y val="8.999917478264124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B4DE-4887-BAFF-920BDA0B1A0F}"/>
                </c:ext>
              </c:extLst>
            </c:dLbl>
            <c:numFmt formatCode="#,##0;&quot;△ &quot;#,##0" sourceLinked="0"/>
            <c:spPr>
              <a:noFill/>
              <a:ln w="25400">
                <a:noFill/>
              </a:ln>
            </c:spPr>
            <c:txPr>
              <a:bodyPr/>
              <a:lstStyle/>
              <a:p>
                <a:pPr>
                  <a:defRPr sz="900" b="0" i="0" u="none" strike="noStrike" baseline="0">
                    <a:solidFill>
                      <a:srgbClr val="000000"/>
                    </a:solidFill>
                    <a:latin typeface="ＭＳ ゴシック"/>
                    <a:ea typeface="ＭＳ ゴシック"/>
                    <a:cs typeface="ＭＳ ゴシック"/>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numCache>
            </c:numRef>
          </c:cat>
          <c:val>
            <c:numRef>
              <c:f>Sheet1!$B$3:$F$3</c:f>
              <c:numCache>
                <c:formatCode>#,##0;[Red]#,##0</c:formatCode>
                <c:ptCount val="5"/>
                <c:pt idx="0">
                  <c:v>-52</c:v>
                </c:pt>
                <c:pt idx="1">
                  <c:v>-861</c:v>
                </c:pt>
                <c:pt idx="2">
                  <c:v>-293</c:v>
                </c:pt>
                <c:pt idx="3">
                  <c:v>-129</c:v>
                </c:pt>
                <c:pt idx="4">
                  <c:v>92</c:v>
                </c:pt>
              </c:numCache>
            </c:numRef>
          </c:val>
          <c:smooth val="0"/>
          <c:extLst>
            <c:ext xmlns:c16="http://schemas.microsoft.com/office/drawing/2014/chart" uri="{C3380CC4-5D6E-409C-BE32-E72D297353CC}">
              <c16:uniqueId val="{0000000B-B4DE-4887-BAFF-920BDA0B1A0F}"/>
            </c:ext>
          </c:extLst>
        </c:ser>
        <c:dLbls>
          <c:showLegendKey val="0"/>
          <c:showVal val="0"/>
          <c:showCatName val="0"/>
          <c:showSerName val="0"/>
          <c:showPercent val="0"/>
          <c:showBubbleSize val="0"/>
        </c:dLbls>
        <c:marker val="1"/>
        <c:smooth val="0"/>
        <c:axId val="66406272"/>
        <c:axId val="66433024"/>
      </c:lineChart>
      <c:catAx>
        <c:axId val="66406272"/>
        <c:scaling>
          <c:orientation val="minMax"/>
        </c:scaling>
        <c:delete val="0"/>
        <c:axPos val="b"/>
        <c:title>
          <c:tx>
            <c:rich>
              <a:bodyPr/>
              <a:lstStyle/>
              <a:p>
                <a:pPr>
                  <a:defRPr sz="900" b="0" i="0" u="none" strike="noStrike" baseline="0">
                    <a:solidFill>
                      <a:srgbClr val="000000"/>
                    </a:solidFill>
                    <a:latin typeface="ＭＳ ゴシック"/>
                    <a:ea typeface="ＭＳ ゴシック"/>
                    <a:cs typeface="ＭＳ ゴシック"/>
                  </a:defRPr>
                </a:pPr>
                <a:r>
                  <a:rPr lang="ja-JP" altLang="en-US"/>
                  <a:t>　</a:t>
                </a:r>
                <a:r>
                  <a:rPr lang="en-US" altLang="ja-JP"/>
                  <a:t>25</a:t>
                </a:r>
                <a:r>
                  <a:rPr lang="ja-JP" altLang="en-US"/>
                  <a:t>年度　　　　　　</a:t>
                </a:r>
                <a:r>
                  <a:rPr lang="en-US" altLang="ja-JP"/>
                  <a:t>26</a:t>
                </a:r>
                <a:r>
                  <a:rPr lang="ja-JP" altLang="en-US"/>
                  <a:t>年度　　　　　　　</a:t>
                </a:r>
                <a:r>
                  <a:rPr lang="en-US" altLang="ja-JP"/>
                  <a:t>27</a:t>
                </a:r>
                <a:r>
                  <a:rPr lang="ja-JP" altLang="en-US"/>
                  <a:t>年度　　　　　　</a:t>
                </a:r>
                <a:r>
                  <a:rPr lang="en-US" altLang="ja-JP"/>
                  <a:t>28</a:t>
                </a:r>
                <a:r>
                  <a:rPr lang="ja-JP" altLang="en-US"/>
                  <a:t>年度　　　　　　</a:t>
                </a:r>
                <a:r>
                  <a:rPr lang="en-US" altLang="ja-JP"/>
                  <a:t>29</a:t>
                </a:r>
                <a:r>
                  <a:rPr lang="ja-JP" altLang="en-US"/>
                  <a:t>年度</a:t>
                </a:r>
              </a:p>
            </c:rich>
          </c:tx>
          <c:layout>
            <c:manualLayout>
              <c:xMode val="edge"/>
              <c:yMode val="edge"/>
              <c:x val="0.14248999343832303"/>
              <c:y val="0.74800323036544258"/>
            </c:manualLayout>
          </c:layout>
          <c:overlay val="0"/>
          <c:spPr>
            <a:noFill/>
            <a:ln w="25400">
              <a:noFill/>
            </a:ln>
          </c:spPr>
        </c:title>
        <c:numFmt formatCode="General" sourceLinked="1"/>
        <c:majorTickMark val="none"/>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66433024"/>
        <c:crosses val="autoZero"/>
        <c:auto val="1"/>
        <c:lblAlgn val="ctr"/>
        <c:lblOffset val="100"/>
        <c:tickLblSkip val="1"/>
        <c:tickMarkSkip val="1"/>
        <c:noMultiLvlLbl val="0"/>
      </c:catAx>
      <c:valAx>
        <c:axId val="66433024"/>
        <c:scaling>
          <c:orientation val="minMax"/>
          <c:min val="-1500"/>
        </c:scaling>
        <c:delete val="0"/>
        <c:axPos val="l"/>
        <c:numFmt formatCode="#,##0_ " sourceLinked="0"/>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66406272"/>
        <c:crosses val="autoZero"/>
        <c:crossBetween val="between"/>
        <c:majorUnit val="500"/>
      </c:valAx>
      <c:spPr>
        <a:solidFill>
          <a:srgbClr val="FFFFFF"/>
        </a:solidFill>
        <a:ln w="3175">
          <a:solidFill>
            <a:srgbClr val="000000"/>
          </a:solidFill>
          <a:prstDash val="solid"/>
        </a:ln>
      </c:spPr>
    </c:plotArea>
    <c:legend>
      <c:legendPos val="b"/>
      <c:layout>
        <c:manualLayout>
          <c:xMode val="edge"/>
          <c:yMode val="edge"/>
          <c:x val="0.23004694835680894"/>
          <c:y val="0.85267857142859604"/>
          <c:w val="0.51173708920187788"/>
          <c:h val="9.3750000000003123E-2"/>
        </c:manualLayout>
      </c:layout>
      <c:overlay val="0"/>
      <c:spPr>
        <a:solidFill>
          <a:srgbClr val="FFFFFF"/>
        </a:solidFill>
        <a:ln w="3175">
          <a:solidFill>
            <a:srgbClr val="000000"/>
          </a:solidFill>
          <a:prstDash val="solid"/>
        </a:ln>
      </c:spPr>
      <c:txPr>
        <a:bodyPr/>
        <a:lstStyle/>
        <a:p>
          <a:pPr>
            <a:defRPr sz="780" b="0" i="0" u="none" strike="noStrike" baseline="0">
              <a:solidFill>
                <a:srgbClr val="000000"/>
              </a:solidFill>
              <a:latin typeface="ＭＳ ゴシック"/>
              <a:ea typeface="ＭＳ ゴシック"/>
              <a:cs typeface="ＭＳ ゴシック"/>
            </a:defRPr>
          </a:pPr>
          <a:endParaRPr lang="ja-JP"/>
        </a:p>
      </c:txPr>
    </c:legend>
    <c:plotVisOnly val="1"/>
    <c:dispBlanksAs val="gap"/>
    <c:showDLblsOverMax val="0"/>
  </c:chart>
  <c:spPr>
    <a:solidFill>
      <a:srgbClr val="FFFFFF"/>
    </a:solidFill>
    <a:ln w="3175">
      <a:solidFill>
        <a:srgbClr val="000000"/>
      </a:solidFill>
      <a:prstDash val="solid"/>
    </a:ln>
  </c:spPr>
  <c:txPr>
    <a:bodyPr/>
    <a:lstStyle/>
    <a:p>
      <a:pPr>
        <a:defRPr sz="850" b="0" i="0" u="none" strike="noStrike" baseline="0">
          <a:solidFill>
            <a:srgbClr val="000000"/>
          </a:solidFill>
          <a:latin typeface="ＭＳ ゴシック"/>
          <a:ea typeface="ＭＳ ゴシック"/>
          <a:cs typeface="ＭＳ ゴシック"/>
        </a:defRPr>
      </a:pPr>
      <a:endParaRPr lang="ja-JP"/>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5848792894696264E-2"/>
          <c:y val="0.1"/>
          <c:w val="0.8838304552590267"/>
          <c:h val="0.59"/>
        </c:manualLayout>
      </c:layout>
      <c:barChart>
        <c:barDir val="col"/>
        <c:grouping val="clustered"/>
        <c:varyColors val="0"/>
        <c:ser>
          <c:idx val="1"/>
          <c:order val="0"/>
          <c:tx>
            <c:strRef>
              <c:f>Sheet1!$A$2</c:f>
              <c:strCache>
                <c:ptCount val="1"/>
                <c:pt idx="0">
                  <c:v>入院収益</c:v>
                </c:pt>
              </c:strCache>
            </c:strRef>
          </c:tx>
          <c:spPr>
            <a:solidFill>
              <a:srgbClr val="993366"/>
            </a:solidFill>
            <a:ln w="12700">
              <a:solidFill>
                <a:srgbClr val="000000"/>
              </a:solidFill>
              <a:prstDash val="solid"/>
            </a:ln>
          </c:spPr>
          <c:invertIfNegative val="0"/>
          <c:dLbls>
            <c:numFmt formatCode="#,##0_ " sourceLinked="0"/>
            <c:spPr>
              <a:noFill/>
              <a:ln w="25400">
                <a:noFill/>
              </a:ln>
            </c:spPr>
            <c:txPr>
              <a:bodyPr/>
              <a:lstStyle/>
              <a:p>
                <a:pPr>
                  <a:defRPr sz="1000"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Sheet1!$B$1:$F$1</c:f>
              <c:strCache>
                <c:ptCount val="5"/>
                <c:pt idx="0">
                  <c:v>25年度</c:v>
                </c:pt>
                <c:pt idx="1">
                  <c:v>26年度</c:v>
                </c:pt>
                <c:pt idx="2">
                  <c:v>27年度</c:v>
                </c:pt>
                <c:pt idx="3">
                  <c:v>28年度</c:v>
                </c:pt>
                <c:pt idx="4">
                  <c:v>29年度</c:v>
                </c:pt>
              </c:strCache>
            </c:strRef>
          </c:cat>
          <c:val>
            <c:numRef>
              <c:f>Sheet1!$B$2:$F$2</c:f>
              <c:numCache>
                <c:formatCode>General</c:formatCode>
                <c:ptCount val="5"/>
                <c:pt idx="0">
                  <c:v>5637</c:v>
                </c:pt>
                <c:pt idx="1">
                  <c:v>5377</c:v>
                </c:pt>
                <c:pt idx="2">
                  <c:v>5543</c:v>
                </c:pt>
                <c:pt idx="3">
                  <c:v>5742</c:v>
                </c:pt>
                <c:pt idx="4">
                  <c:v>5711</c:v>
                </c:pt>
              </c:numCache>
            </c:numRef>
          </c:val>
          <c:extLst>
            <c:ext xmlns:c16="http://schemas.microsoft.com/office/drawing/2014/chart" uri="{C3380CC4-5D6E-409C-BE32-E72D297353CC}">
              <c16:uniqueId val="{00000000-C16C-424D-B79C-BAACDF51A565}"/>
            </c:ext>
          </c:extLst>
        </c:ser>
        <c:ser>
          <c:idx val="2"/>
          <c:order val="2"/>
          <c:tx>
            <c:strRef>
              <c:f>Sheet1!$A$4</c:f>
              <c:strCache>
                <c:ptCount val="1"/>
                <c:pt idx="0">
                  <c:v>外来収益</c:v>
                </c:pt>
              </c:strCache>
            </c:strRef>
          </c:tx>
          <c:spPr>
            <a:noFill/>
            <a:ln w="12700">
              <a:solidFill>
                <a:srgbClr val="000000"/>
              </a:solidFill>
              <a:prstDash val="solid"/>
            </a:ln>
          </c:spPr>
          <c:invertIfNegative val="0"/>
          <c:dLbls>
            <c:dLbl>
              <c:idx val="0"/>
              <c:layout>
                <c:manualLayout>
                  <c:x val="2.1917804289953692E-2"/>
                  <c:y val="2.5135608048994012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C16C-424D-B79C-BAACDF51A565}"/>
                </c:ext>
              </c:extLst>
            </c:dLbl>
            <c:dLbl>
              <c:idx val="1"/>
              <c:layout>
                <c:manualLayout>
                  <c:x val="1.7836166796897746E-2"/>
                  <c:y val="6.9966254218224938E-4"/>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C16C-424D-B79C-BAACDF51A565}"/>
                </c:ext>
              </c:extLst>
            </c:dLbl>
            <c:dLbl>
              <c:idx val="2"/>
              <c:layout>
                <c:manualLayout>
                  <c:x val="1.5324388016557614E-2"/>
                  <c:y val="-5.2883389576303093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C16C-424D-B79C-BAACDF51A565}"/>
                </c:ext>
              </c:extLst>
            </c:dLbl>
            <c:dLbl>
              <c:idx val="3"/>
              <c:layout>
                <c:manualLayout>
                  <c:x val="1.5952326661648735E-2"/>
                  <c:y val="-1.0834145731783543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C16C-424D-B79C-BAACDF51A565}"/>
                </c:ext>
              </c:extLst>
            </c:dLbl>
            <c:dLbl>
              <c:idx val="4"/>
              <c:layout>
                <c:manualLayout>
                  <c:x val="1.6580265306740123E-2"/>
                  <c:y val="1.8646419197600737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C16C-424D-B79C-BAACDF51A565}"/>
                </c:ext>
              </c:extLst>
            </c:dLbl>
            <c:numFmt formatCode="#,##0_ " sourceLinked="0"/>
            <c:spPr>
              <a:noFill/>
              <a:ln w="25400">
                <a:noFill/>
              </a:ln>
            </c:spPr>
            <c:txPr>
              <a:bodyPr/>
              <a:lstStyle/>
              <a:p>
                <a:pPr>
                  <a:defRPr sz="1000"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25年度</c:v>
                </c:pt>
                <c:pt idx="1">
                  <c:v>26年度</c:v>
                </c:pt>
                <c:pt idx="2">
                  <c:v>27年度</c:v>
                </c:pt>
                <c:pt idx="3">
                  <c:v>28年度</c:v>
                </c:pt>
                <c:pt idx="4">
                  <c:v>29年度</c:v>
                </c:pt>
              </c:strCache>
            </c:strRef>
          </c:cat>
          <c:val>
            <c:numRef>
              <c:f>Sheet1!$B$4:$F$4</c:f>
              <c:numCache>
                <c:formatCode>General</c:formatCode>
                <c:ptCount val="5"/>
                <c:pt idx="0">
                  <c:v>2033</c:v>
                </c:pt>
                <c:pt idx="1">
                  <c:v>2105</c:v>
                </c:pt>
                <c:pt idx="2">
                  <c:v>2266</c:v>
                </c:pt>
                <c:pt idx="3">
                  <c:v>2139</c:v>
                </c:pt>
                <c:pt idx="4">
                  <c:v>2156</c:v>
                </c:pt>
              </c:numCache>
            </c:numRef>
          </c:val>
          <c:extLst>
            <c:ext xmlns:c16="http://schemas.microsoft.com/office/drawing/2014/chart" uri="{C3380CC4-5D6E-409C-BE32-E72D297353CC}">
              <c16:uniqueId val="{00000006-C16C-424D-B79C-BAACDF51A565}"/>
            </c:ext>
          </c:extLst>
        </c:ser>
        <c:dLbls>
          <c:showLegendKey val="0"/>
          <c:showVal val="0"/>
          <c:showCatName val="0"/>
          <c:showSerName val="0"/>
          <c:showPercent val="0"/>
          <c:showBubbleSize val="0"/>
        </c:dLbls>
        <c:gapWidth val="150"/>
        <c:axId val="66631168"/>
        <c:axId val="66632704"/>
      </c:barChart>
      <c:lineChart>
        <c:grouping val="standard"/>
        <c:varyColors val="0"/>
        <c:ser>
          <c:idx val="0"/>
          <c:order val="1"/>
          <c:tx>
            <c:strRef>
              <c:f>Sheet1!$A$3</c:f>
              <c:strCache>
                <c:ptCount val="1"/>
                <c:pt idx="0">
                  <c:v>医業収益</c:v>
                </c:pt>
              </c:strCache>
            </c:strRef>
          </c:tx>
          <c:spPr>
            <a:ln w="12700">
              <a:solidFill>
                <a:srgbClr val="000080"/>
              </a:solidFill>
              <a:prstDash val="solid"/>
            </a:ln>
          </c:spPr>
          <c:marker>
            <c:symbol val="diamond"/>
            <c:size val="4"/>
            <c:spPr>
              <a:solidFill>
                <a:srgbClr val="000080"/>
              </a:solidFill>
              <a:ln>
                <a:solidFill>
                  <a:srgbClr val="000080"/>
                </a:solidFill>
                <a:prstDash val="solid"/>
              </a:ln>
            </c:spPr>
          </c:marker>
          <c:dLbls>
            <c:dLbl>
              <c:idx val="0"/>
              <c:layout>
                <c:manualLayout>
                  <c:x val="-4.0602179682785386E-2"/>
                  <c:y val="-5.353418322709659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C16C-424D-B79C-BAACDF51A565}"/>
                </c:ext>
              </c:extLst>
            </c:dLbl>
            <c:dLbl>
              <c:idx val="1"/>
              <c:layout>
                <c:manualLayout>
                  <c:x val="-3.840438232497765E-2"/>
                  <c:y val="-5.961142357205349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C16C-424D-B79C-BAACDF51A565}"/>
                </c:ext>
              </c:extLst>
            </c:dLbl>
            <c:dLbl>
              <c:idx val="2"/>
              <c:layout>
                <c:manualLayout>
                  <c:x val="-3.6206584967171121E-2"/>
                  <c:y val="-4.72055993000874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C16C-424D-B79C-BAACDF51A565}"/>
                </c:ext>
              </c:extLst>
            </c:dLbl>
            <c:dLbl>
              <c:idx val="3"/>
              <c:layout>
                <c:manualLayout>
                  <c:x val="-3.8718363747510691E-2"/>
                  <c:y val="-6.654230721159851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C16C-424D-B79C-BAACDF51A565}"/>
                </c:ext>
              </c:extLst>
            </c:dLbl>
            <c:dLbl>
              <c:idx val="4"/>
              <c:layout>
                <c:manualLayout>
                  <c:x val="-3.8090425102418744E-2"/>
                  <c:y val="-6.372553430821151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C16C-424D-B79C-BAACDF51A565}"/>
                </c:ext>
              </c:extLst>
            </c:dLbl>
            <c:numFmt formatCode="#,##0_ " sourceLinked="0"/>
            <c:spPr>
              <a:noFill/>
              <a:ln w="25400">
                <a:noFill/>
              </a:ln>
            </c:spPr>
            <c:txPr>
              <a:bodyPr/>
              <a:lstStyle/>
              <a:p>
                <a:pPr>
                  <a:defRPr sz="1000"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25年度</c:v>
                </c:pt>
                <c:pt idx="1">
                  <c:v>26年度</c:v>
                </c:pt>
                <c:pt idx="2">
                  <c:v>27年度</c:v>
                </c:pt>
                <c:pt idx="3">
                  <c:v>28年度</c:v>
                </c:pt>
                <c:pt idx="4">
                  <c:v>29年度</c:v>
                </c:pt>
              </c:strCache>
            </c:strRef>
          </c:cat>
          <c:val>
            <c:numRef>
              <c:f>Sheet1!$B$3:$F$3</c:f>
              <c:numCache>
                <c:formatCode>General</c:formatCode>
                <c:ptCount val="5"/>
                <c:pt idx="0">
                  <c:v>8024</c:v>
                </c:pt>
                <c:pt idx="1">
                  <c:v>7815</c:v>
                </c:pt>
                <c:pt idx="2">
                  <c:v>8126</c:v>
                </c:pt>
                <c:pt idx="3">
                  <c:v>8185</c:v>
                </c:pt>
                <c:pt idx="4">
                  <c:v>8162</c:v>
                </c:pt>
              </c:numCache>
            </c:numRef>
          </c:val>
          <c:smooth val="0"/>
          <c:extLst>
            <c:ext xmlns:c16="http://schemas.microsoft.com/office/drawing/2014/chart" uri="{C3380CC4-5D6E-409C-BE32-E72D297353CC}">
              <c16:uniqueId val="{0000000C-C16C-424D-B79C-BAACDF51A565}"/>
            </c:ext>
          </c:extLst>
        </c:ser>
        <c:dLbls>
          <c:showLegendKey val="0"/>
          <c:showVal val="0"/>
          <c:showCatName val="0"/>
          <c:showSerName val="0"/>
          <c:showPercent val="0"/>
          <c:showBubbleSize val="0"/>
        </c:dLbls>
        <c:marker val="1"/>
        <c:smooth val="0"/>
        <c:axId val="151507712"/>
        <c:axId val="151509248"/>
      </c:lineChart>
      <c:catAx>
        <c:axId val="66631168"/>
        <c:scaling>
          <c:orientation val="minMax"/>
        </c:scaling>
        <c:delete val="0"/>
        <c:axPos val="b"/>
        <c:numFmt formatCode="General" sourceLinked="1"/>
        <c:majorTickMark val="in"/>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mj-ea"/>
                <a:ea typeface="+mj-ea"/>
                <a:cs typeface="ＭＳ 明朝"/>
              </a:defRPr>
            </a:pPr>
            <a:endParaRPr lang="ja-JP"/>
          </a:p>
        </c:txPr>
        <c:crossAx val="66632704"/>
        <c:crosses val="autoZero"/>
        <c:auto val="0"/>
        <c:lblAlgn val="ctr"/>
        <c:lblOffset val="100"/>
        <c:tickLblSkip val="1"/>
        <c:tickMarkSkip val="1"/>
        <c:noMultiLvlLbl val="0"/>
      </c:catAx>
      <c:valAx>
        <c:axId val="66632704"/>
        <c:scaling>
          <c:orientation val="minMax"/>
          <c:max val="10000"/>
        </c:scaling>
        <c:delete val="0"/>
        <c:axPos val="l"/>
        <c:numFmt formatCode="#,##0_ " sourceLinked="0"/>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66631168"/>
        <c:crosses val="autoZero"/>
        <c:crossBetween val="between"/>
        <c:minorUnit val="2000"/>
      </c:valAx>
      <c:catAx>
        <c:axId val="151507712"/>
        <c:scaling>
          <c:orientation val="minMax"/>
        </c:scaling>
        <c:delete val="1"/>
        <c:axPos val="b"/>
        <c:numFmt formatCode="General" sourceLinked="1"/>
        <c:majorTickMark val="out"/>
        <c:minorTickMark val="none"/>
        <c:tickLblPos val="none"/>
        <c:crossAx val="151509248"/>
        <c:crosses val="autoZero"/>
        <c:auto val="0"/>
        <c:lblAlgn val="ctr"/>
        <c:lblOffset val="100"/>
        <c:noMultiLvlLbl val="0"/>
      </c:catAx>
      <c:valAx>
        <c:axId val="151509248"/>
        <c:scaling>
          <c:orientation val="minMax"/>
        </c:scaling>
        <c:delete val="1"/>
        <c:axPos val="r"/>
        <c:numFmt formatCode="General" sourceLinked="1"/>
        <c:majorTickMark val="out"/>
        <c:minorTickMark val="none"/>
        <c:tickLblPos val="none"/>
        <c:crossAx val="151507712"/>
        <c:crosses val="max"/>
        <c:crossBetween val="between"/>
      </c:valAx>
      <c:spPr>
        <a:noFill/>
        <a:ln w="12700">
          <a:solidFill>
            <a:srgbClr val="000000"/>
          </a:solidFill>
          <a:prstDash val="solid"/>
        </a:ln>
      </c:spPr>
    </c:plotArea>
    <c:legend>
      <c:legendPos val="b"/>
      <c:legendEntry>
        <c:idx val="0"/>
        <c:txPr>
          <a:bodyPr/>
          <a:lstStyle/>
          <a:p>
            <a:pPr>
              <a:defRPr sz="920" b="0" i="0" u="none" strike="noStrike" baseline="0">
                <a:solidFill>
                  <a:srgbClr val="000000"/>
                </a:solidFill>
                <a:latin typeface="+mj-ea"/>
                <a:ea typeface="+mj-ea"/>
                <a:cs typeface="ＭＳ 明朝"/>
              </a:defRPr>
            </a:pPr>
            <a:endParaRPr lang="ja-JP"/>
          </a:p>
        </c:txPr>
      </c:legendEntry>
      <c:legendEntry>
        <c:idx val="1"/>
        <c:txPr>
          <a:bodyPr/>
          <a:lstStyle/>
          <a:p>
            <a:pPr>
              <a:defRPr sz="920" b="0" i="0" u="none" strike="noStrike" baseline="0">
                <a:solidFill>
                  <a:srgbClr val="000000"/>
                </a:solidFill>
                <a:latin typeface="+mj-ea"/>
                <a:ea typeface="+mj-ea"/>
                <a:cs typeface="ＭＳ 明朝"/>
              </a:defRPr>
            </a:pPr>
            <a:endParaRPr lang="ja-JP"/>
          </a:p>
        </c:txPr>
      </c:legendEntry>
      <c:legendEntry>
        <c:idx val="2"/>
        <c:txPr>
          <a:bodyPr/>
          <a:lstStyle/>
          <a:p>
            <a:pPr>
              <a:defRPr sz="920" b="0" i="0" u="none" strike="noStrike" baseline="0">
                <a:solidFill>
                  <a:srgbClr val="000000"/>
                </a:solidFill>
                <a:latin typeface="+mj-ea"/>
                <a:ea typeface="+mj-ea"/>
                <a:cs typeface="ＭＳ 明朝"/>
              </a:defRPr>
            </a:pPr>
            <a:endParaRPr lang="ja-JP"/>
          </a:p>
        </c:txPr>
      </c:legendEntry>
      <c:layout>
        <c:manualLayout>
          <c:xMode val="edge"/>
          <c:yMode val="edge"/>
          <c:x val="0.32025117739404241"/>
          <c:y val="0.85500000000000065"/>
          <c:w val="0.44113029827315525"/>
          <c:h val="0.12000000000000002"/>
        </c:manualLayout>
      </c:layout>
      <c:overlay val="0"/>
      <c:spPr>
        <a:solidFill>
          <a:srgbClr val="FFFFFF"/>
        </a:solidFill>
        <a:ln w="3175">
          <a:solidFill>
            <a:srgbClr val="000000"/>
          </a:solidFill>
          <a:prstDash val="solid"/>
        </a:ln>
      </c:spPr>
      <c:txPr>
        <a:bodyPr/>
        <a:lstStyle/>
        <a:p>
          <a:pPr>
            <a:defRPr sz="920" b="0" i="0" u="none" strike="noStrike" baseline="0">
              <a:solidFill>
                <a:srgbClr val="000000"/>
              </a:solidFill>
              <a:latin typeface="ＭＳ 明朝"/>
              <a:ea typeface="ＭＳ 明朝"/>
              <a:cs typeface="ＭＳ 明朝"/>
            </a:defRPr>
          </a:pPr>
          <a:endParaRPr lang="ja-JP"/>
        </a:p>
      </c:txPr>
    </c:legend>
    <c:plotVisOnly val="1"/>
    <c:dispBlanksAs val="gap"/>
    <c:showDLblsOverMax val="0"/>
  </c:chart>
  <c:spPr>
    <a:noFill/>
    <a:ln w="12700">
      <a:solidFill>
        <a:srgbClr val="000000"/>
      </a:solidFill>
      <a:prstDash val="solid"/>
    </a:ln>
  </c:spPr>
  <c:txPr>
    <a:bodyPr/>
    <a:lstStyle/>
    <a:p>
      <a:pPr>
        <a:defRPr sz="1000" b="0" i="0" u="none" strike="noStrike" baseline="0">
          <a:solidFill>
            <a:srgbClr val="000000"/>
          </a:solidFill>
          <a:latin typeface="ＭＳ 明朝"/>
          <a:ea typeface="ＭＳ 明朝"/>
          <a:cs typeface="ＭＳ 明朝"/>
        </a:defRPr>
      </a:pPr>
      <a:endParaRPr lang="ja-JP"/>
    </a:p>
  </c:txPr>
  <c:externalData r:id="rId2">
    <c:autoUpdate val="0"/>
  </c:externalData>
</c:chartSpac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18CBD1-5495-4A00-8179-E5882752B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22</Pages>
  <Words>1517</Words>
  <Characters>8649</Characters>
  <Application>Microsoft Office Word</Application>
  <DocSecurity>0</DocSecurity>
  <Lines>72</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高岡市</cp:lastModifiedBy>
  <cp:revision>12</cp:revision>
  <cp:lastPrinted>2019-01-04T03:02:00Z</cp:lastPrinted>
  <dcterms:created xsi:type="dcterms:W3CDTF">2018-08-05T23:49:00Z</dcterms:created>
  <dcterms:modified xsi:type="dcterms:W3CDTF">2019-01-04T04:06:00Z</dcterms:modified>
</cp:coreProperties>
</file>