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D7" w:rsidRPr="00E502D7" w:rsidRDefault="00E502D7" w:rsidP="009922A5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502D7">
        <w:rPr>
          <w:rFonts w:ascii="ＭＳ ゴシック" w:eastAsia="ＭＳ ゴシック" w:hAnsi="ＭＳ ゴシック" w:hint="eastAsia"/>
          <w:szCs w:val="24"/>
        </w:rPr>
        <w:t>特別会計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E502D7">
        <w:rPr>
          <w:rFonts w:hAnsi="ＭＳ 明朝" w:hint="eastAsia"/>
          <w:szCs w:val="24"/>
        </w:rPr>
        <w:t xml:space="preserve">　　</w:t>
      </w:r>
    </w:p>
    <w:p w:rsidR="00E502D7" w:rsidRPr="007026E7" w:rsidRDefault="00E502D7" w:rsidP="007026E7">
      <w:pPr>
        <w:kinsoku w:val="0"/>
        <w:overflowPunct w:val="0"/>
        <w:spacing w:line="240" w:lineRule="auto"/>
        <w:contextualSpacing/>
        <w:rPr>
          <w:rFonts w:ascii="ＭＳ ゴシック" w:eastAsia="ＭＳ ゴシック" w:hAnsi="ＭＳ ゴシック"/>
          <w:szCs w:val="24"/>
        </w:rPr>
      </w:pPr>
      <w:r w:rsidRPr="007026E7">
        <w:rPr>
          <w:rFonts w:ascii="ＭＳ ゴシック" w:eastAsia="ＭＳ ゴシック" w:hAnsi="ＭＳ ゴシック" w:hint="eastAsia"/>
          <w:szCs w:val="24"/>
        </w:rPr>
        <w:t>１　国民健康保険事業会計</w:t>
      </w:r>
    </w:p>
    <w:p w:rsidR="0023297C" w:rsidRPr="007026E7" w:rsidRDefault="00E502D7" w:rsidP="007026E7">
      <w:pPr>
        <w:tabs>
          <w:tab w:val="left" w:pos="9309"/>
        </w:tabs>
        <w:kinsoku w:val="0"/>
        <w:spacing w:line="240" w:lineRule="auto"/>
        <w:ind w:leftChars="100" w:left="235" w:firstLineChars="77" w:firstLine="181"/>
        <w:contextualSpacing/>
        <w:jc w:val="left"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当年度は</w:t>
      </w:r>
      <w:r w:rsidR="00C03DFE" w:rsidRPr="007026E7">
        <w:rPr>
          <w:rFonts w:hAnsi="ＭＳ 明朝" w:hint="eastAsia"/>
          <w:szCs w:val="24"/>
        </w:rPr>
        <w:t>、</w:t>
      </w:r>
      <w:r w:rsidRPr="007026E7">
        <w:rPr>
          <w:rFonts w:hAnsi="ＭＳ 明朝" w:hint="eastAsia"/>
          <w:szCs w:val="24"/>
        </w:rPr>
        <w:t>歳入決算額</w:t>
      </w:r>
      <w:r w:rsidR="004707B1" w:rsidRPr="007026E7">
        <w:rPr>
          <w:rFonts w:hAnsi="ＭＳ 明朝" w:hint="eastAsia"/>
          <w:szCs w:val="24"/>
        </w:rPr>
        <w:t>18,519,668</w:t>
      </w:r>
      <w:r w:rsidR="00C03DFE" w:rsidRPr="007026E7">
        <w:rPr>
          <w:rFonts w:hAnsi="ＭＳ 明朝" w:hint="eastAsia"/>
          <w:szCs w:val="24"/>
        </w:rPr>
        <w:t>千円に対し、</w:t>
      </w:r>
      <w:r w:rsidRPr="007026E7">
        <w:rPr>
          <w:rFonts w:hAnsi="ＭＳ 明朝" w:hint="eastAsia"/>
          <w:szCs w:val="24"/>
        </w:rPr>
        <w:t>歳出決算額</w:t>
      </w:r>
      <w:r w:rsidR="004707B1" w:rsidRPr="007026E7">
        <w:rPr>
          <w:rFonts w:hAnsi="ＭＳ 明朝" w:hint="eastAsia"/>
          <w:szCs w:val="24"/>
        </w:rPr>
        <w:t>18,140,007</w:t>
      </w:r>
      <w:r w:rsidR="00C03DFE" w:rsidRPr="007026E7">
        <w:rPr>
          <w:rFonts w:hAnsi="ＭＳ 明朝" w:hint="eastAsia"/>
          <w:szCs w:val="24"/>
        </w:rPr>
        <w:t>千円となっている。</w:t>
      </w:r>
    </w:p>
    <w:p w:rsidR="00E502D7" w:rsidRPr="007026E7" w:rsidRDefault="00E502D7" w:rsidP="007026E7">
      <w:pPr>
        <w:tabs>
          <w:tab w:val="left" w:pos="9309"/>
        </w:tabs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歳入歳出差引額は、</w:t>
      </w:r>
      <w:r w:rsidR="004707B1" w:rsidRPr="007026E7">
        <w:rPr>
          <w:rFonts w:hAnsi="ＭＳ 明朝" w:hint="eastAsia"/>
          <w:szCs w:val="24"/>
        </w:rPr>
        <w:t>379,661</w:t>
      </w:r>
      <w:r w:rsidR="0023297C" w:rsidRPr="007026E7">
        <w:rPr>
          <w:rFonts w:hAnsi="ＭＳ 明朝" w:hint="eastAsia"/>
          <w:szCs w:val="24"/>
        </w:rPr>
        <w:t>千円の黒字となっており、全額翌年度へ繰り越されている</w:t>
      </w:r>
      <w:r w:rsidRPr="007026E7">
        <w:rPr>
          <w:rFonts w:hAnsi="ＭＳ 明朝" w:hint="eastAsia"/>
          <w:szCs w:val="24"/>
        </w:rPr>
        <w:t>。</w:t>
      </w:r>
    </w:p>
    <w:p w:rsidR="005E690F" w:rsidRPr="007026E7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歳入歳出の内訳は、それぞれ次頁のとおりである。</w:t>
      </w:r>
    </w:p>
    <w:p w:rsidR="00E502D7" w:rsidRPr="007026E7" w:rsidRDefault="00E502D7" w:rsidP="005A4213">
      <w:pPr>
        <w:kinsoku w:val="0"/>
        <w:overflowPunct w:val="0"/>
        <w:spacing w:line="240" w:lineRule="auto"/>
        <w:ind w:leftChars="100" w:left="235" w:firstLineChars="100" w:firstLine="228"/>
        <w:contextualSpacing/>
        <w:rPr>
          <w:rFonts w:hAnsi="ＭＳ 明朝"/>
          <w:szCs w:val="24"/>
        </w:rPr>
      </w:pPr>
      <w:r w:rsidRPr="005A4213">
        <w:rPr>
          <w:rFonts w:hAnsi="ＭＳ 明朝" w:hint="eastAsia"/>
          <w:w w:val="97"/>
          <w:szCs w:val="24"/>
          <w:fitText w:val="9339" w:id="944937216"/>
        </w:rPr>
        <w:t>前年度と比較すると、歳入で</w:t>
      </w:r>
      <w:r w:rsidR="004707B1" w:rsidRPr="005A4213">
        <w:rPr>
          <w:rFonts w:hAnsi="ＭＳ 明朝" w:hint="eastAsia"/>
          <w:w w:val="97"/>
          <w:szCs w:val="24"/>
          <w:fitText w:val="9339" w:id="944937216"/>
        </w:rPr>
        <w:t>269,673</w:t>
      </w:r>
      <w:r w:rsidRPr="005A4213">
        <w:rPr>
          <w:rFonts w:hAnsi="ＭＳ 明朝" w:hint="eastAsia"/>
          <w:w w:val="97"/>
          <w:szCs w:val="24"/>
          <w:fitText w:val="9339" w:id="944937216"/>
        </w:rPr>
        <w:t>千円</w:t>
      </w:r>
      <w:r w:rsidR="009922A5" w:rsidRPr="005A4213">
        <w:rPr>
          <w:rFonts w:hAnsi="ＭＳ 明朝" w:hint="eastAsia"/>
          <w:w w:val="97"/>
          <w:szCs w:val="24"/>
          <w:fitText w:val="9339" w:id="944937216"/>
        </w:rPr>
        <w:t>(</w:t>
      </w:r>
      <w:r w:rsidR="004707B1" w:rsidRPr="005A4213">
        <w:rPr>
          <w:rFonts w:hAnsi="ＭＳ 明朝" w:hint="eastAsia"/>
          <w:w w:val="97"/>
          <w:szCs w:val="24"/>
          <w:fitText w:val="9339" w:id="944937216"/>
        </w:rPr>
        <w:t>1.5</w:t>
      </w:r>
      <w:r w:rsidRPr="005A4213">
        <w:rPr>
          <w:rFonts w:hAnsi="ＭＳ 明朝" w:hint="eastAsia"/>
          <w:w w:val="97"/>
          <w:szCs w:val="24"/>
          <w:fitText w:val="9339" w:id="944937216"/>
        </w:rPr>
        <w:t>％</w:t>
      </w:r>
      <w:r w:rsidR="009922A5" w:rsidRPr="005A4213">
        <w:rPr>
          <w:rFonts w:hAnsi="ＭＳ 明朝" w:hint="eastAsia"/>
          <w:w w:val="97"/>
          <w:szCs w:val="24"/>
          <w:fitText w:val="9339" w:id="944937216"/>
        </w:rPr>
        <w:t>)</w:t>
      </w:r>
      <w:r w:rsidRPr="005A4213">
        <w:rPr>
          <w:rFonts w:hAnsi="ＭＳ 明朝" w:hint="eastAsia"/>
          <w:w w:val="97"/>
          <w:szCs w:val="24"/>
          <w:fitText w:val="9339" w:id="944937216"/>
        </w:rPr>
        <w:t>、歳出で</w:t>
      </w:r>
      <w:r w:rsidR="004707B1" w:rsidRPr="005A4213">
        <w:rPr>
          <w:rFonts w:hAnsi="ＭＳ 明朝" w:hint="eastAsia"/>
          <w:w w:val="97"/>
          <w:szCs w:val="24"/>
          <w:fitText w:val="9339" w:id="944937216"/>
        </w:rPr>
        <w:t>269,541</w:t>
      </w:r>
      <w:r w:rsidRPr="005A4213">
        <w:rPr>
          <w:rFonts w:hAnsi="ＭＳ 明朝" w:hint="eastAsia"/>
          <w:w w:val="97"/>
          <w:szCs w:val="24"/>
          <w:fitText w:val="9339" w:id="944937216"/>
        </w:rPr>
        <w:t>千円</w:t>
      </w:r>
      <w:r w:rsidR="009922A5" w:rsidRPr="005A4213">
        <w:rPr>
          <w:rFonts w:hAnsi="ＭＳ 明朝" w:hint="eastAsia"/>
          <w:w w:val="97"/>
          <w:szCs w:val="24"/>
          <w:fitText w:val="9339" w:id="944937216"/>
        </w:rPr>
        <w:t>(</w:t>
      </w:r>
      <w:r w:rsidR="004707B1" w:rsidRPr="005A4213">
        <w:rPr>
          <w:rFonts w:hAnsi="ＭＳ 明朝" w:hint="eastAsia"/>
          <w:w w:val="97"/>
          <w:szCs w:val="24"/>
          <w:fitText w:val="9339" w:id="944937216"/>
        </w:rPr>
        <w:t>1.5</w:t>
      </w:r>
      <w:r w:rsidRPr="005A4213">
        <w:rPr>
          <w:rFonts w:hAnsi="ＭＳ 明朝" w:hint="eastAsia"/>
          <w:w w:val="97"/>
          <w:szCs w:val="24"/>
          <w:fitText w:val="9339" w:id="944937216"/>
        </w:rPr>
        <w:t>％</w:t>
      </w:r>
      <w:r w:rsidR="009922A5" w:rsidRPr="005A4213">
        <w:rPr>
          <w:rFonts w:hAnsi="ＭＳ 明朝" w:hint="eastAsia"/>
          <w:w w:val="97"/>
          <w:szCs w:val="24"/>
          <w:fitText w:val="9339" w:id="944937216"/>
        </w:rPr>
        <w:t>)</w:t>
      </w:r>
      <w:r w:rsidRPr="005A4213">
        <w:rPr>
          <w:rFonts w:hAnsi="ＭＳ 明朝" w:hint="eastAsia"/>
          <w:w w:val="97"/>
          <w:szCs w:val="24"/>
          <w:fitText w:val="9339" w:id="944937216"/>
        </w:rPr>
        <w:t>とそれぞ</w:t>
      </w:r>
      <w:r w:rsidRPr="005A4213">
        <w:rPr>
          <w:rFonts w:hAnsi="ＭＳ 明朝" w:hint="eastAsia"/>
          <w:spacing w:val="19"/>
          <w:w w:val="97"/>
          <w:szCs w:val="24"/>
          <w:fitText w:val="9339" w:id="944937216"/>
        </w:rPr>
        <w:t>れ</w:t>
      </w:r>
      <w:r w:rsidRPr="007026E7">
        <w:rPr>
          <w:rFonts w:hAnsi="ＭＳ 明朝" w:hint="eastAsia"/>
          <w:szCs w:val="24"/>
        </w:rPr>
        <w:t>増加している。</w:t>
      </w:r>
    </w:p>
    <w:p w:rsidR="00E502D7" w:rsidRPr="007026E7" w:rsidRDefault="009E506D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歳入の増加の主な要因は</w:t>
      </w:r>
      <w:r w:rsidR="00E502D7" w:rsidRPr="007026E7">
        <w:rPr>
          <w:rFonts w:hAnsi="ＭＳ 明朝" w:hint="eastAsia"/>
          <w:szCs w:val="24"/>
        </w:rPr>
        <w:t>、</w:t>
      </w:r>
      <w:r w:rsidR="00A77FB2" w:rsidRPr="007026E7">
        <w:rPr>
          <w:rFonts w:hAnsi="ＭＳ 明朝" w:hint="eastAsia"/>
          <w:szCs w:val="24"/>
        </w:rPr>
        <w:t>国庫</w:t>
      </w:r>
      <w:r w:rsidR="004707B1" w:rsidRPr="007026E7">
        <w:rPr>
          <w:rFonts w:hAnsi="ＭＳ 明朝" w:hint="eastAsia"/>
          <w:szCs w:val="24"/>
        </w:rPr>
        <w:t>支出金</w:t>
      </w:r>
      <w:r w:rsidR="00351B84" w:rsidRPr="007026E7">
        <w:rPr>
          <w:rFonts w:hAnsi="ＭＳ 明朝" w:hint="eastAsia"/>
          <w:szCs w:val="24"/>
        </w:rPr>
        <w:t>で</w:t>
      </w:r>
      <w:r w:rsidR="00A77FB2" w:rsidRPr="007026E7">
        <w:rPr>
          <w:rFonts w:hAnsi="ＭＳ 明朝" w:hint="eastAsia"/>
          <w:szCs w:val="24"/>
        </w:rPr>
        <w:t>161,904</w:t>
      </w:r>
      <w:r w:rsidR="00351B84" w:rsidRPr="007026E7">
        <w:rPr>
          <w:rFonts w:hAnsi="ＭＳ 明朝" w:hint="eastAsia"/>
          <w:szCs w:val="24"/>
        </w:rPr>
        <w:t>千円(△</w:t>
      </w:r>
      <w:r w:rsidR="00A77FB2" w:rsidRPr="007026E7">
        <w:rPr>
          <w:rFonts w:hAnsi="ＭＳ 明朝" w:hint="eastAsia"/>
          <w:szCs w:val="24"/>
        </w:rPr>
        <w:t>4</w:t>
      </w:r>
      <w:r w:rsidR="004707B1" w:rsidRPr="007026E7">
        <w:rPr>
          <w:rFonts w:hAnsi="ＭＳ 明朝" w:hint="eastAsia"/>
          <w:szCs w:val="24"/>
        </w:rPr>
        <w:t>.1</w:t>
      </w:r>
      <w:r w:rsidR="00351B84" w:rsidRPr="007026E7">
        <w:rPr>
          <w:rFonts w:hAnsi="ＭＳ 明朝" w:hint="eastAsia"/>
          <w:szCs w:val="24"/>
        </w:rPr>
        <w:t>％</w:t>
      </w:r>
      <w:r w:rsidR="00F94BDF" w:rsidRPr="007026E7">
        <w:rPr>
          <w:rFonts w:hAnsi="ＭＳ 明朝" w:hint="eastAsia"/>
          <w:szCs w:val="24"/>
        </w:rPr>
        <w:t>)</w:t>
      </w:r>
      <w:r w:rsidR="004707B1" w:rsidRPr="007026E7">
        <w:rPr>
          <w:rFonts w:hAnsi="ＭＳ 明朝" w:hint="eastAsia"/>
          <w:szCs w:val="24"/>
        </w:rPr>
        <w:t>、共同事業交付金</w:t>
      </w:r>
      <w:r w:rsidR="00F94BDF" w:rsidRPr="007026E7">
        <w:rPr>
          <w:rFonts w:hAnsi="ＭＳ 明朝" w:hint="eastAsia"/>
          <w:szCs w:val="24"/>
        </w:rPr>
        <w:t>で</w:t>
      </w:r>
      <w:r w:rsidR="004707B1" w:rsidRPr="007026E7">
        <w:rPr>
          <w:rFonts w:hAnsi="ＭＳ 明朝" w:hint="eastAsia"/>
          <w:szCs w:val="24"/>
        </w:rPr>
        <w:t>115,885</w:t>
      </w:r>
      <w:r w:rsidR="00F94BDF" w:rsidRPr="007026E7">
        <w:rPr>
          <w:rFonts w:hAnsi="ＭＳ 明朝" w:hint="eastAsia"/>
          <w:szCs w:val="24"/>
        </w:rPr>
        <w:t>千円(△</w:t>
      </w:r>
      <w:r w:rsidR="004707B1" w:rsidRPr="007026E7">
        <w:rPr>
          <w:rFonts w:hAnsi="ＭＳ 明朝" w:hint="eastAsia"/>
          <w:szCs w:val="24"/>
        </w:rPr>
        <w:t>5.7</w:t>
      </w:r>
      <w:r w:rsidR="00F94BDF" w:rsidRPr="007026E7">
        <w:rPr>
          <w:rFonts w:hAnsi="ＭＳ 明朝" w:hint="eastAsia"/>
          <w:szCs w:val="24"/>
        </w:rPr>
        <w:t>％)</w:t>
      </w:r>
      <w:r w:rsidR="004707B1" w:rsidRPr="007026E7">
        <w:rPr>
          <w:rFonts w:hAnsi="ＭＳ 明朝" w:hint="eastAsia"/>
          <w:szCs w:val="24"/>
        </w:rPr>
        <w:t>とそれぞれ減少したものの、療養給付費等交付金</w:t>
      </w:r>
      <w:r w:rsidR="00E502D7" w:rsidRPr="007026E7">
        <w:rPr>
          <w:rFonts w:hAnsi="ＭＳ 明朝" w:hint="eastAsia"/>
          <w:szCs w:val="24"/>
        </w:rPr>
        <w:t>で</w:t>
      </w:r>
      <w:r w:rsidR="004707B1" w:rsidRPr="007026E7">
        <w:rPr>
          <w:rFonts w:hAnsi="ＭＳ 明朝" w:hint="eastAsia"/>
          <w:szCs w:val="24"/>
        </w:rPr>
        <w:t>281,194</w:t>
      </w:r>
      <w:r w:rsidR="00E502D7" w:rsidRPr="007026E7">
        <w:rPr>
          <w:rFonts w:hAnsi="ＭＳ 明朝" w:hint="eastAsia"/>
          <w:szCs w:val="24"/>
        </w:rPr>
        <w:t>千円</w:t>
      </w:r>
      <w:r w:rsidR="009922A5" w:rsidRPr="007026E7">
        <w:rPr>
          <w:rFonts w:hAnsi="ＭＳ 明朝" w:hint="eastAsia"/>
          <w:szCs w:val="24"/>
        </w:rPr>
        <w:t>(</w:t>
      </w:r>
      <w:r w:rsidR="004707B1" w:rsidRPr="007026E7">
        <w:rPr>
          <w:rFonts w:hAnsi="ＭＳ 明朝" w:hint="eastAsia"/>
          <w:szCs w:val="24"/>
        </w:rPr>
        <w:t>30.1</w:t>
      </w:r>
      <w:r w:rsidR="00E502D7" w:rsidRPr="007026E7">
        <w:rPr>
          <w:rFonts w:hAnsi="ＭＳ 明朝" w:hint="eastAsia"/>
          <w:szCs w:val="24"/>
        </w:rPr>
        <w:t>％</w:t>
      </w:r>
      <w:r w:rsidR="009922A5" w:rsidRPr="007026E7">
        <w:rPr>
          <w:rFonts w:hAnsi="ＭＳ 明朝" w:hint="eastAsia"/>
          <w:szCs w:val="24"/>
        </w:rPr>
        <w:t>)</w:t>
      </w:r>
      <w:r w:rsidR="00E502D7" w:rsidRPr="007026E7">
        <w:rPr>
          <w:rFonts w:hAnsi="ＭＳ 明朝" w:hint="eastAsia"/>
          <w:szCs w:val="24"/>
        </w:rPr>
        <w:t>、</w:t>
      </w:r>
      <w:r w:rsidR="0078331A" w:rsidRPr="007026E7">
        <w:rPr>
          <w:rFonts w:hAnsi="ＭＳ 明朝" w:hint="eastAsia"/>
          <w:szCs w:val="24"/>
        </w:rPr>
        <w:t>前期高齢者交付金</w:t>
      </w:r>
      <w:r w:rsidR="00E502D7" w:rsidRPr="007026E7">
        <w:rPr>
          <w:rFonts w:hAnsi="ＭＳ 明朝" w:hint="eastAsia"/>
          <w:szCs w:val="24"/>
        </w:rPr>
        <w:t>で</w:t>
      </w:r>
      <w:r w:rsidR="0078331A" w:rsidRPr="007026E7">
        <w:rPr>
          <w:rFonts w:hAnsi="ＭＳ 明朝" w:hint="eastAsia"/>
          <w:szCs w:val="24"/>
        </w:rPr>
        <w:t>186,659</w:t>
      </w:r>
      <w:r w:rsidR="00E502D7" w:rsidRPr="007026E7">
        <w:rPr>
          <w:rFonts w:hAnsi="ＭＳ 明朝" w:hint="eastAsia"/>
          <w:szCs w:val="24"/>
        </w:rPr>
        <w:t>千円</w:t>
      </w:r>
      <w:r w:rsidR="0078331A" w:rsidRPr="007026E7">
        <w:rPr>
          <w:rFonts w:hAnsi="ＭＳ 明朝" w:hint="eastAsia"/>
          <w:szCs w:val="24"/>
        </w:rPr>
        <w:t>(3.6</w:t>
      </w:r>
      <w:r w:rsidR="00E502D7" w:rsidRPr="007026E7">
        <w:rPr>
          <w:rFonts w:hAnsi="ＭＳ 明朝" w:hint="eastAsia"/>
          <w:szCs w:val="24"/>
        </w:rPr>
        <w:t>％</w:t>
      </w:r>
      <w:r w:rsidR="00F94BDF" w:rsidRPr="007026E7">
        <w:rPr>
          <w:rFonts w:hAnsi="ＭＳ 明朝" w:hint="eastAsia"/>
          <w:szCs w:val="24"/>
        </w:rPr>
        <w:t>)とそれぞれ</w:t>
      </w:r>
      <w:r w:rsidR="00E502D7" w:rsidRPr="007026E7">
        <w:rPr>
          <w:rFonts w:hAnsi="ＭＳ 明朝" w:hint="eastAsia"/>
          <w:szCs w:val="24"/>
        </w:rPr>
        <w:t xml:space="preserve">増加したことによるものである。 </w:t>
      </w:r>
    </w:p>
    <w:p w:rsidR="00E502D7" w:rsidRPr="007026E7" w:rsidRDefault="009E506D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歳出の増加の主な要因は</w:t>
      </w:r>
      <w:r w:rsidR="00E502D7" w:rsidRPr="007026E7">
        <w:rPr>
          <w:rFonts w:hAnsi="ＭＳ 明朝" w:hint="eastAsia"/>
          <w:szCs w:val="24"/>
        </w:rPr>
        <w:t>、</w:t>
      </w:r>
      <w:r w:rsidR="0078331A" w:rsidRPr="007026E7">
        <w:rPr>
          <w:rFonts w:hAnsi="ＭＳ 明朝" w:hint="eastAsia"/>
          <w:szCs w:val="24"/>
        </w:rPr>
        <w:t>介護納付金</w:t>
      </w:r>
      <w:r w:rsidR="004B4785" w:rsidRPr="007026E7">
        <w:rPr>
          <w:rFonts w:hAnsi="ＭＳ 明朝" w:hint="eastAsia"/>
          <w:szCs w:val="24"/>
        </w:rPr>
        <w:t>で</w:t>
      </w:r>
      <w:r w:rsidR="0078331A" w:rsidRPr="007026E7">
        <w:rPr>
          <w:rFonts w:hAnsi="ＭＳ 明朝" w:hint="eastAsia"/>
          <w:szCs w:val="24"/>
        </w:rPr>
        <w:t>102,116</w:t>
      </w:r>
      <w:r w:rsidR="004B4785" w:rsidRPr="007026E7">
        <w:rPr>
          <w:rFonts w:hAnsi="ＭＳ 明朝" w:hint="eastAsia"/>
          <w:szCs w:val="24"/>
        </w:rPr>
        <w:t>千円(△</w:t>
      </w:r>
      <w:r w:rsidR="0078331A" w:rsidRPr="007026E7">
        <w:rPr>
          <w:rFonts w:hAnsi="ＭＳ 明朝" w:hint="eastAsia"/>
          <w:szCs w:val="24"/>
        </w:rPr>
        <w:t>11.1</w:t>
      </w:r>
      <w:r w:rsidR="004B4785" w:rsidRPr="007026E7">
        <w:rPr>
          <w:rFonts w:hAnsi="ＭＳ 明朝" w:hint="eastAsia"/>
          <w:szCs w:val="24"/>
        </w:rPr>
        <w:t>％)、</w:t>
      </w:r>
      <w:r w:rsidR="0078331A" w:rsidRPr="007026E7">
        <w:rPr>
          <w:rFonts w:hAnsi="ＭＳ 明朝" w:hint="eastAsia"/>
          <w:szCs w:val="24"/>
        </w:rPr>
        <w:t>後期高齢者支援金等</w:t>
      </w:r>
      <w:r w:rsidR="00F94BDF" w:rsidRPr="007026E7">
        <w:rPr>
          <w:rFonts w:hAnsi="ＭＳ 明朝" w:hint="eastAsia"/>
          <w:szCs w:val="24"/>
        </w:rPr>
        <w:t>で</w:t>
      </w:r>
      <w:r w:rsidR="0078331A" w:rsidRPr="007026E7">
        <w:rPr>
          <w:rFonts w:hAnsi="ＭＳ 明朝" w:hint="eastAsia"/>
          <w:szCs w:val="24"/>
        </w:rPr>
        <w:t>36,321</w:t>
      </w:r>
      <w:r w:rsidR="00F94BDF" w:rsidRPr="007026E7">
        <w:rPr>
          <w:rFonts w:hAnsi="ＭＳ 明朝" w:hint="eastAsia"/>
          <w:szCs w:val="24"/>
        </w:rPr>
        <w:t>千円(△</w:t>
      </w:r>
      <w:r w:rsidR="0078331A" w:rsidRPr="007026E7">
        <w:rPr>
          <w:rFonts w:hAnsi="ＭＳ 明朝" w:hint="eastAsia"/>
          <w:szCs w:val="24"/>
        </w:rPr>
        <w:t>1.6</w:t>
      </w:r>
      <w:r w:rsidR="00F94BDF" w:rsidRPr="007026E7">
        <w:rPr>
          <w:rFonts w:hAnsi="ＭＳ 明朝" w:hint="eastAsia"/>
          <w:szCs w:val="24"/>
        </w:rPr>
        <w:t>％)とそれぞれ減少したものの、保険給付費で</w:t>
      </w:r>
      <w:r w:rsidR="0078331A" w:rsidRPr="007026E7">
        <w:rPr>
          <w:rFonts w:hAnsi="ＭＳ 明朝" w:hint="eastAsia"/>
          <w:szCs w:val="24"/>
        </w:rPr>
        <w:t>141,917</w:t>
      </w:r>
      <w:r w:rsidR="00F94BDF" w:rsidRPr="007026E7">
        <w:rPr>
          <w:rFonts w:hAnsi="ＭＳ 明朝" w:hint="eastAsia"/>
          <w:szCs w:val="24"/>
        </w:rPr>
        <w:t>千円</w:t>
      </w:r>
      <w:r w:rsidR="0078331A" w:rsidRPr="007026E7">
        <w:rPr>
          <w:rFonts w:hAnsi="ＭＳ 明朝" w:hint="eastAsia"/>
          <w:szCs w:val="24"/>
        </w:rPr>
        <w:t>(1.2</w:t>
      </w:r>
      <w:r w:rsidR="00F94BDF" w:rsidRPr="007026E7">
        <w:rPr>
          <w:rFonts w:hAnsi="ＭＳ 明朝" w:hint="eastAsia"/>
          <w:szCs w:val="24"/>
        </w:rPr>
        <w:t>％)、</w:t>
      </w:r>
      <w:r w:rsidR="0078331A" w:rsidRPr="007026E7">
        <w:rPr>
          <w:rFonts w:hAnsi="ＭＳ 明朝" w:hint="eastAsia"/>
          <w:szCs w:val="24"/>
        </w:rPr>
        <w:t>公債費</w:t>
      </w:r>
      <w:r w:rsidR="00E502D7" w:rsidRPr="007026E7">
        <w:rPr>
          <w:rFonts w:hAnsi="ＭＳ 明朝" w:hint="eastAsia"/>
          <w:szCs w:val="24"/>
        </w:rPr>
        <w:t>で</w:t>
      </w:r>
      <w:r w:rsidR="0078331A" w:rsidRPr="007026E7">
        <w:rPr>
          <w:rFonts w:hAnsi="ＭＳ 明朝" w:hint="eastAsia"/>
          <w:szCs w:val="24"/>
        </w:rPr>
        <w:t>115,994</w:t>
      </w:r>
      <w:r w:rsidR="00E502D7" w:rsidRPr="007026E7">
        <w:rPr>
          <w:rFonts w:hAnsi="ＭＳ 明朝" w:hint="eastAsia"/>
          <w:szCs w:val="24"/>
        </w:rPr>
        <w:t>千円</w:t>
      </w:r>
      <w:r w:rsidR="009922A5" w:rsidRPr="007026E7">
        <w:rPr>
          <w:rFonts w:hAnsi="ＭＳ 明朝" w:hint="eastAsia"/>
          <w:szCs w:val="24"/>
        </w:rPr>
        <w:t>(</w:t>
      </w:r>
      <w:r w:rsidR="0078331A" w:rsidRPr="007026E7">
        <w:rPr>
          <w:rFonts w:hAnsi="ＭＳ 明朝" w:hint="eastAsia"/>
          <w:szCs w:val="24"/>
        </w:rPr>
        <w:t>271.8</w:t>
      </w:r>
      <w:r w:rsidR="00E502D7" w:rsidRPr="007026E7">
        <w:rPr>
          <w:rFonts w:hAnsi="ＭＳ 明朝" w:hint="eastAsia"/>
          <w:szCs w:val="24"/>
        </w:rPr>
        <w:t>％</w:t>
      </w:r>
      <w:r w:rsidR="009922A5" w:rsidRPr="007026E7">
        <w:rPr>
          <w:rFonts w:hAnsi="ＭＳ 明朝" w:hint="eastAsia"/>
          <w:szCs w:val="24"/>
        </w:rPr>
        <w:t>)</w:t>
      </w:r>
      <w:r w:rsidR="004B4785" w:rsidRPr="007026E7">
        <w:rPr>
          <w:rFonts w:hAnsi="ＭＳ 明朝" w:hint="eastAsia"/>
          <w:szCs w:val="24"/>
        </w:rPr>
        <w:t>とそれぞれ</w:t>
      </w:r>
      <w:r w:rsidR="00E502D7" w:rsidRPr="007026E7">
        <w:rPr>
          <w:rFonts w:hAnsi="ＭＳ 明朝" w:hint="eastAsia"/>
          <w:szCs w:val="24"/>
        </w:rPr>
        <w:t>増加したことによるものである。</w:t>
      </w:r>
    </w:p>
    <w:p w:rsidR="00A37098" w:rsidRDefault="00E502D7" w:rsidP="00A37098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国民健康保険税の収納状況は、</w:t>
      </w:r>
      <w:r w:rsidR="000A7E51" w:rsidRPr="007026E7">
        <w:rPr>
          <w:rFonts w:hAnsi="ＭＳ 明朝" w:hint="eastAsia"/>
          <w:szCs w:val="24"/>
        </w:rPr>
        <w:t>前年度と比較すると</w:t>
      </w:r>
      <w:r w:rsidRPr="007026E7">
        <w:rPr>
          <w:rFonts w:hAnsi="ＭＳ 明朝" w:hint="eastAsia"/>
          <w:szCs w:val="24"/>
        </w:rPr>
        <w:t>収入済額</w:t>
      </w:r>
      <w:r w:rsidR="000A7E51" w:rsidRPr="007026E7">
        <w:rPr>
          <w:rFonts w:hAnsi="ＭＳ 明朝" w:hint="eastAsia"/>
          <w:szCs w:val="24"/>
        </w:rPr>
        <w:t>で</w:t>
      </w:r>
      <w:r w:rsidR="0078331A" w:rsidRPr="007026E7">
        <w:rPr>
          <w:rFonts w:hAnsi="ＭＳ 明朝" w:hint="eastAsia"/>
          <w:szCs w:val="24"/>
        </w:rPr>
        <w:t>105,846</w:t>
      </w:r>
      <w:r w:rsidRPr="007026E7">
        <w:rPr>
          <w:rFonts w:hAnsi="ＭＳ 明朝" w:hint="eastAsia"/>
          <w:szCs w:val="24"/>
        </w:rPr>
        <w:t>千円</w:t>
      </w:r>
      <w:r w:rsidR="000A7E51" w:rsidRPr="007026E7">
        <w:rPr>
          <w:rFonts w:hAnsi="ＭＳ 明朝" w:hint="eastAsia"/>
          <w:szCs w:val="24"/>
        </w:rPr>
        <w:t>(</w:t>
      </w:r>
      <w:r w:rsidR="004B4785" w:rsidRPr="007026E7">
        <w:rPr>
          <w:rFonts w:hAnsi="ＭＳ 明朝" w:hint="eastAsia"/>
          <w:szCs w:val="24"/>
        </w:rPr>
        <w:t>△</w:t>
      </w:r>
      <w:r w:rsidR="0078331A" w:rsidRPr="007026E7">
        <w:rPr>
          <w:rFonts w:hAnsi="ＭＳ 明朝" w:hint="eastAsia"/>
          <w:szCs w:val="24"/>
        </w:rPr>
        <w:t>2.7</w:t>
      </w:r>
      <w:r w:rsidRPr="007026E7">
        <w:rPr>
          <w:rFonts w:hAnsi="ＭＳ 明朝" w:hint="eastAsia"/>
          <w:szCs w:val="24"/>
        </w:rPr>
        <w:t>％</w:t>
      </w:r>
      <w:r w:rsidR="000A7E51" w:rsidRPr="007026E7">
        <w:rPr>
          <w:rFonts w:hAnsi="ＭＳ 明朝" w:hint="eastAsia"/>
          <w:szCs w:val="24"/>
        </w:rPr>
        <w:t>)</w:t>
      </w:r>
    </w:p>
    <w:p w:rsidR="00E502D7" w:rsidRPr="007026E7" w:rsidRDefault="006F6CDD" w:rsidP="00A37098">
      <w:pPr>
        <w:kinsoku w:val="0"/>
        <w:overflowPunct w:val="0"/>
        <w:spacing w:line="240" w:lineRule="auto"/>
        <w:ind w:leftChars="100" w:left="235" w:firstLineChars="20" w:firstLine="47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減少し</w:t>
      </w:r>
      <w:r w:rsidR="000A7E51" w:rsidRPr="007026E7">
        <w:rPr>
          <w:rFonts w:hAnsi="ＭＳ 明朝" w:hint="eastAsia"/>
          <w:szCs w:val="24"/>
        </w:rPr>
        <w:t>、</w:t>
      </w:r>
      <w:r w:rsidR="00E502D7" w:rsidRPr="007026E7">
        <w:rPr>
          <w:rFonts w:hAnsi="ＭＳ 明朝" w:hint="eastAsia"/>
          <w:szCs w:val="24"/>
        </w:rPr>
        <w:t>収入未済額</w:t>
      </w:r>
      <w:r w:rsidR="000A7E51" w:rsidRPr="007026E7">
        <w:rPr>
          <w:rFonts w:hAnsi="ＭＳ 明朝" w:hint="eastAsia"/>
          <w:szCs w:val="24"/>
        </w:rPr>
        <w:t>で</w:t>
      </w:r>
      <w:r w:rsidR="00FE00EA">
        <w:rPr>
          <w:rFonts w:hAnsi="ＭＳ 明朝" w:hint="eastAsia"/>
          <w:szCs w:val="24"/>
        </w:rPr>
        <w:t>68,248</w:t>
      </w:r>
      <w:r w:rsidR="00E502D7" w:rsidRPr="007026E7">
        <w:rPr>
          <w:rFonts w:hAnsi="ＭＳ 明朝" w:hint="eastAsia"/>
          <w:szCs w:val="24"/>
        </w:rPr>
        <w:t>千円(</w:t>
      </w:r>
      <w:r w:rsidR="00017A0C">
        <w:rPr>
          <w:rFonts w:hAnsi="ＭＳ 明朝" w:hint="eastAsia"/>
          <w:szCs w:val="24"/>
        </w:rPr>
        <w:t>△</w:t>
      </w:r>
      <w:r w:rsidRPr="007026E7">
        <w:rPr>
          <w:rFonts w:hAnsi="ＭＳ 明朝" w:hint="eastAsia"/>
          <w:szCs w:val="24"/>
        </w:rPr>
        <w:t>5.9</w:t>
      </w:r>
      <w:r w:rsidR="00E502D7" w:rsidRPr="007026E7">
        <w:rPr>
          <w:rFonts w:hAnsi="ＭＳ 明朝" w:hint="eastAsia"/>
          <w:szCs w:val="24"/>
        </w:rPr>
        <w:t>％)</w:t>
      </w:r>
      <w:r w:rsidR="00017A0C">
        <w:rPr>
          <w:rFonts w:hAnsi="ＭＳ 明朝" w:hint="eastAsia"/>
          <w:szCs w:val="24"/>
        </w:rPr>
        <w:t>減少</w:t>
      </w:r>
      <w:r w:rsidR="00E502D7" w:rsidRPr="007026E7">
        <w:rPr>
          <w:rFonts w:hAnsi="ＭＳ 明朝" w:hint="eastAsia"/>
          <w:szCs w:val="24"/>
        </w:rPr>
        <w:t>している。</w:t>
      </w:r>
    </w:p>
    <w:p w:rsidR="00E502D7" w:rsidRPr="007026E7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また、収納率は</w:t>
      </w:r>
      <w:r w:rsidR="000A7E51" w:rsidRPr="007026E7">
        <w:rPr>
          <w:rFonts w:hAnsi="ＭＳ 明朝" w:hint="eastAsia"/>
          <w:szCs w:val="24"/>
        </w:rPr>
        <w:t>7</w:t>
      </w:r>
      <w:r w:rsidR="006F6CDD" w:rsidRPr="007026E7">
        <w:rPr>
          <w:rFonts w:hAnsi="ＭＳ 明朝" w:hint="eastAsia"/>
          <w:szCs w:val="24"/>
        </w:rPr>
        <w:t>5.7</w:t>
      </w:r>
      <w:r w:rsidRPr="007026E7">
        <w:rPr>
          <w:rFonts w:hAnsi="ＭＳ 明朝" w:hint="eastAsia"/>
          <w:szCs w:val="24"/>
        </w:rPr>
        <w:t>％であり、前年度と比較すると、</w:t>
      </w:r>
      <w:r w:rsidR="006F6CDD" w:rsidRPr="007026E7">
        <w:rPr>
          <w:rFonts w:hAnsi="ＭＳ 明朝" w:hint="eastAsia"/>
          <w:szCs w:val="24"/>
        </w:rPr>
        <w:t>1.3</w:t>
      </w:r>
      <w:r w:rsidRPr="007026E7">
        <w:rPr>
          <w:rFonts w:hAnsi="ＭＳ 明朝" w:hint="eastAsia"/>
          <w:szCs w:val="24"/>
        </w:rPr>
        <w:t>ポイント上昇している。</w:t>
      </w:r>
    </w:p>
    <w:p w:rsidR="00D50F87" w:rsidRPr="007026E7" w:rsidRDefault="00E502D7" w:rsidP="007026E7">
      <w:pPr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不納欠損額は</w:t>
      </w:r>
      <w:r w:rsidR="006F6CDD" w:rsidRPr="007026E7">
        <w:rPr>
          <w:rFonts w:hAnsi="ＭＳ 明朝" w:hint="eastAsia"/>
          <w:szCs w:val="24"/>
        </w:rPr>
        <w:t>131,743</w:t>
      </w:r>
      <w:r w:rsidRPr="007026E7">
        <w:rPr>
          <w:rFonts w:hAnsi="ＭＳ 明朝" w:hint="eastAsia"/>
          <w:szCs w:val="24"/>
        </w:rPr>
        <w:t>千円で、前年度と比較すると</w:t>
      </w:r>
      <w:r w:rsidR="00017A0C">
        <w:rPr>
          <w:rFonts w:hAnsi="ＭＳ 明朝" w:hint="eastAsia"/>
          <w:szCs w:val="24"/>
        </w:rPr>
        <w:t>60,283</w:t>
      </w:r>
      <w:r w:rsidRPr="007026E7">
        <w:rPr>
          <w:rFonts w:hAnsi="ＭＳ 明朝" w:hint="eastAsia"/>
          <w:szCs w:val="24"/>
        </w:rPr>
        <w:t>千円(△</w:t>
      </w:r>
      <w:r w:rsidR="00017A0C">
        <w:rPr>
          <w:rFonts w:hAnsi="ＭＳ 明朝" w:hint="eastAsia"/>
          <w:szCs w:val="24"/>
        </w:rPr>
        <w:t>31.4</w:t>
      </w:r>
      <w:r w:rsidRPr="007026E7">
        <w:rPr>
          <w:rFonts w:hAnsi="ＭＳ 明朝" w:hint="eastAsia"/>
          <w:szCs w:val="24"/>
        </w:rPr>
        <w:t>％)減少している。</w:t>
      </w:r>
      <w:r w:rsidRPr="00017A0C">
        <w:rPr>
          <w:rFonts w:hAnsi="ＭＳ 明朝" w:hint="eastAsia"/>
          <w:spacing w:val="1"/>
          <w:szCs w:val="24"/>
          <w:fitText w:val="9400" w:id="673428738"/>
        </w:rPr>
        <w:t>不納欠損処分の理由としては、生活困窮や行方不明などによるものであり、この処分</w:t>
      </w:r>
      <w:r w:rsidRPr="00017A0C">
        <w:rPr>
          <w:rFonts w:hAnsi="ＭＳ 明朝" w:hint="eastAsia"/>
          <w:spacing w:val="-18"/>
          <w:szCs w:val="24"/>
          <w:fitText w:val="9400" w:id="673428738"/>
        </w:rPr>
        <w:t>に</w:t>
      </w:r>
    </w:p>
    <w:p w:rsidR="00E502D7" w:rsidRPr="007026E7" w:rsidRDefault="00E502D7" w:rsidP="007026E7">
      <w:pPr>
        <w:spacing w:line="240" w:lineRule="auto"/>
        <w:ind w:firstLineChars="100" w:firstLine="235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ついては、やむを得ない措置と認められた。</w:t>
      </w:r>
    </w:p>
    <w:p w:rsidR="00E502D7" w:rsidRPr="007026E7" w:rsidRDefault="00E502D7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7026E7">
        <w:rPr>
          <w:rFonts w:hAnsi="ＭＳ 明朝" w:hint="eastAsia"/>
          <w:szCs w:val="24"/>
        </w:rPr>
        <w:t>なお、予算に定められた一時借入金の借入れの最高額は1,500,000千円であるが、借入れはなかった。</w:t>
      </w:r>
    </w:p>
    <w:p w:rsidR="00E502D7" w:rsidRPr="00FB2D08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color w:val="FF0000"/>
          <w:szCs w:val="24"/>
        </w:rPr>
      </w:pP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84E18" w:rsidRPr="0001579D" w:rsidRDefault="00860C12" w:rsidP="00E84E18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9922A5">
        <w:rPr>
          <w:rFonts w:asciiTheme="majorEastAsia" w:eastAsiaTheme="majorEastAsia" w:hAnsiTheme="majorEastAsia" w:hint="eastAsia"/>
          <w:szCs w:val="24"/>
        </w:rPr>
        <w:lastRenderedPageBreak/>
        <w:t>歳入決算</w:t>
      </w:r>
      <w:r w:rsidR="008F41AC" w:rsidRPr="009922A5">
        <w:rPr>
          <w:rFonts w:asciiTheme="majorEastAsia" w:eastAsiaTheme="majorEastAsia" w:hAnsiTheme="majorEastAsia" w:hint="eastAsia"/>
          <w:szCs w:val="24"/>
        </w:rPr>
        <w:t>状況</w:t>
      </w:r>
      <w:r w:rsidR="00165E70">
        <w:rPr>
          <w:rFonts w:asciiTheme="majorEastAsia" w:eastAsiaTheme="majorEastAsia" w:hAnsiTheme="majorEastAsia" w:hint="eastAsia"/>
          <w:szCs w:val="24"/>
        </w:rPr>
        <w:t xml:space="preserve">　　　　　　　　　　　　　　　　　　　　　　　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  </w:t>
      </w:r>
      <w:r w:rsidR="00165E70">
        <w:rPr>
          <w:rFonts w:asciiTheme="majorEastAsia" w:eastAsiaTheme="majorEastAsia" w:hAnsiTheme="majorEastAsia" w:hint="eastAsia"/>
          <w:szCs w:val="24"/>
        </w:rPr>
        <w:t xml:space="preserve"> 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</w:t>
      </w:r>
      <w:r w:rsidR="00E84E18" w:rsidRPr="00BA55B1">
        <w:rPr>
          <w:rFonts w:hAnsi="ＭＳ 明朝" w:hint="eastAsia"/>
          <w:sz w:val="22"/>
          <w:szCs w:val="22"/>
        </w:rPr>
        <w:t>（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E84E18" w:rsidRPr="00BA55B1">
        <w:rPr>
          <w:rFonts w:hAnsi="ＭＳ 明朝" w:hint="eastAsia"/>
          <w:sz w:val="22"/>
          <w:szCs w:val="22"/>
        </w:rPr>
        <w:t>）</w:t>
      </w:r>
    </w:p>
    <w:bookmarkStart w:id="0" w:name="_MON_1438688165"/>
    <w:bookmarkEnd w:id="0"/>
    <w:p w:rsidR="003E7FE5" w:rsidRDefault="00017A0C" w:rsidP="0078331A">
      <w:pPr>
        <w:tabs>
          <w:tab w:val="left" w:pos="8222"/>
        </w:tabs>
        <w:spacing w:line="240" w:lineRule="auto"/>
        <w:ind w:leftChars="20" w:left="282" w:hangingChars="100" w:hanging="235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3369" w:dyaOrig="8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335.25pt" o:ole="">
            <v:imagedata r:id="rId7" o:title=""/>
          </v:shape>
          <o:OLEObject Type="Embed" ProgID="Excel.Sheet.12" ShapeID="_x0000_i1025" DrawAspect="Content" ObjectID="_1509188144" r:id="rId8"/>
        </w:object>
      </w:r>
      <w:r w:rsidR="00FE3BBA" w:rsidRPr="00FE3BBA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01579D" w:rsidRDefault="0001579D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AB35B9" w:rsidRDefault="00AB35B9" w:rsidP="00DD0C22">
      <w:pPr>
        <w:spacing w:line="240" w:lineRule="auto"/>
        <w:rPr>
          <w:rFonts w:hAnsi="ＭＳ 明朝"/>
          <w:szCs w:val="24"/>
        </w:rPr>
      </w:pPr>
    </w:p>
    <w:p w:rsidR="008F41AC" w:rsidRPr="0001579D" w:rsidRDefault="008F41AC" w:rsidP="002E1017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歳出決算状況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1" w:name="_MON_1439109053"/>
    <w:bookmarkEnd w:id="1"/>
    <w:p w:rsidR="008F41AC" w:rsidRPr="0001579D" w:rsidRDefault="007640B6" w:rsidP="008F41AC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2389" w:dyaOrig="9041">
          <v:shape id="_x0000_i1026" type="#_x0000_t75" style="width:484.5pt;height:358.5pt" o:ole="">
            <v:imagedata r:id="rId9" o:title=""/>
          </v:shape>
          <o:OLEObject Type="Embed" ProgID="Excel.Sheet.12" ShapeID="_x0000_i1026" DrawAspect="Content" ObjectID="_1509188145" r:id="rId10"/>
        </w:object>
      </w:r>
    </w:p>
    <w:p w:rsidR="00711008" w:rsidRPr="0001579D" w:rsidRDefault="00711008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AA02E7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歳入歳出差引額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="00197222"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2" w:name="_MON_1439114563"/>
    <w:bookmarkEnd w:id="2"/>
    <w:p w:rsidR="008F41AC" w:rsidRDefault="009E506D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8312" w:dyaOrig="3008">
          <v:shape id="_x0000_i1027" type="#_x0000_t75" style="width:480.75pt;height:171.75pt" o:ole="">
            <v:imagedata r:id="rId11" o:title=""/>
          </v:shape>
          <o:OLEObject Type="Embed" ProgID="Excel.Sheet.12" ShapeID="_x0000_i1027" DrawAspect="Content" ObjectID="_1509188146" r:id="rId12"/>
        </w:object>
      </w:r>
    </w:p>
    <w:p w:rsidR="00AA02E7" w:rsidRPr="0001579D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Default="00AA02E7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197222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国民健康保険税収納状況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3" w:name="_MON_1439115178"/>
    <w:bookmarkEnd w:id="3"/>
    <w:p w:rsidR="0001579D" w:rsidRPr="0001579D" w:rsidRDefault="007632D1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10421" w:dyaOrig="5900">
          <v:shape id="_x0000_i1028" type="#_x0000_t75" style="width:480.75pt;height:268.5pt" o:ole="">
            <v:imagedata r:id="rId13" o:title=""/>
            <o:lock v:ext="edit" aspectratio="f"/>
          </v:shape>
          <o:OLEObject Type="Embed" ProgID="Excel.Sheet.12" ShapeID="_x0000_i1028" DrawAspect="Content" ObjectID="_1509188147" r:id="rId14"/>
        </w:object>
      </w:r>
      <w:r w:rsidR="0001579D" w:rsidRPr="0001579D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AA02E7" w:rsidRPr="00F0583E" w:rsidRDefault="00AA02E7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9922A5" w:rsidRPr="00314C76" w:rsidRDefault="009922A5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AA02E7" w:rsidRPr="0001579D" w:rsidRDefault="0001579D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国民健康保険税と保険給付費等の比較</w:t>
      </w:r>
    </w:p>
    <w:bookmarkStart w:id="4" w:name="_MON_1439118124"/>
    <w:bookmarkEnd w:id="4"/>
    <w:p w:rsidR="00E30CCE" w:rsidRDefault="00A40F63" w:rsidP="0093661D">
      <w:pPr>
        <w:spacing w:line="240" w:lineRule="auto"/>
        <w:ind w:left="588" w:hangingChars="250" w:hanging="588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0092" w:dyaOrig="5083">
          <v:shape id="_x0000_i1029" type="#_x0000_t75" style="width:483.75pt;height:285.75pt" o:ole="">
            <v:imagedata r:id="rId15" o:title=""/>
          </v:shape>
          <o:OLEObject Type="Embed" ProgID="Excel.Sheet.12" ShapeID="_x0000_i1029" DrawAspect="Content" ObjectID="_1509188148" r:id="rId16"/>
        </w:object>
      </w:r>
      <w:r w:rsidR="00E30CCE">
        <w:rPr>
          <w:rFonts w:hAnsi="ＭＳ 明朝" w:hint="eastAsia"/>
          <w:szCs w:val="24"/>
        </w:rPr>
        <w:t xml:space="preserve">　　</w:t>
      </w:r>
    </w:p>
    <w:p w:rsidR="00DD38C6" w:rsidRDefault="00DD38C6" w:rsidP="00953ED9">
      <w:pPr>
        <w:spacing w:line="240" w:lineRule="auto"/>
        <w:rPr>
          <w:rFonts w:hAnsi="ＭＳ 明朝"/>
          <w:sz w:val="18"/>
          <w:szCs w:val="18"/>
        </w:rPr>
      </w:pPr>
    </w:p>
    <w:p w:rsidR="009507A5" w:rsidRDefault="009507A5" w:rsidP="00953ED9">
      <w:pPr>
        <w:spacing w:line="240" w:lineRule="auto"/>
        <w:rPr>
          <w:rFonts w:hAnsi="ＭＳ 明朝"/>
          <w:sz w:val="18"/>
          <w:szCs w:val="18"/>
        </w:rPr>
      </w:pPr>
    </w:p>
    <w:p w:rsidR="00F33D21" w:rsidRPr="00F33D21" w:rsidRDefault="00F33D21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F33D21">
        <w:rPr>
          <w:rFonts w:ascii="ＭＳ ゴシック" w:eastAsia="ＭＳ ゴシック" w:hAnsi="ＭＳ ゴシック" w:hint="eastAsia"/>
          <w:szCs w:val="24"/>
        </w:rPr>
        <w:t>保険給付費の状況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単位：千円・件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5" w:name="_MON_1439122633"/>
    <w:bookmarkEnd w:id="5"/>
    <w:p w:rsidR="00E30CCE" w:rsidRPr="00F33D21" w:rsidRDefault="00197022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473" w:dyaOrig="5448">
          <v:shape id="_x0000_i1030" type="#_x0000_t75" style="width:481.5pt;height:281.25pt" o:ole="" o:preferrelative="f">
            <v:imagedata r:id="rId17" o:title=""/>
          </v:shape>
          <o:OLEObject Type="Embed" ProgID="Excel.Sheet.12" ShapeID="_x0000_i1030" DrawAspect="Content" ObjectID="_1509188149" r:id="rId18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F2FEE" w:rsidRPr="00F33D21" w:rsidRDefault="00EF2FEE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6" w:name="_MON_1439123732"/>
    <w:bookmarkEnd w:id="6"/>
    <w:p w:rsidR="00E30CCE" w:rsidRPr="00F33D21" w:rsidRDefault="009E506D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281" w:dyaOrig="2465">
          <v:shape id="_x0000_i1031" type="#_x0000_t75" style="width:481.5pt;height:128.25pt" o:ole="">
            <v:imagedata r:id="rId19" o:title=""/>
          </v:shape>
          <o:OLEObject Type="Embed" ProgID="Excel.Sheet.12" ShapeID="_x0000_i1031" DrawAspect="Content" ObjectID="_1509188150" r:id="rId20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263F78" w:rsidRPr="00F33D21" w:rsidRDefault="00263F78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8048B5" w:rsidRDefault="008048B5" w:rsidP="00DD0C22">
      <w:pPr>
        <w:spacing w:line="240" w:lineRule="auto"/>
        <w:rPr>
          <w:rFonts w:hAnsi="ＭＳ 明朝"/>
          <w:szCs w:val="24"/>
        </w:rPr>
        <w:sectPr w:rsidR="008048B5" w:rsidSect="008B6282">
          <w:footerReference w:type="default" r:id="rId21"/>
          <w:pgSz w:w="11906" w:h="16838" w:code="9"/>
          <w:pgMar w:top="1134" w:right="1134" w:bottom="1134" w:left="1134" w:header="851" w:footer="510" w:gutter="0"/>
          <w:pgNumType w:fmt="numberInDash" w:start="34"/>
          <w:cols w:space="425"/>
          <w:docGrid w:type="linesAndChars" w:linePitch="383" w:charSpace="-1010"/>
        </w:sectPr>
      </w:pPr>
    </w:p>
    <w:p w:rsidR="008048B5" w:rsidRPr="00CD42E6" w:rsidRDefault="008048B5" w:rsidP="008048B5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２　荻布奨学金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8048B5" w:rsidRPr="00FF18FF" w:rsidRDefault="008048B5" w:rsidP="008048B5">
      <w:pPr>
        <w:spacing w:line="240" w:lineRule="auto"/>
        <w:ind w:leftChars="100" w:left="240" w:firstLineChars="100" w:firstLine="24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当年度は歳入歳出決算額とも1,8</w:t>
      </w:r>
      <w:r>
        <w:rPr>
          <w:rFonts w:hAnsi="ＭＳ 明朝" w:hint="eastAsia"/>
          <w:szCs w:val="24"/>
        </w:rPr>
        <w:t>40</w:t>
      </w:r>
      <w:r w:rsidRPr="00FF18FF">
        <w:rPr>
          <w:rFonts w:hAnsi="ＭＳ 明朝" w:hint="eastAsia"/>
          <w:szCs w:val="24"/>
        </w:rPr>
        <w:t>千円の同額となっている。</w:t>
      </w:r>
    </w:p>
    <w:p w:rsidR="008048B5" w:rsidRDefault="008048B5" w:rsidP="008048B5">
      <w:pPr>
        <w:spacing w:line="240" w:lineRule="auto"/>
        <w:ind w:leftChars="100" w:left="240" w:firstLineChars="100" w:firstLine="246"/>
        <w:contextualSpacing/>
        <w:rPr>
          <w:rFonts w:hAnsi="ＭＳ 明朝"/>
          <w:szCs w:val="24"/>
        </w:rPr>
      </w:pPr>
      <w:r w:rsidRPr="008048B5">
        <w:rPr>
          <w:rFonts w:hAnsi="ＭＳ 明朝" w:hint="eastAsia"/>
          <w:spacing w:val="3"/>
          <w:szCs w:val="24"/>
          <w:fitText w:val="9120" w:id="998438912"/>
        </w:rPr>
        <w:t>歳入歳出の内訳は、それぞれ下表のとおりである。歳入では、荻布奨学基金から</w:t>
      </w:r>
      <w:r w:rsidRPr="008048B5">
        <w:rPr>
          <w:rFonts w:hAnsi="ＭＳ 明朝" w:hint="eastAsia"/>
          <w:spacing w:val="12"/>
          <w:szCs w:val="24"/>
          <w:fitText w:val="9120" w:id="998438912"/>
        </w:rPr>
        <w:t>の</w:t>
      </w:r>
    </w:p>
    <w:p w:rsidR="008048B5" w:rsidRPr="00FF18FF" w:rsidRDefault="008048B5" w:rsidP="008048B5">
      <w:pPr>
        <w:spacing w:line="240" w:lineRule="auto"/>
        <w:ind w:firstLineChars="100" w:firstLine="24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繰入金</w:t>
      </w:r>
      <w:r>
        <w:rPr>
          <w:rFonts w:hAnsi="ＭＳ 明朝" w:hint="eastAsia"/>
          <w:szCs w:val="24"/>
        </w:rPr>
        <w:t>1,279</w:t>
      </w:r>
      <w:r w:rsidRPr="00FF18FF">
        <w:rPr>
          <w:rFonts w:hAnsi="ＭＳ 明朝" w:hint="eastAsia"/>
          <w:szCs w:val="24"/>
        </w:rPr>
        <w:t>千円は、前年度と比較すると</w:t>
      </w:r>
      <w:r>
        <w:rPr>
          <w:rFonts w:hAnsi="ＭＳ 明朝" w:hint="eastAsia"/>
          <w:szCs w:val="24"/>
        </w:rPr>
        <w:t>12</w:t>
      </w:r>
      <w:r w:rsidRPr="00FF18FF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0.9</w:t>
      </w:r>
      <w:r w:rsidRPr="00FF18FF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増加</w:t>
      </w:r>
      <w:r w:rsidRPr="00FF18FF">
        <w:rPr>
          <w:rFonts w:hAnsi="ＭＳ 明朝" w:hint="eastAsia"/>
          <w:szCs w:val="24"/>
        </w:rPr>
        <w:t>している。</w:t>
      </w:r>
    </w:p>
    <w:p w:rsidR="008048B5" w:rsidRPr="00FF18FF" w:rsidRDefault="008048B5" w:rsidP="008048B5">
      <w:pPr>
        <w:pStyle w:val="a8"/>
        <w:tabs>
          <w:tab w:val="clear" w:pos="4252"/>
          <w:tab w:val="clear" w:pos="8504"/>
        </w:tabs>
        <w:snapToGrid/>
        <w:spacing w:line="240" w:lineRule="auto"/>
        <w:ind w:firstLineChars="200" w:firstLine="48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奨学金は、19人の高校生及び高専生に対し1,824千円支給されている。</w:t>
      </w:r>
    </w:p>
    <w:p w:rsidR="008048B5" w:rsidRPr="00FF18FF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Pr="00CD42E6" w:rsidRDefault="008048B5" w:rsidP="008048B5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   　　                                           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7" w:name="_MON_1439124706"/>
    <w:bookmarkEnd w:id="7"/>
    <w:p w:rsidR="008048B5" w:rsidRPr="00CD42E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11310" w:dyaOrig="3897">
          <v:shape id="_x0000_i1032" type="#_x0000_t75" style="width:480pt;height:165.75pt" o:ole="">
            <v:imagedata r:id="rId22" o:title=""/>
          </v:shape>
          <o:OLEObject Type="Embed" ProgID="Excel.Sheet.12" ShapeID="_x0000_i1032" DrawAspect="Content" ObjectID="_1509188151" r:id="rId23"/>
        </w:object>
      </w: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8" w:name="_MON_1439127382"/>
    <w:bookmarkEnd w:id="8"/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05" w:dyaOrig="1651">
          <v:shape id="_x0000_i1033" type="#_x0000_t75" style="width:480pt;height:81.75pt" o:ole="">
            <v:imagedata r:id="rId24" o:title=""/>
          </v:shape>
          <o:OLEObject Type="Embed" ProgID="Excel.Sheet.12" ShapeID="_x0000_i1033" DrawAspect="Content" ObjectID="_1509188152" r:id="rId25"/>
        </w:object>
      </w: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D320AF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9" w:name="_MON_1439128590"/>
    <w:bookmarkEnd w:id="9"/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87" w:dyaOrig="2196">
          <v:shape id="_x0000_i1034" type="#_x0000_t75" style="width:480pt;height:108.75pt" o:ole="">
            <v:imagedata r:id="rId26" o:title=""/>
          </v:shape>
          <o:OLEObject Type="Embed" ProgID="Excel.Sheet.12" ShapeID="_x0000_i1034" DrawAspect="Content" ObjectID="_1509188153" r:id="rId27"/>
        </w:objec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362883">
        <w:rPr>
          <w:rFonts w:ascii="ＭＳ ゴシック" w:eastAsia="ＭＳ ゴシック" w:hAnsi="ＭＳ ゴシック" w:hint="eastAsia"/>
          <w:szCs w:val="24"/>
        </w:rPr>
        <w:t>奨学金支給状況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10" w:name="_MON_1439191055"/>
    <w:bookmarkEnd w:id="10"/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359" w:dyaOrig="2059">
          <v:shape id="_x0000_i1035" type="#_x0000_t75" style="width:480pt;height:105pt" o:ole="">
            <v:imagedata r:id="rId28" o:title=""/>
          </v:shape>
          <o:OLEObject Type="Embed" ProgID="Excel.Sheet.12" ShapeID="_x0000_i1035" DrawAspect="Content" ObjectID="_1509188154" r:id="rId29"/>
        </w:object>
      </w:r>
    </w:p>
    <w:p w:rsidR="008048B5" w:rsidRDefault="008048B5" w:rsidP="00DD0C22">
      <w:pPr>
        <w:spacing w:line="240" w:lineRule="auto"/>
        <w:rPr>
          <w:rFonts w:hAnsi="ＭＳ 明朝"/>
          <w:szCs w:val="24"/>
        </w:rPr>
        <w:sectPr w:rsidR="008048B5" w:rsidSect="008B6282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60"/>
        </w:sectPr>
      </w:pPr>
    </w:p>
    <w:p w:rsidR="008048B5" w:rsidRPr="00CD42E6" w:rsidRDefault="008048B5" w:rsidP="008048B5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３　駐車場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8048B5" w:rsidRPr="007B2557" w:rsidRDefault="008048B5" w:rsidP="008048B5">
      <w:pPr>
        <w:spacing w:line="240" w:lineRule="auto"/>
        <w:ind w:firstLineChars="200" w:firstLine="48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566,014</w:t>
      </w:r>
      <w:r w:rsidRPr="007B2557">
        <w:rPr>
          <w:rFonts w:hAnsi="ＭＳ 明朝" w:hint="eastAsia"/>
          <w:szCs w:val="24"/>
        </w:rPr>
        <w:t>千円に対し、歳出決算額も同額となっている。</w:t>
      </w:r>
    </w:p>
    <w:p w:rsidR="008048B5" w:rsidRPr="007B2557" w:rsidRDefault="008048B5" w:rsidP="008048B5">
      <w:pPr>
        <w:spacing w:line="240" w:lineRule="auto"/>
        <w:ind w:firstLineChars="200" w:firstLine="48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歳入歳出の内訳は、それぞれ下表のとおりである。</w:t>
      </w:r>
    </w:p>
    <w:p w:rsidR="008048B5" w:rsidRPr="007403B1" w:rsidRDefault="008048B5" w:rsidP="008048B5">
      <w:pPr>
        <w:spacing w:line="240" w:lineRule="auto"/>
        <w:ind w:leftChars="100" w:left="240" w:firstLineChars="100" w:firstLine="240"/>
        <w:rPr>
          <w:rFonts w:hAnsi="ＭＳ 明朝"/>
          <w:spacing w:val="1"/>
          <w:szCs w:val="24"/>
        </w:rPr>
      </w:pPr>
      <w:r w:rsidRPr="008A14BF">
        <w:rPr>
          <w:rFonts w:hAnsi="ＭＳ 明朝" w:hint="eastAsia"/>
          <w:szCs w:val="24"/>
        </w:rPr>
        <w:t>事業収入は348,495千円で、前年度と比較すると42,416千円(13.9％)増加している。</w:t>
      </w:r>
    </w:p>
    <w:p w:rsidR="008048B5" w:rsidRPr="007B2557" w:rsidRDefault="008048B5" w:rsidP="008048B5">
      <w:pPr>
        <w:spacing w:line="240" w:lineRule="auto"/>
        <w:ind w:leftChars="100" w:left="240"/>
        <w:rPr>
          <w:rFonts w:hAnsi="ＭＳ 明朝"/>
          <w:szCs w:val="24"/>
        </w:rPr>
      </w:pPr>
      <w:r w:rsidRPr="008048B5">
        <w:rPr>
          <w:rFonts w:hAnsi="ＭＳ 明朝" w:hint="eastAsia"/>
          <w:szCs w:val="24"/>
          <w:fitText w:val="486" w:id="998439168"/>
        </w:rPr>
        <w:t>これ</w:t>
      </w:r>
      <w:r w:rsidRPr="004B0DDF">
        <w:rPr>
          <w:rFonts w:hAnsi="ＭＳ 明朝" w:hint="eastAsia"/>
          <w:szCs w:val="24"/>
        </w:rPr>
        <w:t>は、御旅屋駐車場の事業収入が1,512千円、高岡駐車場で</w:t>
      </w:r>
      <w:r>
        <w:rPr>
          <w:rFonts w:hAnsi="ＭＳ 明朝" w:hint="eastAsia"/>
          <w:szCs w:val="24"/>
        </w:rPr>
        <w:t>556</w:t>
      </w:r>
      <w:r w:rsidRPr="004B0DDF">
        <w:rPr>
          <w:rFonts w:hAnsi="ＭＳ 明朝" w:hint="eastAsia"/>
          <w:szCs w:val="24"/>
        </w:rPr>
        <w:t>千円それぞれ減少したものの、高岡中央駐車場で44,484千円増加したことによるものである。</w:t>
      </w: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Pr="00CD42E6" w:rsidRDefault="008048B5" w:rsidP="008048B5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11310" w:dyaOrig="2592">
          <v:shape id="_x0000_i1036" type="#_x0000_t75" style="width:482.25pt;height:109.5pt" o:ole="">
            <v:imagedata r:id="rId30" o:title=""/>
          </v:shape>
          <o:OLEObject Type="Embed" ProgID="Excel.Sheet.12" ShapeID="_x0000_i1036" DrawAspect="Content" ObjectID="_1509188155" r:id="rId31"/>
        </w:object>
      </w:r>
    </w:p>
    <w:p w:rsidR="008048B5" w:rsidRPr="002B080D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970" w:dyaOrig="2273">
          <v:shape id="_x0000_i1037" type="#_x0000_t75" style="width:482.25pt;height:105.75pt" o:ole="">
            <v:imagedata r:id="rId32" o:title=""/>
          </v:shape>
          <o:OLEObject Type="Embed" ProgID="Excel.Sheet.12" ShapeID="_x0000_i1037" DrawAspect="Content" ObjectID="_1509188156" r:id="rId33"/>
        </w:object>
      </w: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F56EEC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687" w:dyaOrig="1980">
          <v:shape id="_x0000_i1038" type="#_x0000_t75" style="width:482.25pt;height:92.25pt" o:ole="">
            <v:imagedata r:id="rId34" o:title=""/>
          </v:shape>
          <o:OLEObject Type="Embed" ProgID="Excel.Sheet.12" ShapeID="_x0000_i1038" DrawAspect="Content" ObjectID="_1509188157" r:id="rId35"/>
        </w:objec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Pr="00F33D21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bookmarkStart w:id="11" w:name="_MON_1439185586"/>
    <w:bookmarkEnd w:id="11"/>
    <w:p w:rsidR="008048B5" w:rsidRPr="006D5594" w:rsidRDefault="008048B5" w:rsidP="008048B5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380423">
        <w:rPr>
          <w:rFonts w:hAnsi="ＭＳ 明朝"/>
          <w:szCs w:val="24"/>
        </w:rPr>
        <w:object w:dxaOrig="9281" w:dyaOrig="1980">
          <v:shape id="_x0000_i1039" type="#_x0000_t75" style="width:482.25pt;height:122.25pt" o:ole="">
            <v:imagedata r:id="rId36" o:title=""/>
          </v:shape>
          <o:OLEObject Type="Embed" ProgID="Excel.Sheet.12" ShapeID="_x0000_i1039" DrawAspect="Content" ObjectID="_1509188158" r:id="rId37"/>
        </w:object>
      </w:r>
      <w:r w:rsidRPr="00B21823">
        <w:rPr>
          <w:rFonts w:asciiTheme="majorEastAsia" w:eastAsiaTheme="majorEastAsia" w:hAnsiTheme="majorEastAsia" w:hint="eastAsia"/>
          <w:szCs w:val="24"/>
        </w:rPr>
        <w:t>御旅屋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2" w:name="_MON_1439207772"/>
    <w:bookmarkEnd w:id="12"/>
    <w:p w:rsidR="008048B5" w:rsidRPr="00B04CB8" w:rsidRDefault="008048B5" w:rsidP="008048B5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572" w:dyaOrig="2734">
          <v:shape id="_x0000_i1040" type="#_x0000_t75" style="width:481.5pt;height:112.5pt" o:ole="">
            <v:imagedata r:id="rId38" o:title=""/>
          </v:shape>
          <o:OLEObject Type="Embed" ProgID="Excel.Sheet.12" ShapeID="_x0000_i1040" DrawAspect="Content" ObjectID="_1509188159" r:id="rId39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8048B5" w:rsidRPr="00B04CB8" w:rsidRDefault="008048B5" w:rsidP="008048B5">
      <w:pPr>
        <w:spacing w:line="240" w:lineRule="auto"/>
        <w:rPr>
          <w:rFonts w:hAnsi="ＭＳ 明朝"/>
          <w:szCs w:val="24"/>
        </w:rPr>
      </w:pPr>
    </w:p>
    <w:p w:rsidR="008048B5" w:rsidRPr="006D5594" w:rsidRDefault="008048B5" w:rsidP="008048B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B21823">
        <w:rPr>
          <w:rFonts w:asciiTheme="majorEastAsia" w:eastAsiaTheme="majorEastAsia" w:hAnsiTheme="majorEastAsia" w:hint="eastAsia"/>
          <w:szCs w:val="24"/>
        </w:rPr>
        <w:t>高岡中央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3" w:name="_MON_1439207956"/>
    <w:bookmarkEnd w:id="13"/>
    <w:p w:rsidR="008048B5" w:rsidRPr="00B04CB8" w:rsidRDefault="008048B5" w:rsidP="008048B5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726" w:dyaOrig="2734">
          <v:shape id="_x0000_i1041" type="#_x0000_t75" style="width:481.5pt;height:112.5pt" o:ole="">
            <v:imagedata r:id="rId40" o:title=""/>
          </v:shape>
          <o:OLEObject Type="Embed" ProgID="Excel.Sheet.12" ShapeID="_x0000_i1041" DrawAspect="Content" ObjectID="_1509188160" r:id="rId41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8048B5" w:rsidRPr="00B04CB8" w:rsidRDefault="008048B5" w:rsidP="008048B5">
      <w:pPr>
        <w:spacing w:line="240" w:lineRule="auto"/>
        <w:rPr>
          <w:rFonts w:hAnsi="ＭＳ 明朝"/>
          <w:szCs w:val="24"/>
        </w:rPr>
      </w:pPr>
    </w:p>
    <w:p w:rsidR="008048B5" w:rsidRPr="006D5594" w:rsidRDefault="008048B5" w:rsidP="008048B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高岡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4" w:name="_MON_1439208318"/>
    <w:bookmarkEnd w:id="14"/>
    <w:p w:rsidR="008048B5" w:rsidRPr="00B04CB8" w:rsidRDefault="008048B5" w:rsidP="008048B5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601" w:dyaOrig="2734">
          <v:shape id="_x0000_i1042" type="#_x0000_t75" style="width:481.5pt;height:111.75pt" o:ole="">
            <v:imagedata r:id="rId42" o:title=""/>
          </v:shape>
          <o:OLEObject Type="Embed" ProgID="Excel.Sheet.12" ShapeID="_x0000_i1042" DrawAspect="Content" ObjectID="_1509188161" r:id="rId43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8048B5" w:rsidRDefault="008048B5" w:rsidP="008048B5">
      <w:pPr>
        <w:spacing w:line="240" w:lineRule="auto"/>
        <w:rPr>
          <w:rFonts w:hAnsi="ＭＳ 明朝"/>
          <w:szCs w:val="24"/>
        </w:rPr>
      </w:pPr>
    </w:p>
    <w:p w:rsidR="008048B5" w:rsidRDefault="008048B5" w:rsidP="00DD0C22">
      <w:pPr>
        <w:spacing w:line="240" w:lineRule="auto"/>
        <w:rPr>
          <w:rFonts w:hAnsi="ＭＳ 明朝"/>
          <w:szCs w:val="24"/>
        </w:rPr>
        <w:sectPr w:rsidR="008048B5" w:rsidSect="008B6282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60"/>
        </w:sectPr>
      </w:pPr>
    </w:p>
    <w:p w:rsidR="008048B5" w:rsidRPr="00CD42E6" w:rsidRDefault="008048B5" w:rsidP="008048B5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工業団地造成事業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8048B5" w:rsidRPr="0087186C" w:rsidRDefault="008048B5" w:rsidP="008048B5">
      <w:pPr>
        <w:spacing w:line="240" w:lineRule="auto"/>
        <w:ind w:firstLineChars="200" w:firstLine="480"/>
        <w:rPr>
          <w:rFonts w:hAnsi="ＭＳ 明朝"/>
          <w:szCs w:val="24"/>
        </w:rPr>
      </w:pPr>
      <w:r w:rsidRPr="0087186C">
        <w:rPr>
          <w:rFonts w:hAnsi="ＭＳ 明朝" w:hint="eastAsia"/>
          <w:szCs w:val="24"/>
        </w:rPr>
        <w:t>当年度は、歳入決算額</w:t>
      </w:r>
      <w:r>
        <w:rPr>
          <w:rFonts w:hAnsi="ＭＳ 明朝" w:hint="eastAsia"/>
          <w:szCs w:val="24"/>
        </w:rPr>
        <w:t>199,511</w:t>
      </w:r>
      <w:r w:rsidRPr="0087186C">
        <w:rPr>
          <w:rFonts w:hAnsi="ＭＳ 明朝" w:hint="eastAsia"/>
          <w:szCs w:val="24"/>
        </w:rPr>
        <w:t>千円に対し、歳出決算額も同額となっている。</w:t>
      </w:r>
    </w:p>
    <w:p w:rsidR="008048B5" w:rsidRDefault="008048B5" w:rsidP="008048B5">
      <w:pPr>
        <w:spacing w:line="240" w:lineRule="auto"/>
        <w:ind w:leftChars="100" w:left="240" w:firstLineChars="100" w:firstLine="240"/>
        <w:rPr>
          <w:szCs w:val="24"/>
        </w:rPr>
      </w:pPr>
      <w:r w:rsidRPr="0087186C">
        <w:rPr>
          <w:rFonts w:hint="eastAsia"/>
          <w:szCs w:val="24"/>
        </w:rPr>
        <w:t>歳入歳出の内訳は、それぞれ下表のとおりである。</w:t>
      </w:r>
    </w:p>
    <w:p w:rsidR="008048B5" w:rsidRDefault="008048B5" w:rsidP="008048B5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1D05AD">
        <w:rPr>
          <w:rFonts w:hAnsi="ＭＳ 明朝" w:hint="eastAsia"/>
          <w:szCs w:val="24"/>
        </w:rPr>
        <w:t>前年度と比較すると、歳入歳出ともに168,232千円(537.8％)増加している。これは、歳入では</w:t>
      </w:r>
      <w:r>
        <w:rPr>
          <w:rFonts w:hAnsi="ＭＳ 明朝" w:hint="eastAsia"/>
          <w:szCs w:val="24"/>
        </w:rPr>
        <w:t>、高岡オフィスパーク３区画の分譲等により</w:t>
      </w:r>
      <w:r w:rsidRPr="001D05AD">
        <w:rPr>
          <w:rFonts w:hAnsi="ＭＳ 明朝" w:hint="eastAsia"/>
          <w:szCs w:val="24"/>
        </w:rPr>
        <w:t>財産収入で171,873千円、歳出で</w:t>
      </w:r>
      <w:r>
        <w:rPr>
          <w:rFonts w:hAnsi="ＭＳ 明朝" w:hint="eastAsia"/>
          <w:szCs w:val="24"/>
        </w:rPr>
        <w:t>は、繰上償還の実施により公債費で140,956千円(693.6％)増加したことによるものである。</w:t>
      </w:r>
    </w:p>
    <w:p w:rsidR="008048B5" w:rsidRPr="00EB35F6" w:rsidRDefault="008048B5" w:rsidP="008048B5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8048B5" w:rsidRPr="00CD42E6" w:rsidRDefault="008048B5" w:rsidP="008048B5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11447" w:dyaOrig="4091">
          <v:shape id="_x0000_i1043" type="#_x0000_t75" style="width:479.25pt;height:161.25pt" o:ole="">
            <v:imagedata r:id="rId44" o:title=""/>
          </v:shape>
          <o:OLEObject Type="Embed" ProgID="Excel.Sheet.12" ShapeID="_x0000_i1043" DrawAspect="Content" ObjectID="_1509188162" r:id="rId45"/>
        </w:object>
      </w:r>
    </w:p>
    <w:p w:rsidR="008048B5" w:rsidRPr="00EB35F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048B5" w:rsidRPr="00CD42E6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8048B5" w:rsidRPr="00EB35F6" w:rsidRDefault="008048B5" w:rsidP="008048B5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895" w:dyaOrig="3005">
          <v:shape id="_x0000_i1044" type="#_x0000_t75" style="width:480.75pt;height:121.5pt" o:ole="">
            <v:imagedata r:id="rId46" o:title=""/>
          </v:shape>
          <o:OLEObject Type="Embed" ProgID="Excel.Sheet.12" ShapeID="_x0000_i1044" DrawAspect="Content" ObjectID="_1509188163" r:id="rId47"/>
        </w:objec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777ED0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8048B5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687" w:dyaOrig="2196">
          <v:shape id="_x0000_i1045" type="#_x0000_t75" style="width:479.25pt;height:95.25pt" o:ole="">
            <v:imagedata r:id="rId48" o:title=""/>
          </v:shape>
          <o:OLEObject Type="Embed" ProgID="Excel.Sheet.12" ShapeID="_x0000_i1045" DrawAspect="Content" ObjectID="_1509188164" r:id="rId49"/>
        </w:object>
      </w:r>
    </w:p>
    <w:p w:rsidR="008048B5" w:rsidRPr="00EB35F6" w:rsidRDefault="008048B5" w:rsidP="008048B5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</w:p>
    <w:p w:rsidR="008048B5" w:rsidRDefault="008048B5" w:rsidP="008048B5">
      <w:pPr>
        <w:spacing w:line="240" w:lineRule="auto"/>
        <w:ind w:firstLineChars="100" w:firstLine="240"/>
        <w:rPr>
          <w:rFonts w:hAnsi="ＭＳ 明朝"/>
          <w:sz w:val="22"/>
          <w:szCs w:val="22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8048B5" w:rsidRPr="00EB35F6" w:rsidRDefault="008048B5" w:rsidP="008048B5">
      <w:pPr>
        <w:spacing w:line="240" w:lineRule="auto"/>
        <w:rPr>
          <w:rFonts w:hAnsi="ＭＳ 明朝"/>
          <w:sz w:val="22"/>
          <w:szCs w:val="22"/>
        </w:rPr>
      </w:pPr>
      <w:r w:rsidRPr="001E0F84">
        <w:rPr>
          <w:rFonts w:hAnsi="ＭＳ 明朝"/>
          <w:szCs w:val="24"/>
        </w:rPr>
        <w:object w:dxaOrig="9281" w:dyaOrig="2196">
          <v:shape id="_x0000_i1046" type="#_x0000_t75" style="width:479.25pt;height:98.25pt" o:ole="">
            <v:imagedata r:id="rId50" o:title=""/>
          </v:shape>
          <o:OLEObject Type="Embed" ProgID="Excel.Sheet.12" ShapeID="_x0000_i1046" DrawAspect="Content" ObjectID="_1509188165" r:id="rId51"/>
        </w:object>
      </w:r>
    </w:p>
    <w:p w:rsidR="00535536" w:rsidRDefault="00535536" w:rsidP="00DD0C22">
      <w:pPr>
        <w:spacing w:line="240" w:lineRule="auto"/>
        <w:rPr>
          <w:rFonts w:hAnsi="ＭＳ 明朝"/>
          <w:szCs w:val="24"/>
        </w:rPr>
        <w:sectPr w:rsidR="00535536" w:rsidSect="008B6282">
          <w:pgSz w:w="11906" w:h="16838" w:code="9"/>
          <w:pgMar w:top="1134" w:right="1134" w:bottom="1134" w:left="1134" w:header="851" w:footer="510" w:gutter="0"/>
          <w:pgNumType w:fmt="numberInDash"/>
          <w:cols w:space="425"/>
          <w:docGrid w:type="linesAndChars" w:linePitch="331"/>
        </w:sectPr>
      </w:pPr>
    </w:p>
    <w:p w:rsidR="008B6282" w:rsidRPr="00CD42E6" w:rsidRDefault="008B6282" w:rsidP="008B628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５　介護保険事業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8B6282" w:rsidRPr="007A4B33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16,123,305</w:t>
      </w:r>
      <w:r w:rsidRPr="007A4B33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15,976,015</w:t>
      </w:r>
      <w:r w:rsidRPr="007A4B33">
        <w:rPr>
          <w:rFonts w:hAnsi="ＭＳ 明朝" w:hint="eastAsia"/>
          <w:szCs w:val="24"/>
        </w:rPr>
        <w:t>千円で、歳入歳出差引額は、</w:t>
      </w:r>
      <w:r>
        <w:rPr>
          <w:rFonts w:hAnsi="ＭＳ 明朝" w:hint="eastAsia"/>
          <w:szCs w:val="24"/>
        </w:rPr>
        <w:t>147,290</w:t>
      </w:r>
      <w:r w:rsidRPr="007A4B33">
        <w:rPr>
          <w:rFonts w:hAnsi="ＭＳ 明朝" w:hint="eastAsia"/>
          <w:szCs w:val="24"/>
        </w:rPr>
        <w:t>千円の黒字となっており、全額翌年度へ繰り越されている｡</w:t>
      </w:r>
    </w:p>
    <w:p w:rsidR="008B6282" w:rsidRPr="007A4B33" w:rsidRDefault="008B6282" w:rsidP="008B6282">
      <w:pPr>
        <w:spacing w:line="240" w:lineRule="auto"/>
        <w:ind w:firstLineChars="200" w:firstLine="48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歳入歳出の内訳は、それぞれ下表のとおりである。</w:t>
      </w:r>
    </w:p>
    <w:p w:rsidR="008B6282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歳入は</w:t>
      </w:r>
      <w:r>
        <w:rPr>
          <w:rFonts w:hAnsi="ＭＳ 明朝" w:hint="eastAsia"/>
          <w:szCs w:val="24"/>
        </w:rPr>
        <w:t>、</w:t>
      </w:r>
      <w:r w:rsidRPr="007A4B33">
        <w:rPr>
          <w:rFonts w:hAnsi="ＭＳ 明朝" w:hint="eastAsia"/>
          <w:szCs w:val="24"/>
        </w:rPr>
        <w:t>前年度と比較すると</w:t>
      </w:r>
      <w:r>
        <w:rPr>
          <w:rFonts w:hAnsi="ＭＳ 明朝" w:hint="eastAsia"/>
          <w:szCs w:val="24"/>
        </w:rPr>
        <w:t>486,031</w:t>
      </w:r>
      <w:r w:rsidRPr="007A4B33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3.1</w:t>
      </w:r>
      <w:r w:rsidRPr="007A4B33">
        <w:rPr>
          <w:rFonts w:hAnsi="ＭＳ 明朝" w:hint="eastAsia"/>
          <w:szCs w:val="24"/>
        </w:rPr>
        <w:t>％)増加している。</w:t>
      </w:r>
    </w:p>
    <w:p w:rsidR="008B6282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これは主に</w:t>
      </w:r>
      <w:r>
        <w:rPr>
          <w:rFonts w:hAnsi="ＭＳ 明朝" w:hint="eastAsia"/>
          <w:szCs w:val="24"/>
        </w:rPr>
        <w:t>、繰越金で232,173</w:t>
      </w:r>
      <w:r w:rsidRPr="007A4B33">
        <w:rPr>
          <w:rFonts w:hAnsi="ＭＳ 明朝" w:hint="eastAsia"/>
          <w:szCs w:val="24"/>
        </w:rPr>
        <w:t>千円(△</w:t>
      </w:r>
      <w:r>
        <w:rPr>
          <w:rFonts w:hAnsi="ＭＳ 明朝" w:hint="eastAsia"/>
          <w:szCs w:val="24"/>
        </w:rPr>
        <w:t>90.4</w:t>
      </w:r>
      <w:r w:rsidRPr="007A4B33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減少したものの、保険料109,596</w:t>
      </w:r>
      <w:r w:rsidRPr="007A4B33">
        <w:rPr>
          <w:rFonts w:hAnsi="ＭＳ 明朝" w:hint="eastAsia"/>
          <w:szCs w:val="24"/>
        </w:rPr>
        <w:t>千円</w:t>
      </w:r>
      <w:r w:rsidRPr="008B6282">
        <w:rPr>
          <w:rFonts w:hAnsi="ＭＳ 明朝" w:hint="eastAsia"/>
          <w:spacing w:val="9"/>
          <w:szCs w:val="24"/>
          <w:fitText w:val="9360" w:id="998470912"/>
        </w:rPr>
        <w:t>(3.3％)、国庫支出金216,710千円(6.5％)、支払基金交付金227,521千円(5.3％)</w:t>
      </w:r>
      <w:r w:rsidRPr="008B6282">
        <w:rPr>
          <w:rFonts w:hAnsi="ＭＳ 明朝" w:hint="eastAsia"/>
          <w:spacing w:val="-19"/>
          <w:szCs w:val="24"/>
          <w:fitText w:val="9360" w:id="998470912"/>
        </w:rPr>
        <w:t>と</w:t>
      </w:r>
    </w:p>
    <w:p w:rsidR="008B6282" w:rsidRPr="007A4B33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それぞれ増加したことによるものである。</w:t>
      </w:r>
    </w:p>
    <w:p w:rsidR="008B6282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F31FA8">
        <w:rPr>
          <w:rFonts w:hAnsi="ＭＳ 明朝" w:hint="eastAsia"/>
          <w:szCs w:val="24"/>
        </w:rPr>
        <w:t>歳出は</w:t>
      </w:r>
      <w:r>
        <w:rPr>
          <w:rFonts w:hAnsi="ＭＳ 明朝" w:hint="eastAsia"/>
          <w:szCs w:val="24"/>
        </w:rPr>
        <w:t>、</w:t>
      </w:r>
      <w:r w:rsidRPr="00F31FA8">
        <w:rPr>
          <w:rFonts w:hAnsi="ＭＳ 明朝" w:hint="eastAsia"/>
          <w:szCs w:val="24"/>
        </w:rPr>
        <w:t>前年度と比較すると</w:t>
      </w:r>
      <w:r>
        <w:rPr>
          <w:rFonts w:hAnsi="ＭＳ 明朝" w:hint="eastAsia"/>
          <w:szCs w:val="24"/>
        </w:rPr>
        <w:t>363,403</w:t>
      </w:r>
      <w:r w:rsidRPr="00F31FA8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2.3</w:t>
      </w:r>
      <w:r w:rsidRPr="00F31FA8">
        <w:rPr>
          <w:rFonts w:hAnsi="ＭＳ 明朝" w:hint="eastAsia"/>
          <w:szCs w:val="24"/>
        </w:rPr>
        <w:t>％)増加している。</w:t>
      </w:r>
    </w:p>
    <w:p w:rsidR="008B6282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F31FA8">
        <w:rPr>
          <w:rFonts w:hAnsi="ＭＳ 明朝" w:hint="eastAsia"/>
          <w:szCs w:val="24"/>
        </w:rPr>
        <w:t>これは主に、介護サービスを利用した際に支払われる保険給付費が、</w:t>
      </w:r>
      <w:r>
        <w:rPr>
          <w:rFonts w:hAnsi="ＭＳ 明朝" w:hint="eastAsia"/>
          <w:szCs w:val="24"/>
        </w:rPr>
        <w:t>586,124</w:t>
      </w:r>
      <w:r w:rsidRPr="00F31FA8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4.0</w:t>
      </w:r>
      <w:r w:rsidRPr="00F31FA8">
        <w:rPr>
          <w:rFonts w:hAnsi="ＭＳ 明朝" w:hint="eastAsia"/>
          <w:szCs w:val="24"/>
        </w:rPr>
        <w:t>％)増加したことによるものである。</w:t>
      </w:r>
    </w:p>
    <w:p w:rsidR="008B6282" w:rsidRPr="00F31FA8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F31FA8">
        <w:rPr>
          <w:rFonts w:hAnsi="ＭＳ 明朝" w:hint="eastAsia"/>
          <w:szCs w:val="24"/>
        </w:rPr>
        <w:t>また、介護給付費準備基金として</w:t>
      </w:r>
      <w:r>
        <w:rPr>
          <w:rFonts w:hAnsi="ＭＳ 明朝" w:hint="eastAsia"/>
          <w:szCs w:val="24"/>
        </w:rPr>
        <w:t>23,139</w:t>
      </w:r>
      <w:r w:rsidRPr="00F31FA8">
        <w:rPr>
          <w:rFonts w:hAnsi="ＭＳ 明朝" w:hint="eastAsia"/>
          <w:szCs w:val="24"/>
        </w:rPr>
        <w:t>千円が積立てられている。</w:t>
      </w:r>
    </w:p>
    <w:p w:rsidR="008B6282" w:rsidRPr="00F31FA8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F31FA8">
        <w:rPr>
          <w:rFonts w:hAnsi="ＭＳ 明朝" w:hint="eastAsia"/>
          <w:szCs w:val="24"/>
        </w:rPr>
        <w:t>なお、予算に定められた一時借入金の借入れの最高額は300,000千円であるが、借入れはなかった。</w:t>
      </w:r>
    </w:p>
    <w:p w:rsidR="008B6282" w:rsidRPr="00F31FA8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8B6282" w:rsidRPr="007218D9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8B6282" w:rsidRPr="00CD42E6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1906" w:dyaOrig="7250">
          <v:shape id="_x0000_i1047" type="#_x0000_t75" style="width:480pt;height:291pt" o:ole="">
            <v:imagedata r:id="rId52" o:title=""/>
          </v:shape>
          <o:OLEObject Type="Embed" ProgID="Excel.Sheet.12" ShapeID="_x0000_i1047" DrawAspect="Content" ObjectID="_1509188166" r:id="rId53"/>
        </w:objec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ind w:left="200" w:hangingChars="100" w:hanging="200"/>
        <w:rPr>
          <w:rFonts w:hAnsi="ＭＳ 明朝"/>
          <w:szCs w:val="24"/>
        </w:rPr>
      </w:pPr>
      <w:r w:rsidRPr="007A0B22">
        <w:rPr>
          <w:rFonts w:hAnsi="ＭＳ 明朝" w:hint="eastAsia"/>
          <w:sz w:val="20"/>
        </w:rPr>
        <w:t>(注)</w:t>
      </w:r>
      <w:r>
        <w:rPr>
          <w:rFonts w:hAnsi="ＭＳ 明朝" w:hint="eastAsia"/>
          <w:sz w:val="20"/>
        </w:rPr>
        <w:t xml:space="preserve">　</w:t>
      </w:r>
      <w:r w:rsidRPr="007A0B22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Pr="00CD42E6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lastRenderedPageBreak/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0481" w:dyaOrig="5213">
          <v:shape id="_x0000_i1048" type="#_x0000_t75" style="width:479.25pt;height:214.5pt" o:ole="">
            <v:imagedata r:id="rId54" o:title=""/>
          </v:shape>
          <o:OLEObject Type="Embed" ProgID="Excel.Sheet.12" ShapeID="_x0000_i1048" DrawAspect="Content" ObjectID="_1509188167" r:id="rId55"/>
        </w:objec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hAnsi="ＭＳ 明朝" w:hint="eastAsia"/>
          <w:szCs w:val="24"/>
        </w:rPr>
        <w:t xml:space="preserve">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687" w:dyaOrig="2412">
          <v:shape id="_x0000_i1049" type="#_x0000_t75" style="width:479.25pt;height:108pt" o:ole="">
            <v:imagedata r:id="rId56" o:title=""/>
          </v:shape>
          <o:OLEObject Type="Embed" ProgID="Excel.Sheet.12" ShapeID="_x0000_i1049" DrawAspect="Content" ObjectID="_1509188168" r:id="rId57"/>
        </w:object>
      </w:r>
      <w:r>
        <w:rPr>
          <w:rFonts w:hAnsi="ＭＳ 明朝" w:hint="eastAsia"/>
          <w:szCs w:val="24"/>
        </w:rPr>
        <w:t xml:space="preserve">　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5F7FCF">
        <w:rPr>
          <w:rFonts w:ascii="ＭＳ ゴシック" w:eastAsia="ＭＳ ゴシック" w:hAnsi="ＭＳ ゴシック" w:hint="eastAsia"/>
          <w:szCs w:val="24"/>
        </w:rPr>
        <w:t>第１号被保険者の介護保険料収納状況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bookmarkStart w:id="15" w:name="_MON_1468674254"/>
    <w:bookmarkEnd w:id="15"/>
    <w:p w:rsidR="008B6282" w:rsidRDefault="008B6282" w:rsidP="008B6282">
      <w:pPr>
        <w:kinsoku w:val="0"/>
        <w:overflowPunct w:val="0"/>
        <w:snapToGrid w:val="0"/>
        <w:spacing w:line="240" w:lineRule="auto"/>
        <w:ind w:left="240" w:hangingChars="100" w:hanging="240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359" w:dyaOrig="2463">
          <v:shape id="_x0000_i1050" type="#_x0000_t75" style="width:479.25pt;height:109.5pt" o:ole="">
            <v:imagedata r:id="rId58" o:title=""/>
          </v:shape>
          <o:OLEObject Type="Embed" ProgID="Excel.Sheet.12" ShapeID="_x0000_i1050" DrawAspect="Content" ObjectID="_1509188169" r:id="rId59"/>
        </w:objec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ind w:left="200" w:hangingChars="100" w:hanging="200"/>
        <w:rPr>
          <w:rFonts w:hAnsi="ＭＳ 明朝"/>
          <w:szCs w:val="24"/>
        </w:rPr>
      </w:pPr>
      <w:r w:rsidRPr="00BB1046">
        <w:rPr>
          <w:rFonts w:hAnsi="ＭＳ 明朝" w:hint="eastAsia"/>
          <w:sz w:val="20"/>
        </w:rPr>
        <w:t>(注)　「収入済額」欄中の（　）内は、「収入済額」に含まれる還付未了額である。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jc w:val="left"/>
        <w:rPr>
          <w:rFonts w:hAnsi="ＭＳ 明朝"/>
          <w:szCs w:val="24"/>
        </w:rPr>
      </w:pPr>
      <w:r w:rsidRPr="00BB1046">
        <w:rPr>
          <w:rFonts w:ascii="ＭＳ ゴシック" w:eastAsia="ＭＳ ゴシック" w:hAnsi="ＭＳ ゴシック" w:hint="eastAsia"/>
          <w:szCs w:val="24"/>
        </w:rPr>
        <w:t>保険給付費の状況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A31C05">
        <w:rPr>
          <w:rFonts w:asciiTheme="minorEastAsia" w:eastAsiaTheme="minorEastAsia" w:hAnsiTheme="minorEastAsia" w:hint="eastAsia"/>
          <w:sz w:val="22"/>
          <w:szCs w:val="22"/>
        </w:rPr>
        <w:t>(単位</w:t>
      </w:r>
      <w:r w:rsidRPr="00A31C05">
        <w:rPr>
          <w:rFonts w:hAnsi="ＭＳ 明朝" w:hint="eastAsia"/>
          <w:sz w:val="22"/>
          <w:szCs w:val="22"/>
        </w:rPr>
        <w:t>：千円・件</w:t>
      </w:r>
      <w:r>
        <w:rPr>
          <w:rFonts w:hAnsi="ＭＳ 明朝" w:hint="eastAsia"/>
          <w:sz w:val="22"/>
          <w:szCs w:val="22"/>
        </w:rPr>
        <w:t>)</w:t>
      </w:r>
    </w:p>
    <w:bookmarkStart w:id="16" w:name="_MON_1497773938"/>
    <w:bookmarkEnd w:id="16"/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  <w:sectPr w:rsidR="008B6282" w:rsidSect="008B6282">
          <w:pgSz w:w="11906" w:h="16838" w:code="9"/>
          <w:pgMar w:top="1134" w:right="1134" w:bottom="1134" w:left="1134" w:header="851" w:footer="454" w:gutter="0"/>
          <w:pgNumType w:fmt="numberInDash"/>
          <w:cols w:space="425"/>
          <w:docGrid w:type="linesAndChars" w:linePitch="360"/>
        </w:sectPr>
      </w:pPr>
      <w:r w:rsidRPr="00993DDD">
        <w:rPr>
          <w:rFonts w:hAnsi="ＭＳ 明朝"/>
          <w:szCs w:val="24"/>
        </w:rPr>
        <w:object w:dxaOrig="9396" w:dyaOrig="3954">
          <v:shape id="_x0000_i1051" type="#_x0000_t75" style="width:479.25pt;height:162pt" o:ole="">
            <v:imagedata r:id="rId60" o:title=""/>
          </v:shape>
          <o:OLEObject Type="Embed" ProgID="Excel.Sheet.12" ShapeID="_x0000_i1051" DrawAspect="Content" ObjectID="_1509188170" r:id="rId61"/>
        </w:object>
      </w:r>
    </w:p>
    <w:p w:rsidR="008B6282" w:rsidRPr="00CD42E6" w:rsidRDefault="008B6282" w:rsidP="008B6282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６　後期高齢者医療事業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8B6282" w:rsidRDefault="008B6282" w:rsidP="008B628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8F2A61">
        <w:rPr>
          <w:rFonts w:hAnsi="ＭＳ 明朝" w:hint="eastAsia"/>
          <w:szCs w:val="24"/>
        </w:rPr>
        <w:t>当年度は歳入決算額2,172,516千円に対し、歳出決算額2,171,271千円で、歳入歳出</w:t>
      </w:r>
    </w:p>
    <w:p w:rsidR="008B6282" w:rsidRPr="00416807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差引額</w:t>
      </w:r>
      <w:r>
        <w:rPr>
          <w:rFonts w:hAnsi="ＭＳ 明朝" w:hint="eastAsia"/>
          <w:szCs w:val="24"/>
        </w:rPr>
        <w:t>1,245</w:t>
      </w:r>
      <w:r w:rsidRPr="00416807">
        <w:rPr>
          <w:rFonts w:hAnsi="ＭＳ 明朝" w:hint="eastAsia"/>
          <w:szCs w:val="24"/>
        </w:rPr>
        <w:t>千円の黒字となっており、全額翌年度へ繰り越されている｡</w:t>
      </w:r>
    </w:p>
    <w:p w:rsidR="008B6282" w:rsidRPr="00416807" w:rsidRDefault="008B6282" w:rsidP="008B6282">
      <w:pPr>
        <w:spacing w:line="240" w:lineRule="auto"/>
        <w:ind w:firstLineChars="200" w:firstLine="48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歳入歳出の内訳は、それぞれ下表のとおりである。</w:t>
      </w:r>
    </w:p>
    <w:p w:rsidR="008B6282" w:rsidRDefault="008B6282" w:rsidP="008B6282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8B6282">
        <w:rPr>
          <w:rFonts w:hAnsi="ＭＳ 明朝" w:hint="eastAsia"/>
          <w:spacing w:val="3"/>
          <w:szCs w:val="24"/>
          <w:fitText w:val="9120" w:id="998471680"/>
        </w:rPr>
        <w:t>歳入の主なものは、保険料及び一般会計からの繰入金である。歳出の主なものは</w:t>
      </w:r>
      <w:r w:rsidRPr="008B6282">
        <w:rPr>
          <w:rFonts w:hAnsi="ＭＳ 明朝" w:hint="eastAsia"/>
          <w:spacing w:val="12"/>
          <w:szCs w:val="24"/>
          <w:fitText w:val="9120" w:id="998471680"/>
        </w:rPr>
        <w:t>、</w:t>
      </w:r>
    </w:p>
    <w:p w:rsidR="008B6282" w:rsidRPr="008F2A61" w:rsidRDefault="008B6282" w:rsidP="008B6282">
      <w:pPr>
        <w:spacing w:line="240" w:lineRule="auto"/>
        <w:ind w:firstLineChars="100" w:firstLine="252"/>
        <w:rPr>
          <w:rFonts w:hAnsi="ＭＳ 明朝"/>
          <w:szCs w:val="24"/>
        </w:rPr>
      </w:pPr>
      <w:r w:rsidRPr="008B6282">
        <w:rPr>
          <w:rFonts w:hAnsi="ＭＳ 明朝" w:hint="eastAsia"/>
          <w:spacing w:val="6"/>
          <w:szCs w:val="24"/>
          <w:fitText w:val="9360" w:id="998471681"/>
        </w:rPr>
        <w:t>後期高齢者医療広域連合に対する納付金であり、その内訳は保険料負担金及び保</w:t>
      </w:r>
      <w:r w:rsidRPr="008B6282">
        <w:rPr>
          <w:rFonts w:hAnsi="ＭＳ 明朝" w:hint="eastAsia"/>
          <w:spacing w:val="23"/>
          <w:szCs w:val="24"/>
          <w:fitText w:val="9360" w:id="998471681"/>
        </w:rPr>
        <w:t>険</w:t>
      </w:r>
    </w:p>
    <w:p w:rsidR="008B6282" w:rsidRPr="00E45083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  <w:r w:rsidRPr="008F2A61">
        <w:rPr>
          <w:rFonts w:hAnsi="ＭＳ 明朝" w:hint="eastAsia"/>
          <w:szCs w:val="24"/>
        </w:rPr>
        <w:t>基盤安定制度負担金である。</w:t>
      </w:r>
    </w:p>
    <w:p w:rsidR="008B6282" w:rsidRPr="007218D9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</w:p>
    <w:p w:rsidR="008B6282" w:rsidRPr="00CD42E6" w:rsidRDefault="008B6282" w:rsidP="008B6282">
      <w:pPr>
        <w:spacing w:line="240" w:lineRule="auto"/>
        <w:ind w:firstLineChars="100" w:firstLine="240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</w:t>
      </w:r>
      <w:r>
        <w:rPr>
          <w:rFonts w:hAnsi="ＭＳ 明朝" w:hint="eastAsia"/>
          <w:sz w:val="22"/>
          <w:szCs w:val="22"/>
        </w:rPr>
        <w:t>)</w:t>
      </w:r>
    </w:p>
    <w:p w:rsidR="008B6282" w:rsidRPr="00834BBA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  <w:r w:rsidRPr="00FF63EF">
        <w:rPr>
          <w:rFonts w:hAnsi="ＭＳ 明朝"/>
          <w:szCs w:val="24"/>
        </w:rPr>
        <w:object w:dxaOrig="11906" w:dyaOrig="4552">
          <v:shape id="_x0000_i1057" type="#_x0000_t75" style="width:480.75pt;height:183.75pt" o:ole="">
            <v:imagedata r:id="rId62" o:title=""/>
          </v:shape>
          <o:OLEObject Type="Embed" ProgID="Excel.Sheet.12" ShapeID="_x0000_i1057" DrawAspect="Content" ObjectID="_1509188171" r:id="rId63"/>
        </w:object>
      </w:r>
      <w:r w:rsidRPr="00834BBA">
        <w:rPr>
          <w:rFonts w:hAnsi="ＭＳ 明朝" w:hint="eastAsia"/>
          <w:sz w:val="20"/>
        </w:rPr>
        <w:t>（</w:t>
      </w:r>
      <w:r>
        <w:rPr>
          <w:rFonts w:hAnsi="ＭＳ 明朝" w:hint="eastAsia"/>
          <w:sz w:val="20"/>
        </w:rPr>
        <w:t>注）</w:t>
      </w:r>
      <w:r w:rsidRPr="00834BBA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8B6282" w:rsidRPr="00CD42E6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10481" w:dyaOrig="3541">
          <v:shape id="_x0000_i1058" type="#_x0000_t75" style="width:480.75pt;height:160.5pt" o:ole="">
            <v:imagedata r:id="rId64" o:title=""/>
          </v:shape>
          <o:OLEObject Type="Embed" ProgID="Excel.Sheet.12" ShapeID="_x0000_i1058" DrawAspect="Content" ObjectID="_1509188172" r:id="rId65"/>
        </w:objec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8B6282" w:rsidRDefault="008B6282" w:rsidP="008B6282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9687" w:dyaOrig="2412">
          <v:shape id="_x0000_i1059" type="#_x0000_t75" style="width:480.75pt;height:120pt" o:ole="">
            <v:imagedata r:id="rId66" o:title=""/>
          </v:shape>
          <o:OLEObject Type="Embed" ProgID="Excel.Sheet.12" ShapeID="_x0000_i1059" DrawAspect="Content" ObjectID="_1509188173" r:id="rId67"/>
        </w:object>
      </w:r>
    </w:p>
    <w:sectPr w:rsidR="008B6282" w:rsidSect="008B6282">
      <w:pgSz w:w="11906" w:h="16838" w:code="9"/>
      <w:pgMar w:top="1134" w:right="1134" w:bottom="1134" w:left="1134" w:header="851" w:footer="510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536" w:rsidRDefault="00535536" w:rsidP="00255786">
      <w:pPr>
        <w:spacing w:line="240" w:lineRule="auto"/>
      </w:pPr>
      <w:r>
        <w:separator/>
      </w:r>
    </w:p>
  </w:endnote>
  <w:endnote w:type="continuationSeparator" w:id="0">
    <w:p w:rsidR="00535536" w:rsidRDefault="00535536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8495"/>
      <w:docPartObj>
        <w:docPartGallery w:val="Page Numbers (Bottom of Page)"/>
        <w:docPartUnique/>
      </w:docPartObj>
    </w:sdtPr>
    <w:sdtContent>
      <w:p w:rsidR="008B6282" w:rsidRDefault="008B628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8B6282">
          <w:rPr>
            <w:noProof/>
            <w:lang w:val="ja-JP"/>
          </w:rPr>
          <w:t>-</w:t>
        </w:r>
        <w:r>
          <w:rPr>
            <w:noProof/>
          </w:rPr>
          <w:t xml:space="preserve"> 39 -</w:t>
        </w:r>
        <w:r>
          <w:fldChar w:fldCharType="end"/>
        </w:r>
      </w:p>
    </w:sdtContent>
  </w:sdt>
  <w:p w:rsidR="008B6282" w:rsidRDefault="008B628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536" w:rsidRDefault="00535536" w:rsidP="00255786">
      <w:pPr>
        <w:spacing w:line="240" w:lineRule="auto"/>
      </w:pPr>
      <w:r>
        <w:separator/>
      </w:r>
    </w:p>
  </w:footnote>
  <w:footnote w:type="continuationSeparator" w:id="0">
    <w:p w:rsidR="00535536" w:rsidRDefault="00535536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07A3"/>
    <w:rsid w:val="00002D46"/>
    <w:rsid w:val="0001579D"/>
    <w:rsid w:val="00016727"/>
    <w:rsid w:val="00017A0C"/>
    <w:rsid w:val="0007101A"/>
    <w:rsid w:val="00073037"/>
    <w:rsid w:val="000857F7"/>
    <w:rsid w:val="00090340"/>
    <w:rsid w:val="00090E05"/>
    <w:rsid w:val="000A3482"/>
    <w:rsid w:val="000A7E51"/>
    <w:rsid w:val="000C1841"/>
    <w:rsid w:val="000D0500"/>
    <w:rsid w:val="000D5B6F"/>
    <w:rsid w:val="000E0617"/>
    <w:rsid w:val="00101393"/>
    <w:rsid w:val="00105390"/>
    <w:rsid w:val="00117CD5"/>
    <w:rsid w:val="00154848"/>
    <w:rsid w:val="00160DFA"/>
    <w:rsid w:val="001617E8"/>
    <w:rsid w:val="00165E70"/>
    <w:rsid w:val="00197022"/>
    <w:rsid w:val="00197222"/>
    <w:rsid w:val="001A16C0"/>
    <w:rsid w:val="001A4AFA"/>
    <w:rsid w:val="001A71AE"/>
    <w:rsid w:val="001B5344"/>
    <w:rsid w:val="001B544C"/>
    <w:rsid w:val="001C20F2"/>
    <w:rsid w:val="001E7CE8"/>
    <w:rsid w:val="001F072C"/>
    <w:rsid w:val="00211319"/>
    <w:rsid w:val="002179D2"/>
    <w:rsid w:val="00217F7F"/>
    <w:rsid w:val="0022386C"/>
    <w:rsid w:val="0023297C"/>
    <w:rsid w:val="00237AEC"/>
    <w:rsid w:val="00243119"/>
    <w:rsid w:val="00245861"/>
    <w:rsid w:val="00251B0A"/>
    <w:rsid w:val="00255786"/>
    <w:rsid w:val="00256EFE"/>
    <w:rsid w:val="00263F78"/>
    <w:rsid w:val="0029378E"/>
    <w:rsid w:val="002959FA"/>
    <w:rsid w:val="002B19C6"/>
    <w:rsid w:val="002C4D77"/>
    <w:rsid w:val="002C71BA"/>
    <w:rsid w:val="002E1017"/>
    <w:rsid w:val="002E5158"/>
    <w:rsid w:val="00311D03"/>
    <w:rsid w:val="00314C76"/>
    <w:rsid w:val="00322A5A"/>
    <w:rsid w:val="003417EA"/>
    <w:rsid w:val="00351B84"/>
    <w:rsid w:val="0035420D"/>
    <w:rsid w:val="00397AF8"/>
    <w:rsid w:val="003C5F70"/>
    <w:rsid w:val="003D7FF4"/>
    <w:rsid w:val="003E01BE"/>
    <w:rsid w:val="003E7FE5"/>
    <w:rsid w:val="004409B2"/>
    <w:rsid w:val="004454C3"/>
    <w:rsid w:val="004506D8"/>
    <w:rsid w:val="0046516B"/>
    <w:rsid w:val="004707B1"/>
    <w:rsid w:val="004817DA"/>
    <w:rsid w:val="00492A93"/>
    <w:rsid w:val="004B0CC8"/>
    <w:rsid w:val="004B4785"/>
    <w:rsid w:val="004D24A8"/>
    <w:rsid w:val="004F7482"/>
    <w:rsid w:val="005103A2"/>
    <w:rsid w:val="00513A03"/>
    <w:rsid w:val="00521707"/>
    <w:rsid w:val="00523825"/>
    <w:rsid w:val="00532763"/>
    <w:rsid w:val="00535536"/>
    <w:rsid w:val="00542DA7"/>
    <w:rsid w:val="00572DB9"/>
    <w:rsid w:val="00574E4D"/>
    <w:rsid w:val="00583D7C"/>
    <w:rsid w:val="00592C90"/>
    <w:rsid w:val="005A4213"/>
    <w:rsid w:val="005C35E8"/>
    <w:rsid w:val="005E690F"/>
    <w:rsid w:val="00606198"/>
    <w:rsid w:val="00621B2A"/>
    <w:rsid w:val="0062344B"/>
    <w:rsid w:val="00631D45"/>
    <w:rsid w:val="006365D9"/>
    <w:rsid w:val="00636968"/>
    <w:rsid w:val="00637D4F"/>
    <w:rsid w:val="0067194E"/>
    <w:rsid w:val="00674CCB"/>
    <w:rsid w:val="006913E5"/>
    <w:rsid w:val="006A04A8"/>
    <w:rsid w:val="006A5E53"/>
    <w:rsid w:val="006C6426"/>
    <w:rsid w:val="006E3BEE"/>
    <w:rsid w:val="006E47B4"/>
    <w:rsid w:val="006F6CDD"/>
    <w:rsid w:val="007026E7"/>
    <w:rsid w:val="00711008"/>
    <w:rsid w:val="00715820"/>
    <w:rsid w:val="00720D83"/>
    <w:rsid w:val="0073571D"/>
    <w:rsid w:val="007632D1"/>
    <w:rsid w:val="007640B6"/>
    <w:rsid w:val="0076535A"/>
    <w:rsid w:val="007716D5"/>
    <w:rsid w:val="0078232F"/>
    <w:rsid w:val="0078331A"/>
    <w:rsid w:val="007859D2"/>
    <w:rsid w:val="00793875"/>
    <w:rsid w:val="007A34AE"/>
    <w:rsid w:val="007A7838"/>
    <w:rsid w:val="007D5C91"/>
    <w:rsid w:val="007E0C61"/>
    <w:rsid w:val="007F6C87"/>
    <w:rsid w:val="008048B5"/>
    <w:rsid w:val="00821CC6"/>
    <w:rsid w:val="00860C12"/>
    <w:rsid w:val="00886BBA"/>
    <w:rsid w:val="00887348"/>
    <w:rsid w:val="008B6282"/>
    <w:rsid w:val="008F41AC"/>
    <w:rsid w:val="009055E4"/>
    <w:rsid w:val="009101ED"/>
    <w:rsid w:val="00910611"/>
    <w:rsid w:val="0091126E"/>
    <w:rsid w:val="009136B9"/>
    <w:rsid w:val="00914E45"/>
    <w:rsid w:val="0093661D"/>
    <w:rsid w:val="00940888"/>
    <w:rsid w:val="0094535D"/>
    <w:rsid w:val="009507A5"/>
    <w:rsid w:val="00953201"/>
    <w:rsid w:val="00953ED9"/>
    <w:rsid w:val="00966278"/>
    <w:rsid w:val="00971C93"/>
    <w:rsid w:val="00977EEB"/>
    <w:rsid w:val="00986458"/>
    <w:rsid w:val="009922A5"/>
    <w:rsid w:val="009B7177"/>
    <w:rsid w:val="009D126A"/>
    <w:rsid w:val="009E3F47"/>
    <w:rsid w:val="009E506D"/>
    <w:rsid w:val="00A07EC7"/>
    <w:rsid w:val="00A23705"/>
    <w:rsid w:val="00A37098"/>
    <w:rsid w:val="00A40F63"/>
    <w:rsid w:val="00A63AAB"/>
    <w:rsid w:val="00A77FB2"/>
    <w:rsid w:val="00A93426"/>
    <w:rsid w:val="00AA02E7"/>
    <w:rsid w:val="00AB19BA"/>
    <w:rsid w:val="00AB35B9"/>
    <w:rsid w:val="00AD4A1C"/>
    <w:rsid w:val="00AE2A06"/>
    <w:rsid w:val="00AE3A20"/>
    <w:rsid w:val="00B117CA"/>
    <w:rsid w:val="00B50BBA"/>
    <w:rsid w:val="00B60D86"/>
    <w:rsid w:val="00BA55B1"/>
    <w:rsid w:val="00BB5144"/>
    <w:rsid w:val="00BB7DBE"/>
    <w:rsid w:val="00BD1340"/>
    <w:rsid w:val="00BD4BD4"/>
    <w:rsid w:val="00C03DFE"/>
    <w:rsid w:val="00C55E32"/>
    <w:rsid w:val="00C57249"/>
    <w:rsid w:val="00C765FE"/>
    <w:rsid w:val="00C77A49"/>
    <w:rsid w:val="00C919DA"/>
    <w:rsid w:val="00C9356E"/>
    <w:rsid w:val="00C96678"/>
    <w:rsid w:val="00CA6DF8"/>
    <w:rsid w:val="00CF5023"/>
    <w:rsid w:val="00D05ADF"/>
    <w:rsid w:val="00D17299"/>
    <w:rsid w:val="00D27A52"/>
    <w:rsid w:val="00D405A7"/>
    <w:rsid w:val="00D43B27"/>
    <w:rsid w:val="00D50F87"/>
    <w:rsid w:val="00D7275B"/>
    <w:rsid w:val="00D91257"/>
    <w:rsid w:val="00DA3D9F"/>
    <w:rsid w:val="00DD0C22"/>
    <w:rsid w:val="00DD37A6"/>
    <w:rsid w:val="00DD38C6"/>
    <w:rsid w:val="00DE2FB3"/>
    <w:rsid w:val="00E30CCE"/>
    <w:rsid w:val="00E436CE"/>
    <w:rsid w:val="00E502D7"/>
    <w:rsid w:val="00E53343"/>
    <w:rsid w:val="00E6241F"/>
    <w:rsid w:val="00E74905"/>
    <w:rsid w:val="00E84E18"/>
    <w:rsid w:val="00EB7E76"/>
    <w:rsid w:val="00EC4E07"/>
    <w:rsid w:val="00EC52A5"/>
    <w:rsid w:val="00ED4B83"/>
    <w:rsid w:val="00EE12AA"/>
    <w:rsid w:val="00EF2FEE"/>
    <w:rsid w:val="00EF7A79"/>
    <w:rsid w:val="00F0583E"/>
    <w:rsid w:val="00F14070"/>
    <w:rsid w:val="00F2082E"/>
    <w:rsid w:val="00F33D21"/>
    <w:rsid w:val="00F4082D"/>
    <w:rsid w:val="00F70226"/>
    <w:rsid w:val="00F73F02"/>
    <w:rsid w:val="00F9155D"/>
    <w:rsid w:val="00F9226D"/>
    <w:rsid w:val="00F94531"/>
    <w:rsid w:val="00F94BDF"/>
    <w:rsid w:val="00F96170"/>
    <w:rsid w:val="00FB162C"/>
    <w:rsid w:val="00FB2D08"/>
    <w:rsid w:val="00FB6E04"/>
    <w:rsid w:val="00FB7203"/>
    <w:rsid w:val="00FC05BF"/>
    <w:rsid w:val="00FC62A9"/>
    <w:rsid w:val="00FE00EA"/>
    <w:rsid w:val="00F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package" Target="embeddings/Microsoft_Office_Excel_______6.xlsx"/><Relationship Id="rId26" Type="http://schemas.openxmlformats.org/officeDocument/2006/relationships/image" Target="media/image10.emf"/><Relationship Id="rId39" Type="http://schemas.openxmlformats.org/officeDocument/2006/relationships/package" Target="embeddings/Microsoft_Office_Excel_______16.xlsx"/><Relationship Id="rId21" Type="http://schemas.openxmlformats.org/officeDocument/2006/relationships/footer" Target="footer1.xml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package" Target="embeddings/Microsoft_Office_Excel_______20.xlsx"/><Relationship Id="rId50" Type="http://schemas.openxmlformats.org/officeDocument/2006/relationships/image" Target="media/image22.emf"/><Relationship Id="rId55" Type="http://schemas.openxmlformats.org/officeDocument/2006/relationships/package" Target="embeddings/Microsoft_Office_Excel_______24.xlsx"/><Relationship Id="rId63" Type="http://schemas.openxmlformats.org/officeDocument/2006/relationships/package" Target="embeddings/Microsoft_Office_Excel_______28.xlsx"/><Relationship Id="rId68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package" Target="embeddings/Microsoft_Office_Excel_______5.xlsx"/><Relationship Id="rId29" Type="http://schemas.openxmlformats.org/officeDocument/2006/relationships/package" Target="embeddings/Microsoft_Office_Excel_______11.xlsx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Office_Excel_______15.xlsx"/><Relationship Id="rId40" Type="http://schemas.openxmlformats.org/officeDocument/2006/relationships/image" Target="media/image17.emf"/><Relationship Id="rId45" Type="http://schemas.openxmlformats.org/officeDocument/2006/relationships/package" Target="embeddings/Microsoft_Office_Excel_______19.xlsx"/><Relationship Id="rId53" Type="http://schemas.openxmlformats.org/officeDocument/2006/relationships/package" Target="embeddings/Microsoft_Office_Excel_______23.xlsx"/><Relationship Id="rId58" Type="http://schemas.openxmlformats.org/officeDocument/2006/relationships/image" Target="media/image26.emf"/><Relationship Id="rId66" Type="http://schemas.openxmlformats.org/officeDocument/2006/relationships/image" Target="media/image30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package" Target="embeddings/Microsoft_Office_Excel_______8.xls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package" Target="embeddings/Microsoft_Office_Excel_______21.xlsx"/><Relationship Id="rId57" Type="http://schemas.openxmlformats.org/officeDocument/2006/relationships/package" Target="embeddings/Microsoft_Office_Excel_______25.xlsx"/><Relationship Id="rId61" Type="http://schemas.openxmlformats.org/officeDocument/2006/relationships/package" Target="embeddings/Microsoft_Office_Excel_______27.xlsx"/><Relationship Id="rId10" Type="http://schemas.openxmlformats.org/officeDocument/2006/relationships/package" Target="embeddings/Microsoft_Office_Excel_______2.xlsx"/><Relationship Id="rId19" Type="http://schemas.openxmlformats.org/officeDocument/2006/relationships/image" Target="media/image7.emf"/><Relationship Id="rId31" Type="http://schemas.openxmlformats.org/officeDocument/2006/relationships/package" Target="embeddings/Microsoft_Office_Excel_______12.xlsx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7.emf"/><Relationship Id="rId65" Type="http://schemas.openxmlformats.org/officeDocument/2006/relationships/package" Target="embeddings/Microsoft_Office_Excel_______29.xls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Office_Excel_______4.xlsx"/><Relationship Id="rId22" Type="http://schemas.openxmlformats.org/officeDocument/2006/relationships/image" Target="media/image8.emf"/><Relationship Id="rId27" Type="http://schemas.openxmlformats.org/officeDocument/2006/relationships/package" Target="embeddings/Microsoft_Office_Excel_______10.xlsx"/><Relationship Id="rId30" Type="http://schemas.openxmlformats.org/officeDocument/2006/relationships/image" Target="media/image12.emf"/><Relationship Id="rId35" Type="http://schemas.openxmlformats.org/officeDocument/2006/relationships/package" Target="embeddings/Microsoft_Office_Excel_______14.xlsx"/><Relationship Id="rId43" Type="http://schemas.openxmlformats.org/officeDocument/2006/relationships/package" Target="embeddings/Microsoft_Office_Excel_______18.xlsx"/><Relationship Id="rId48" Type="http://schemas.openxmlformats.org/officeDocument/2006/relationships/image" Target="media/image21.emf"/><Relationship Id="rId56" Type="http://schemas.openxmlformats.org/officeDocument/2006/relationships/image" Target="media/image25.emf"/><Relationship Id="rId64" Type="http://schemas.openxmlformats.org/officeDocument/2006/relationships/image" Target="media/image29.emf"/><Relationship Id="rId69" Type="http://schemas.openxmlformats.org/officeDocument/2006/relationships/theme" Target="theme/theme1.xml"/><Relationship Id="rId8" Type="http://schemas.openxmlformats.org/officeDocument/2006/relationships/package" Target="embeddings/Microsoft_Office_Excel_______1.xlsx"/><Relationship Id="rId51" Type="http://schemas.openxmlformats.org/officeDocument/2006/relationships/package" Target="embeddings/Microsoft_Office_Excel_______22.xlsx"/><Relationship Id="rId3" Type="http://schemas.openxmlformats.org/officeDocument/2006/relationships/settings" Target="settings.xml"/><Relationship Id="rId12" Type="http://schemas.openxmlformats.org/officeDocument/2006/relationships/package" Target="embeddings/Microsoft_Office_Excel_______3.xlsx"/><Relationship Id="rId17" Type="http://schemas.openxmlformats.org/officeDocument/2006/relationships/image" Target="media/image6.emf"/><Relationship Id="rId25" Type="http://schemas.openxmlformats.org/officeDocument/2006/relationships/package" Target="embeddings/Microsoft_Office_Excel_______9.xlsx"/><Relationship Id="rId33" Type="http://schemas.openxmlformats.org/officeDocument/2006/relationships/package" Target="embeddings/Microsoft_Office_Excel_______13.xlsx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package" Target="embeddings/Microsoft_Office_Excel_______26.xlsx"/><Relationship Id="rId67" Type="http://schemas.openxmlformats.org/officeDocument/2006/relationships/package" Target="embeddings/Microsoft_Office_Excel_______30.xlsx"/><Relationship Id="rId20" Type="http://schemas.openxmlformats.org/officeDocument/2006/relationships/package" Target="embeddings/Microsoft_Office_Excel_______7.xlsx"/><Relationship Id="rId41" Type="http://schemas.openxmlformats.org/officeDocument/2006/relationships/package" Target="embeddings/Microsoft_Office_Excel_______17.xlsx"/><Relationship Id="rId54" Type="http://schemas.openxmlformats.org/officeDocument/2006/relationships/image" Target="media/image24.emf"/><Relationship Id="rId62" Type="http://schemas.openxmlformats.org/officeDocument/2006/relationships/image" Target="media/image28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7C666-37B8-4BDC-BD69-782262B7B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12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62</cp:revision>
  <cp:lastPrinted>2015-11-16T05:03:00Z</cp:lastPrinted>
  <dcterms:created xsi:type="dcterms:W3CDTF">2013-09-11T05:55:00Z</dcterms:created>
  <dcterms:modified xsi:type="dcterms:W3CDTF">2015-11-16T05:09:00Z</dcterms:modified>
</cp:coreProperties>
</file>