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EF" w:rsidRPr="007D2193" w:rsidRDefault="00E5565E" w:rsidP="007D2193">
      <w:pPr>
        <w:wordWrap w:val="0"/>
        <w:ind w:right="964"/>
        <w:jc w:val="right"/>
        <w:rPr>
          <w:rFonts w:hAnsiTheme="minorEastAsia" w:cs="Times New Roman"/>
          <w:b/>
          <w:color w:val="FF0000"/>
          <w:szCs w:val="24"/>
        </w:rPr>
      </w:pPr>
      <w:r w:rsidRPr="007D2193">
        <w:rPr>
          <w:rFonts w:hAnsiTheme="minorEastAsia" w:cs="Times New Roman" w:hint="eastAsia"/>
          <w:b/>
          <w:szCs w:val="24"/>
          <w:u w:val="wave"/>
        </w:rPr>
        <w:t>※　下線部分</w:t>
      </w:r>
      <w:r w:rsidR="00C976EF" w:rsidRPr="007D2193">
        <w:rPr>
          <w:rFonts w:hAnsiTheme="minorEastAsia" w:cs="Times New Roman" w:hint="eastAsia"/>
          <w:b/>
          <w:szCs w:val="24"/>
          <w:u w:val="wave"/>
        </w:rPr>
        <w:t>は作成上の留意点</w:t>
      </w:r>
      <w:r w:rsidRPr="007D2193">
        <w:rPr>
          <w:rFonts w:hAnsiTheme="minorEastAsia" w:cs="Times New Roman" w:hint="eastAsia"/>
          <w:b/>
          <w:szCs w:val="24"/>
          <w:u w:val="wave"/>
        </w:rPr>
        <w:t>です。</w:t>
      </w:r>
      <w:r w:rsidR="007D2193" w:rsidRPr="007D2193">
        <w:rPr>
          <w:rFonts w:hAnsiTheme="minorEastAsia" w:cs="Times New Roman" w:hint="eastAsia"/>
          <w:b/>
          <w:szCs w:val="24"/>
        </w:rPr>
        <w:t xml:space="preserve">　　　　</w:t>
      </w:r>
    </w:p>
    <w:p w:rsidR="00C976EF" w:rsidRPr="00E5565E" w:rsidRDefault="00E5565E" w:rsidP="00C976EF">
      <w:pPr>
        <w:wordWrap w:val="0"/>
        <w:jc w:val="right"/>
        <w:rPr>
          <w:rFonts w:hAnsiTheme="minorEastAsia" w:cs="Times New Roman"/>
          <w:b/>
          <w:szCs w:val="24"/>
          <w:u w:val="wave"/>
        </w:rPr>
      </w:pPr>
      <w:r w:rsidRPr="00E5565E">
        <w:rPr>
          <w:rFonts w:hAnsiTheme="minorEastAsia" w:cs="Times New Roman" w:hint="eastAsia"/>
          <w:b/>
          <w:szCs w:val="24"/>
          <w:u w:val="wave"/>
        </w:rPr>
        <w:t>※　ゴシック部分</w:t>
      </w:r>
      <w:r>
        <w:rPr>
          <w:rFonts w:hAnsiTheme="minorEastAsia" w:cs="Times New Roman" w:hint="eastAsia"/>
          <w:b/>
          <w:szCs w:val="24"/>
          <w:u w:val="wave"/>
        </w:rPr>
        <w:t>は、地域</w:t>
      </w:r>
      <w:r w:rsidR="007D2193">
        <w:rPr>
          <w:rFonts w:hAnsiTheme="minorEastAsia" w:cs="Times New Roman" w:hint="eastAsia"/>
          <w:b/>
          <w:szCs w:val="24"/>
          <w:u w:val="wave"/>
        </w:rPr>
        <w:t>に応じて</w:t>
      </w:r>
      <w:r>
        <w:rPr>
          <w:rFonts w:hAnsiTheme="minorEastAsia" w:cs="Times New Roman" w:hint="eastAsia"/>
          <w:b/>
          <w:szCs w:val="24"/>
          <w:u w:val="wave"/>
        </w:rPr>
        <w:t>作成</w:t>
      </w:r>
      <w:r w:rsidR="00C976EF" w:rsidRPr="00E5565E">
        <w:rPr>
          <w:rFonts w:hAnsiTheme="minorEastAsia" w:cs="Times New Roman" w:hint="eastAsia"/>
          <w:b/>
          <w:szCs w:val="24"/>
          <w:u w:val="wave"/>
        </w:rPr>
        <w:t>してください</w:t>
      </w:r>
      <w:r>
        <w:rPr>
          <w:rFonts w:hAnsiTheme="minorEastAsia" w:cs="Times New Roman" w:hint="eastAsia"/>
          <w:b/>
          <w:szCs w:val="24"/>
          <w:u w:val="wave"/>
        </w:rPr>
        <w:t>。</w:t>
      </w:r>
    </w:p>
    <w:p w:rsidR="00C976EF" w:rsidRPr="00E5565E" w:rsidRDefault="00C976EF" w:rsidP="00C976EF">
      <w:pPr>
        <w:jc w:val="right"/>
        <w:rPr>
          <w:rFonts w:hAnsiTheme="minorEastAsia" w:cs="Times New Roman"/>
          <w:color w:val="00B050"/>
          <w:szCs w:val="24"/>
          <w:u w:val="wave"/>
        </w:rPr>
      </w:pPr>
    </w:p>
    <w:p w:rsidR="00C976EF" w:rsidRPr="00E5565E" w:rsidRDefault="00C976EF" w:rsidP="00C976EF">
      <w:pPr>
        <w:jc w:val="right"/>
        <w:rPr>
          <w:rFonts w:hAnsiTheme="minorEastAsia" w:cs="Times New Roman"/>
          <w:color w:val="00B050"/>
          <w:szCs w:val="24"/>
          <w:u w:val="wave"/>
        </w:rPr>
      </w:pPr>
    </w:p>
    <w:p w:rsidR="00C976EF" w:rsidRPr="00E5565E" w:rsidRDefault="00C976EF" w:rsidP="00C976EF">
      <w:pPr>
        <w:jc w:val="center"/>
        <w:rPr>
          <w:rFonts w:hAnsiTheme="minorEastAsia" w:cs="Times New Roman"/>
          <w:b/>
          <w:szCs w:val="24"/>
        </w:rPr>
      </w:pPr>
      <w:r w:rsidRPr="00E5565E">
        <w:rPr>
          <w:rFonts w:asciiTheme="majorEastAsia" w:eastAsiaTheme="majorEastAsia" w:hAnsiTheme="majorEastAsia" w:cs="Times New Roman" w:hint="eastAsia"/>
          <w:b/>
          <w:szCs w:val="24"/>
        </w:rPr>
        <w:t>（○○町内会）</w:t>
      </w:r>
      <w:r w:rsidRPr="00E5565E">
        <w:rPr>
          <w:rFonts w:hAnsiTheme="minorEastAsia" w:cs="Times New Roman" w:hint="eastAsia"/>
          <w:szCs w:val="24"/>
        </w:rPr>
        <w:t xml:space="preserve">防犯カメラ等管理運用規程　</w:t>
      </w:r>
    </w:p>
    <w:p w:rsidR="00C976EF" w:rsidRPr="00E5565E" w:rsidRDefault="00C976EF" w:rsidP="00C976EF">
      <w:pPr>
        <w:jc w:val="center"/>
        <w:rPr>
          <w:rFonts w:hAnsiTheme="minorEastAsia" w:cs="Times New Roman"/>
          <w:b/>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（目的）</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第1条　この要綱は、</w:t>
      </w:r>
      <w:r w:rsidR="004F2C10" w:rsidRPr="007D2193">
        <w:rPr>
          <w:rFonts w:asciiTheme="majorEastAsia" w:eastAsiaTheme="majorEastAsia" w:hAnsiTheme="majorEastAsia" w:cs="Times New Roman" w:hint="eastAsia"/>
          <w:b/>
          <w:szCs w:val="24"/>
        </w:rPr>
        <w:t>高岡市</w:t>
      </w:r>
      <w:r w:rsidRPr="007D2193">
        <w:rPr>
          <w:rFonts w:asciiTheme="majorEastAsia" w:eastAsiaTheme="majorEastAsia" w:hAnsiTheme="majorEastAsia" w:cs="Times New Roman" w:hint="eastAsia"/>
          <w:b/>
          <w:szCs w:val="24"/>
        </w:rPr>
        <w:t>○○地内</w:t>
      </w:r>
      <w:r w:rsidRPr="00E5565E">
        <w:rPr>
          <w:rFonts w:hAnsiTheme="minorEastAsia" w:cs="Times New Roman" w:hint="eastAsia"/>
          <w:szCs w:val="24"/>
        </w:rPr>
        <w:t>に設置した防犯カメラにより撮影された映像及び音声</w:t>
      </w:r>
      <w:r w:rsidRPr="00E5565E">
        <w:rPr>
          <w:rFonts w:hAnsiTheme="minorEastAsia" w:cs="ＭＳ明朝" w:hint="eastAsia"/>
          <w:kern w:val="0"/>
          <w:szCs w:val="24"/>
        </w:rPr>
        <w:t>（以下「映像等」という。）</w:t>
      </w:r>
      <w:r w:rsidRPr="00E5565E">
        <w:rPr>
          <w:rFonts w:hAnsiTheme="minorEastAsia" w:cs="Times New Roman" w:hint="eastAsia"/>
          <w:szCs w:val="24"/>
        </w:rPr>
        <w:t>の管理及び運用方法を定めることにより、防犯カメラの適正な運用を図ることを目的に必要な事項を定めるものとする。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（防犯カメラの概要）</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 xml:space="preserve">第2条　</w:t>
      </w:r>
      <w:r w:rsidR="004F2C10" w:rsidRPr="007D2193">
        <w:rPr>
          <w:rFonts w:asciiTheme="majorEastAsia" w:eastAsiaTheme="majorEastAsia" w:hAnsiTheme="majorEastAsia" w:cs="Times New Roman" w:hint="eastAsia"/>
          <w:b/>
          <w:szCs w:val="24"/>
        </w:rPr>
        <w:t>高岡市</w:t>
      </w:r>
      <w:r w:rsidRPr="007D2193">
        <w:rPr>
          <w:rFonts w:asciiTheme="majorEastAsia" w:eastAsiaTheme="majorEastAsia" w:hAnsiTheme="majorEastAsia" w:cs="Times New Roman" w:hint="eastAsia"/>
          <w:b/>
          <w:szCs w:val="24"/>
        </w:rPr>
        <w:t>○○地内</w:t>
      </w:r>
      <w:r w:rsidRPr="00E5565E">
        <w:rPr>
          <w:rFonts w:hAnsiTheme="minorEastAsia" w:cs="Times New Roman" w:hint="eastAsia"/>
          <w:szCs w:val="24"/>
        </w:rPr>
        <w:t>における犯罪抑止の目的を達成するため、次に掲げる事項を遵守し、次項の防犯カメラを設置する。</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hint="eastAsia"/>
          <w:szCs w:val="24"/>
        </w:rPr>
        <w:t>(1)  防犯カメラの設置台数は、設置目的を達成するために必要な最少の台数とする。</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hint="eastAsia"/>
          <w:szCs w:val="24"/>
        </w:rPr>
        <w:t>(2)  防犯カメラによる撮影範囲は、設置目的を達成するために必要な最小限の範囲とする。</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 xml:space="preserve">２　</w:t>
      </w:r>
      <w:r w:rsidR="004F2C10" w:rsidRPr="007D2193">
        <w:rPr>
          <w:rFonts w:ascii="ＭＳ ゴシック" w:eastAsia="ＭＳ ゴシック" w:hAnsi="ＭＳ ゴシック" w:cs="Times New Roman" w:hint="eastAsia"/>
          <w:b/>
          <w:szCs w:val="24"/>
        </w:rPr>
        <w:t>高岡市</w:t>
      </w:r>
      <w:r w:rsidRPr="007D2193">
        <w:rPr>
          <w:rFonts w:ascii="ＭＳ ゴシック" w:eastAsia="ＭＳ ゴシック" w:hAnsi="ＭＳ ゴシック" w:cs="Times New Roman" w:hint="eastAsia"/>
          <w:b/>
          <w:szCs w:val="24"/>
        </w:rPr>
        <w:t>○○地内</w:t>
      </w:r>
      <w:r w:rsidRPr="00E5565E">
        <w:rPr>
          <w:rFonts w:hAnsiTheme="minorEastAsia" w:cs="Times New Roman" w:hint="eastAsia"/>
          <w:szCs w:val="24"/>
        </w:rPr>
        <w:t>に設置する防犯カメラの機能、設置箇所、録画時間等は、別表１及び別添平面図のとおりとする。</w:t>
      </w:r>
    </w:p>
    <w:p w:rsidR="00C976EF" w:rsidRPr="007D2193" w:rsidRDefault="00C976EF" w:rsidP="00C976EF">
      <w:pPr>
        <w:ind w:leftChars="100" w:left="240" w:firstLineChars="300" w:firstLine="720"/>
        <w:rPr>
          <w:rFonts w:hAnsiTheme="minorEastAsia" w:cs="Times New Roman"/>
          <w:szCs w:val="24"/>
          <w:u w:val="single"/>
        </w:rPr>
      </w:pPr>
      <w:r w:rsidRPr="007D2193">
        <w:rPr>
          <w:rFonts w:hAnsiTheme="minorEastAsia" w:cs="Times New Roman" w:hint="eastAsia"/>
          <w:szCs w:val="24"/>
          <w:u w:val="single"/>
        </w:rPr>
        <w:t>（※別添図面には、設置場所・撮影範囲等が明確にわかるように記載する。）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（管理責任者）</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第３条　防犯カメラの適正な管理を図るため、防犯カメラごとに別表2のとおり防犯カメラ管理責任者（以下「管理責任者」という。）を置く。</w:t>
      </w:r>
    </w:p>
    <w:p w:rsidR="00C976EF" w:rsidRPr="00E5565E" w:rsidRDefault="00C976EF" w:rsidP="00C976EF">
      <w:pPr>
        <w:autoSpaceDE w:val="0"/>
        <w:autoSpaceDN w:val="0"/>
        <w:adjustRightInd w:val="0"/>
        <w:ind w:left="240" w:hangingChars="100" w:hanging="240"/>
        <w:jc w:val="left"/>
        <w:rPr>
          <w:rFonts w:hAnsiTheme="minorEastAsia" w:cs="Times New Roman"/>
          <w:szCs w:val="24"/>
        </w:rPr>
      </w:pPr>
      <w:r w:rsidRPr="00E5565E">
        <w:rPr>
          <w:rFonts w:hAnsiTheme="minorEastAsia" w:cs="Times New Roman" w:hint="eastAsia"/>
          <w:szCs w:val="24"/>
        </w:rPr>
        <w:t>２  管理責任者は、防犯カメラの運用等に関する苦情等を受けた時は、適切に対応しなければならない。</w:t>
      </w:r>
    </w:p>
    <w:p w:rsidR="00C976EF" w:rsidRPr="00E5565E" w:rsidRDefault="00C976EF" w:rsidP="00C976EF">
      <w:pPr>
        <w:autoSpaceDE w:val="0"/>
        <w:autoSpaceDN w:val="0"/>
        <w:adjustRightInd w:val="0"/>
        <w:ind w:left="240" w:hangingChars="100" w:hanging="240"/>
        <w:jc w:val="left"/>
        <w:rPr>
          <w:rFonts w:hAnsiTheme="minorEastAsia" w:cs="ＭＳ明朝"/>
          <w:kern w:val="0"/>
          <w:szCs w:val="24"/>
        </w:rPr>
      </w:pPr>
      <w:r w:rsidRPr="00E5565E">
        <w:rPr>
          <w:rFonts w:hAnsiTheme="minorEastAsia" w:cs="Times New Roman" w:hint="eastAsia"/>
          <w:szCs w:val="24"/>
        </w:rPr>
        <w:t>３　管理責任者は、</w:t>
      </w:r>
      <w:r w:rsidRPr="00E5565E">
        <w:rPr>
          <w:rFonts w:hAnsiTheme="minorEastAsia" w:cs="ＭＳ明朝" w:hint="eastAsia"/>
          <w:kern w:val="0"/>
          <w:szCs w:val="24"/>
        </w:rPr>
        <w:t>防犯カメラによって撮影された映像等から知り得た情報を他人に漏らしてはならない。管理責任者でなくなった後においても同様とする。</w:t>
      </w:r>
    </w:p>
    <w:p w:rsidR="00C976EF" w:rsidRPr="00E5565E" w:rsidRDefault="00C976EF" w:rsidP="00C976EF">
      <w:pPr>
        <w:autoSpaceDE w:val="0"/>
        <w:autoSpaceDN w:val="0"/>
        <w:adjustRightInd w:val="0"/>
        <w:ind w:left="240" w:hangingChars="100" w:hanging="240"/>
        <w:jc w:val="left"/>
        <w:rPr>
          <w:rFonts w:hAnsiTheme="minorEastAsia" w:cs="ＭＳ明朝"/>
          <w:kern w:val="0"/>
          <w:szCs w:val="24"/>
        </w:rPr>
      </w:pPr>
      <w:r w:rsidRPr="00E5565E">
        <w:rPr>
          <w:rFonts w:hAnsiTheme="minorEastAsia" w:cs="ＭＳ明朝" w:hint="eastAsia"/>
          <w:kern w:val="0"/>
          <w:szCs w:val="24"/>
        </w:rPr>
        <w:t>４　管理責任者は、必要に応じ防犯カメラにより撮影した映像等を閲覧した者及び第５条により提供を受けた者（以下、「閲覧者等」という。）への指導を徹底するなど、防犯カメラにより撮影された個人情報の保護に努めるものとする。</w:t>
      </w:r>
    </w:p>
    <w:p w:rsidR="00C976EF" w:rsidRPr="007D2193" w:rsidRDefault="00C976EF" w:rsidP="00C976EF">
      <w:pPr>
        <w:ind w:left="241" w:hangingChars="100" w:hanging="241"/>
        <w:rPr>
          <w:rFonts w:ascii="ＭＳ ゴシック" w:eastAsia="ＭＳ ゴシック" w:hAnsi="ＭＳ ゴシック" w:cs="Times New Roman"/>
          <w:b/>
          <w:szCs w:val="24"/>
        </w:rPr>
      </w:pPr>
      <w:r w:rsidRPr="007D2193">
        <w:rPr>
          <w:rFonts w:ascii="ＭＳ ゴシック" w:eastAsia="ＭＳ ゴシック" w:hAnsi="ＭＳ ゴシック" w:cs="Times New Roman" w:hint="eastAsia"/>
          <w:b/>
          <w:szCs w:val="24"/>
        </w:rPr>
        <w:t>５　管理責任者は、防犯カメラの設置場所等について、別添のとおり周知する。</w:t>
      </w:r>
    </w:p>
    <w:p w:rsidR="00C976EF" w:rsidRPr="007D2193" w:rsidRDefault="00C976EF" w:rsidP="00C976EF">
      <w:pPr>
        <w:ind w:leftChars="100" w:left="480" w:hangingChars="100" w:hanging="240"/>
        <w:rPr>
          <w:rFonts w:hAnsiTheme="minorEastAsia" w:cs="Times New Roman"/>
          <w:szCs w:val="24"/>
          <w:u w:val="single"/>
        </w:rPr>
      </w:pPr>
      <w:r w:rsidRPr="007D2193">
        <w:rPr>
          <w:rFonts w:hAnsiTheme="minorEastAsia" w:cs="Times New Roman" w:hint="eastAsia"/>
          <w:szCs w:val="24"/>
          <w:u w:val="single"/>
        </w:rPr>
        <w:t>（※別添には、『「防犯カメラ作動中　設置者○○」と記載した看板の設置』など、周知の方法をできるだけ具体的に記載する。）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（記録機器等の管理）</w:t>
      </w:r>
    </w:p>
    <w:p w:rsidR="00C976EF" w:rsidRPr="00E5565E" w:rsidRDefault="00C976EF" w:rsidP="00C976EF">
      <w:pPr>
        <w:ind w:left="240" w:hangingChars="100" w:hanging="240"/>
        <w:rPr>
          <w:rFonts w:hAnsiTheme="minorEastAsia" w:cs="Times New Roman"/>
          <w:szCs w:val="24"/>
        </w:rPr>
      </w:pPr>
      <w:r w:rsidRPr="00E5565E">
        <w:rPr>
          <w:rFonts w:hAnsiTheme="minorEastAsia" w:cs="ＭＳゴシック" w:hint="eastAsia"/>
          <w:szCs w:val="24"/>
        </w:rPr>
        <w:t>第４条　管理責任者は、</w:t>
      </w:r>
      <w:r w:rsidRPr="00E5565E">
        <w:rPr>
          <w:rFonts w:hAnsiTheme="minorEastAsia" w:cs="Times New Roman" w:hint="eastAsia"/>
          <w:szCs w:val="24"/>
        </w:rPr>
        <w:t>記録機器及び記録媒体を、次に定めるところにより管理するものとする。</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hint="eastAsia"/>
          <w:szCs w:val="24"/>
        </w:rPr>
        <w:t>(1)  管理責任者及び管理責任者があらかじめ指定する者以外の者に、防犯カメラ</w:t>
      </w:r>
      <w:r w:rsidRPr="00E5565E">
        <w:rPr>
          <w:rFonts w:hAnsiTheme="minorEastAsia" w:cs="Times New Roman" w:hint="eastAsia"/>
          <w:szCs w:val="24"/>
        </w:rPr>
        <w:lastRenderedPageBreak/>
        <w:t>により収集された個人情報の取扱いを行わせない。</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hint="eastAsia"/>
          <w:szCs w:val="24"/>
        </w:rPr>
        <w:t>(2)  記録媒体に記録された映像等の加工、不必要な閲覧・複写及び保管場所からの持出しを行わせない。</w:t>
      </w:r>
    </w:p>
    <w:p w:rsidR="00C976EF" w:rsidRPr="007D2193" w:rsidRDefault="00C976EF" w:rsidP="00C976EF">
      <w:pPr>
        <w:ind w:leftChars="100" w:left="600" w:hangingChars="150" w:hanging="360"/>
        <w:rPr>
          <w:rFonts w:hAnsiTheme="minorEastAsia" w:cs="Times New Roman"/>
          <w:szCs w:val="24"/>
        </w:rPr>
      </w:pPr>
      <w:r w:rsidRPr="00E5565E">
        <w:rPr>
          <w:rFonts w:hAnsiTheme="minorEastAsia" w:cs="Times New Roman"/>
          <w:color w:val="00B050"/>
          <w:szCs w:val="24"/>
        </w:rPr>
        <w:t>(</w:t>
      </w:r>
      <w:r w:rsidRPr="00E5565E">
        <w:rPr>
          <w:rFonts w:hAnsiTheme="minorEastAsia" w:cs="Times New Roman" w:hint="eastAsia"/>
          <w:color w:val="00B050"/>
          <w:szCs w:val="24"/>
        </w:rPr>
        <w:t>3</w:t>
      </w:r>
      <w:r w:rsidRPr="00E5565E">
        <w:rPr>
          <w:rFonts w:hAnsiTheme="minorEastAsia" w:cs="Times New Roman"/>
          <w:color w:val="00B050"/>
          <w:szCs w:val="24"/>
        </w:rPr>
        <w:t xml:space="preserve">) </w:t>
      </w:r>
      <w:r w:rsidRPr="00E5565E">
        <w:rPr>
          <w:rFonts w:hAnsiTheme="minorEastAsia" w:cs="Times New Roman" w:hint="eastAsia"/>
          <w:color w:val="00B050"/>
          <w:szCs w:val="24"/>
        </w:rPr>
        <w:t xml:space="preserve"> </w:t>
      </w:r>
      <w:r w:rsidRPr="007D2193">
        <w:rPr>
          <w:rFonts w:asciiTheme="majorEastAsia" w:eastAsiaTheme="majorEastAsia" w:hAnsiTheme="majorEastAsia" w:cs="Times New Roman" w:hint="eastAsia"/>
          <w:b/>
          <w:szCs w:val="24"/>
        </w:rPr>
        <w:t>記録媒体は、○○○○</w:t>
      </w:r>
      <w:r w:rsidRPr="007D2193">
        <w:rPr>
          <w:rFonts w:hAnsiTheme="minorEastAsia" w:cs="Times New Roman" w:hint="eastAsia"/>
          <w:szCs w:val="24"/>
          <w:u w:val="single"/>
        </w:rPr>
        <w:t>（※施錠のできる保管庫等）</w:t>
      </w:r>
      <w:r w:rsidRPr="007D2193">
        <w:rPr>
          <w:rFonts w:hAnsiTheme="minorEastAsia" w:cs="Times New Roman" w:hint="eastAsia"/>
          <w:szCs w:val="24"/>
        </w:rPr>
        <w:t>に保管し、盗難及び散逸の防止に努める。</w:t>
      </w:r>
    </w:p>
    <w:p w:rsidR="00C976EF" w:rsidRPr="007D2193" w:rsidRDefault="00C976EF" w:rsidP="00C976EF">
      <w:pPr>
        <w:ind w:leftChars="200" w:left="598" w:hangingChars="49" w:hanging="118"/>
        <w:rPr>
          <w:rFonts w:hAnsiTheme="minorEastAsia" w:cs="Times New Roman"/>
          <w:szCs w:val="24"/>
          <w:u w:val="single"/>
        </w:rPr>
      </w:pPr>
      <w:r w:rsidRPr="007D2193">
        <w:rPr>
          <w:rFonts w:hAnsiTheme="minorEastAsia" w:cs="Times New Roman" w:hint="eastAsia"/>
          <w:szCs w:val="24"/>
          <w:u w:val="single"/>
        </w:rPr>
        <w:t>（※記録媒体内蔵型のカメラの場合も、盗難及び散逸防止のための方法を記載する。）</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szCs w:val="24"/>
        </w:rPr>
        <w:t>(</w:t>
      </w:r>
      <w:r w:rsidRPr="00E5565E">
        <w:rPr>
          <w:rFonts w:hAnsiTheme="minorEastAsia" w:cs="Times New Roman" w:hint="eastAsia"/>
          <w:szCs w:val="24"/>
        </w:rPr>
        <w:t>4</w:t>
      </w:r>
      <w:r w:rsidRPr="00E5565E">
        <w:rPr>
          <w:rFonts w:hAnsiTheme="minorEastAsia" w:cs="Times New Roman"/>
          <w:szCs w:val="24"/>
        </w:rPr>
        <w:t xml:space="preserve">) </w:t>
      </w:r>
      <w:r w:rsidRPr="00E5565E">
        <w:rPr>
          <w:rFonts w:hAnsiTheme="minorEastAsia" w:cs="Times New Roman" w:hint="eastAsia"/>
          <w:szCs w:val="24"/>
        </w:rPr>
        <w:t xml:space="preserve"> 記録媒体に記録された映像等の保管期間は</w:t>
      </w:r>
      <w:r w:rsidRPr="00E5565E">
        <w:rPr>
          <w:rFonts w:hAnsiTheme="minorEastAsia" w:cs="Times New Roman" w:hint="eastAsia"/>
          <w:color w:val="00B050"/>
          <w:szCs w:val="24"/>
        </w:rPr>
        <w:t>○日</w:t>
      </w:r>
      <w:r w:rsidRPr="00E5565E">
        <w:rPr>
          <w:rFonts w:hAnsiTheme="minorEastAsia" w:cs="Times New Roman" w:hint="eastAsia"/>
          <w:szCs w:val="24"/>
        </w:rPr>
        <w:t>までとし、当該保管期間を経過した後は、確実な方法により、速やかに映像等を消去する。</w:t>
      </w:r>
    </w:p>
    <w:p w:rsidR="00C976EF" w:rsidRPr="007D2193" w:rsidRDefault="00C976EF" w:rsidP="00C976EF">
      <w:pPr>
        <w:ind w:leftChars="200" w:left="720" w:hangingChars="100" w:hanging="240"/>
        <w:rPr>
          <w:rFonts w:hAnsiTheme="minorEastAsia" w:cs="Times New Roman"/>
          <w:szCs w:val="24"/>
          <w:u w:val="single"/>
        </w:rPr>
      </w:pPr>
      <w:r w:rsidRPr="007D2193">
        <w:rPr>
          <w:rFonts w:hAnsiTheme="minorEastAsia" w:cs="Times New Roman" w:hint="eastAsia"/>
          <w:szCs w:val="24"/>
          <w:u w:val="single"/>
        </w:rPr>
        <w:t>（※保管期間は設置目的を達成するための必要最小限度の期間とし、映像等の消去方法を具体的に記載する。）</w:t>
      </w:r>
    </w:p>
    <w:p w:rsidR="00C976EF" w:rsidRPr="00E5565E" w:rsidRDefault="00C976EF" w:rsidP="00C976EF">
      <w:pPr>
        <w:ind w:leftChars="250" w:left="600" w:firstLineChars="100" w:firstLine="240"/>
        <w:rPr>
          <w:rFonts w:hAnsiTheme="minorEastAsia" w:cs="Times New Roman"/>
          <w:szCs w:val="24"/>
        </w:rPr>
      </w:pPr>
      <w:r w:rsidRPr="00E5565E">
        <w:rPr>
          <w:rFonts w:hAnsiTheme="minorEastAsia" w:cs="Times New Roman" w:hint="eastAsia"/>
          <w:szCs w:val="24"/>
        </w:rPr>
        <w:t>ただし、</w:t>
      </w:r>
      <w:r w:rsidRPr="00E5565E">
        <w:rPr>
          <w:rFonts w:hAnsiTheme="minorEastAsia" w:cs="ＭＳ明朝" w:hint="eastAsia"/>
          <w:kern w:val="0"/>
          <w:szCs w:val="24"/>
        </w:rPr>
        <w:t>法令（</w:t>
      </w:r>
      <w:r w:rsidRPr="00E5565E">
        <w:rPr>
          <w:rFonts w:hAnsiTheme="minorEastAsia" w:cs="Times New Roman" w:hint="eastAsia"/>
          <w:szCs w:val="24"/>
        </w:rPr>
        <w:t>刑事訴訟法第１９７条第２項及び同法第279条に基づく照会に対する回答又は同法第２３９条に基づく告発。以下同じ。</w:t>
      </w:r>
      <w:r w:rsidRPr="00E5565E">
        <w:rPr>
          <w:rFonts w:hAnsiTheme="minorEastAsia" w:cs="ＭＳ明朝" w:hint="eastAsia"/>
          <w:kern w:val="0"/>
          <w:szCs w:val="24"/>
        </w:rPr>
        <w:t>）に基づく場合又は</w:t>
      </w:r>
      <w:r w:rsidRPr="00E5565E">
        <w:rPr>
          <w:rFonts w:hAnsiTheme="minorEastAsia" w:cs="Times New Roman" w:hint="eastAsia"/>
          <w:szCs w:val="24"/>
        </w:rPr>
        <w:t>捜査機関から犯罪捜査を目的とする要請を受けた場合はこの限りでない。</w:t>
      </w:r>
    </w:p>
    <w:p w:rsidR="00C976EF" w:rsidRPr="007D2193" w:rsidRDefault="00C976EF" w:rsidP="007D2193">
      <w:pPr>
        <w:ind w:leftChars="100" w:left="600" w:hangingChars="150" w:hanging="360"/>
        <w:rPr>
          <w:rFonts w:hAnsiTheme="minorEastAsia" w:cs="Times New Roman"/>
          <w:szCs w:val="24"/>
        </w:rPr>
      </w:pPr>
      <w:r w:rsidRPr="007D2193">
        <w:rPr>
          <w:rFonts w:hAnsiTheme="minorEastAsia" w:cs="Times New Roman"/>
          <w:szCs w:val="24"/>
        </w:rPr>
        <w:t>(</w:t>
      </w:r>
      <w:r w:rsidRPr="007D2193">
        <w:rPr>
          <w:rFonts w:hAnsiTheme="minorEastAsia" w:cs="Times New Roman" w:hint="eastAsia"/>
          <w:szCs w:val="24"/>
        </w:rPr>
        <w:t>5</w:t>
      </w:r>
      <w:r w:rsidRPr="007D2193">
        <w:rPr>
          <w:rFonts w:hAnsiTheme="minorEastAsia" w:cs="Times New Roman"/>
          <w:szCs w:val="24"/>
        </w:rPr>
        <w:t>)</w:t>
      </w:r>
      <w:r w:rsidRPr="007D2193">
        <w:rPr>
          <w:rFonts w:hAnsiTheme="minorEastAsia" w:cs="Times New Roman" w:hint="eastAsia"/>
          <w:szCs w:val="24"/>
        </w:rPr>
        <w:t xml:space="preserve">　記録媒体及び記録機器の目的外利用、外部流出、改ざん等の防止のために必要な措置を講じる。</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szCs w:val="24"/>
        </w:rPr>
        <w:t>(</w:t>
      </w:r>
      <w:r w:rsidRPr="00E5565E">
        <w:rPr>
          <w:rFonts w:hAnsiTheme="minorEastAsia" w:cs="Times New Roman" w:hint="eastAsia"/>
          <w:szCs w:val="24"/>
        </w:rPr>
        <w:t>6</w:t>
      </w:r>
      <w:r w:rsidRPr="00E5565E">
        <w:rPr>
          <w:rFonts w:hAnsiTheme="minorEastAsia" w:cs="Times New Roman"/>
          <w:szCs w:val="24"/>
        </w:rPr>
        <w:t>)</w:t>
      </w:r>
      <w:r w:rsidRPr="00E5565E">
        <w:rPr>
          <w:rFonts w:hAnsiTheme="minorEastAsia" w:cs="Times New Roman" w:hint="eastAsia"/>
          <w:szCs w:val="24"/>
        </w:rPr>
        <w:t xml:space="preserve">　記録機器の設置場所以外の場所への持出しを禁止する。ただし、保守点検等の理由により、管理責任者が許可した場合は、この限りでない。</w:t>
      </w:r>
    </w:p>
    <w:p w:rsidR="00C976EF" w:rsidRPr="00E5565E" w:rsidRDefault="00C976EF" w:rsidP="00C976EF">
      <w:pPr>
        <w:ind w:leftChars="100" w:left="600" w:hangingChars="150" w:hanging="360"/>
        <w:rPr>
          <w:rFonts w:hAnsiTheme="minorEastAsia" w:cs="Times New Roman"/>
          <w:szCs w:val="24"/>
        </w:rPr>
      </w:pPr>
      <w:r w:rsidRPr="00E5565E">
        <w:rPr>
          <w:rFonts w:hAnsiTheme="minorEastAsia" w:cs="Times New Roman" w:hint="eastAsia"/>
          <w:szCs w:val="24"/>
        </w:rPr>
        <w:t>(7)　防犯カメラを廃棄する際には、記録媒体の破砕等の処理を確実に行うなど、個人情報の流出を防ぐ措置を確実に講じる。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（第三者提供）</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第５条　管理責任者は、以下の場合を除くほか、</w:t>
      </w:r>
      <w:r w:rsidRPr="00E5565E">
        <w:rPr>
          <w:rFonts w:hAnsiTheme="minorEastAsia" w:cs="ＭＳ明朝" w:hint="eastAsia"/>
          <w:kern w:val="0"/>
          <w:szCs w:val="24"/>
        </w:rPr>
        <w:t>映像等及び記録媒体の内容（以下、「映像等」という。）を外部に提供してはならない。</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kern w:val="0"/>
          <w:szCs w:val="24"/>
        </w:rPr>
        <w:t>(</w:t>
      </w:r>
      <w:r w:rsidRPr="00E5565E">
        <w:rPr>
          <w:rFonts w:hAnsiTheme="minorEastAsia" w:cs="ＭＳ明朝" w:hint="eastAsia"/>
          <w:kern w:val="0"/>
          <w:szCs w:val="24"/>
        </w:rPr>
        <w:t>1</w:t>
      </w:r>
      <w:r w:rsidRPr="00E5565E">
        <w:rPr>
          <w:rFonts w:hAnsiTheme="minorEastAsia" w:cs="ＭＳ明朝"/>
          <w:kern w:val="0"/>
          <w:szCs w:val="24"/>
        </w:rPr>
        <w:t xml:space="preserve">) </w:t>
      </w:r>
      <w:r w:rsidRPr="00E5565E">
        <w:rPr>
          <w:rFonts w:hAnsiTheme="minorEastAsia" w:cs="ＭＳ明朝" w:hint="eastAsia"/>
          <w:kern w:val="0"/>
          <w:szCs w:val="24"/>
        </w:rPr>
        <w:t xml:space="preserve"> 法令に基づく場合</w:t>
      </w:r>
    </w:p>
    <w:p w:rsidR="00C976EF" w:rsidRPr="00E5565E" w:rsidRDefault="007D2193" w:rsidP="00C976EF">
      <w:pPr>
        <w:ind w:leftChars="100" w:left="600" w:hangingChars="150" w:hanging="360"/>
        <w:rPr>
          <w:rFonts w:hAnsiTheme="minorEastAsia" w:cs="ＭＳ明朝"/>
          <w:kern w:val="0"/>
          <w:szCs w:val="24"/>
        </w:rPr>
      </w:pPr>
      <w:r>
        <w:rPr>
          <w:rFonts w:hAnsiTheme="minorEastAsia" w:cs="ＭＳ明朝" w:hint="eastAsia"/>
          <w:kern w:val="0"/>
          <w:szCs w:val="24"/>
        </w:rPr>
        <w:t xml:space="preserve">(2) </w:t>
      </w:r>
      <w:r>
        <w:rPr>
          <w:rFonts w:hAnsiTheme="minorEastAsia" w:cs="ＭＳ明朝"/>
          <w:kern w:val="0"/>
          <w:szCs w:val="24"/>
        </w:rPr>
        <w:t xml:space="preserve"> </w:t>
      </w:r>
      <w:r w:rsidR="00C976EF" w:rsidRPr="00E5565E">
        <w:rPr>
          <w:rFonts w:hAnsiTheme="minorEastAsia" w:cs="ＭＳ明朝" w:hint="eastAsia"/>
          <w:kern w:val="0"/>
          <w:szCs w:val="24"/>
        </w:rPr>
        <w:t>個人の生命、身体又は財産の保護のため緊急かつやむを得ないと認められる場合</w:t>
      </w:r>
    </w:p>
    <w:p w:rsidR="00C976EF" w:rsidRPr="00E5565E" w:rsidRDefault="00C976EF" w:rsidP="00C976EF">
      <w:pPr>
        <w:ind w:left="240" w:hangingChars="100" w:hanging="240"/>
        <w:rPr>
          <w:rFonts w:hAnsiTheme="minorEastAsia" w:cs="Times New Roman"/>
          <w:szCs w:val="24"/>
        </w:rPr>
      </w:pPr>
      <w:r w:rsidRPr="00E5565E">
        <w:rPr>
          <w:rFonts w:hAnsiTheme="minorEastAsia" w:cs="ＭＳ明朝" w:hint="eastAsia"/>
          <w:kern w:val="0"/>
          <w:szCs w:val="24"/>
        </w:rPr>
        <w:t>２　前項により、閲覧者等は、以下の内容を記載した文書を提出することとし、管理者が提供する映像等の範囲は必要最小限に留めるものとする。</w:t>
      </w:r>
    </w:p>
    <w:p w:rsidR="00C976EF" w:rsidRPr="00E5565E" w:rsidRDefault="00C976EF" w:rsidP="00C976EF">
      <w:pPr>
        <w:ind w:firstLineChars="100" w:firstLine="240"/>
        <w:rPr>
          <w:rFonts w:hAnsiTheme="minorEastAsia" w:cs="ＭＳ明朝"/>
          <w:kern w:val="0"/>
          <w:szCs w:val="24"/>
        </w:rPr>
      </w:pPr>
      <w:r w:rsidRPr="00E5565E">
        <w:rPr>
          <w:rFonts w:hAnsiTheme="minorEastAsia" w:cs="ＭＳ明朝"/>
          <w:kern w:val="0"/>
          <w:szCs w:val="24"/>
        </w:rPr>
        <w:t xml:space="preserve">(1) </w:t>
      </w:r>
      <w:r w:rsidRPr="00E5565E">
        <w:rPr>
          <w:rFonts w:hAnsiTheme="minorEastAsia" w:cs="ＭＳ明朝" w:hint="eastAsia"/>
          <w:kern w:val="0"/>
          <w:szCs w:val="24"/>
        </w:rPr>
        <w:t xml:space="preserve"> 要請者氏名</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kern w:val="0"/>
          <w:szCs w:val="24"/>
        </w:rPr>
        <w:t xml:space="preserve">(2) </w:t>
      </w:r>
      <w:r w:rsidRPr="00E5565E">
        <w:rPr>
          <w:rFonts w:hAnsiTheme="minorEastAsia" w:cs="ＭＳ明朝" w:hint="eastAsia"/>
          <w:kern w:val="0"/>
          <w:szCs w:val="24"/>
        </w:rPr>
        <w:t xml:space="preserve"> 要請者住所及び連絡先</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hint="eastAsia"/>
          <w:kern w:val="0"/>
          <w:szCs w:val="24"/>
        </w:rPr>
        <w:t>(3)  使用目的及び根拠法令</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hint="eastAsia"/>
          <w:kern w:val="0"/>
          <w:szCs w:val="24"/>
        </w:rPr>
        <w:t>(4)  必要な映像等が撮影されている時間帯</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hint="eastAsia"/>
          <w:kern w:val="0"/>
          <w:szCs w:val="24"/>
        </w:rPr>
        <w:t>(5)  第６条に規定する義務に同意した旨</w:t>
      </w:r>
    </w:p>
    <w:p w:rsidR="00C976EF" w:rsidRPr="00E5565E" w:rsidRDefault="00C976EF" w:rsidP="00C976EF">
      <w:pPr>
        <w:ind w:leftChars="100" w:left="600" w:hangingChars="150" w:hanging="360"/>
        <w:rPr>
          <w:rFonts w:hAnsiTheme="minorEastAsia" w:cs="ＭＳ明朝"/>
          <w:kern w:val="0"/>
          <w:szCs w:val="24"/>
        </w:rPr>
      </w:pPr>
      <w:r w:rsidRPr="00E5565E">
        <w:rPr>
          <w:rFonts w:hAnsiTheme="minorEastAsia" w:cs="ＭＳ明朝" w:hint="eastAsia"/>
          <w:kern w:val="0"/>
          <w:szCs w:val="24"/>
        </w:rPr>
        <w:t>(6)  その他必要な事項</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（映像等の提供を受けた者の義務）</w:t>
      </w:r>
    </w:p>
    <w:p w:rsidR="00C976EF" w:rsidRPr="00E5565E" w:rsidRDefault="00C976EF" w:rsidP="00C976EF">
      <w:pPr>
        <w:ind w:left="240" w:hangingChars="100" w:hanging="240"/>
        <w:rPr>
          <w:rFonts w:hAnsiTheme="minorEastAsia" w:cs="ＭＳ明朝"/>
          <w:kern w:val="0"/>
          <w:szCs w:val="24"/>
        </w:rPr>
      </w:pPr>
      <w:r w:rsidRPr="00E5565E">
        <w:rPr>
          <w:rFonts w:hAnsiTheme="minorEastAsia" w:cs="Times New Roman" w:hint="eastAsia"/>
          <w:szCs w:val="24"/>
        </w:rPr>
        <w:t>第６条　閲覧者等</w:t>
      </w:r>
      <w:r w:rsidRPr="00E5565E">
        <w:rPr>
          <w:rFonts w:hAnsiTheme="minorEastAsia" w:cs="ＭＳ明朝" w:hint="eastAsia"/>
          <w:kern w:val="0"/>
          <w:szCs w:val="24"/>
        </w:rPr>
        <w:t>者は、映像等から知り得た情報を他人に漏らしてはならない。</w:t>
      </w:r>
    </w:p>
    <w:p w:rsidR="00C976EF" w:rsidRPr="00E5565E" w:rsidRDefault="00C976EF" w:rsidP="00C976EF">
      <w:pPr>
        <w:ind w:left="240" w:hangingChars="100" w:hanging="240"/>
        <w:rPr>
          <w:rFonts w:hAnsiTheme="minorEastAsia" w:cs="Times New Roman"/>
          <w:szCs w:val="24"/>
        </w:rPr>
      </w:pPr>
      <w:r w:rsidRPr="00E5565E">
        <w:rPr>
          <w:rFonts w:hAnsiTheme="minorEastAsia" w:cs="ＭＳ明朝" w:hint="eastAsia"/>
          <w:kern w:val="0"/>
          <w:szCs w:val="24"/>
        </w:rPr>
        <w:t xml:space="preserve">　ただし、前条第１項に該当する場合は、この限りではない。</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（その他）</w:t>
      </w:r>
    </w:p>
    <w:p w:rsidR="00C976EF" w:rsidRPr="00E5565E" w:rsidRDefault="00C976EF" w:rsidP="00C976EF">
      <w:pPr>
        <w:ind w:left="240" w:hangingChars="100" w:hanging="240"/>
        <w:rPr>
          <w:rFonts w:hAnsiTheme="minorEastAsia" w:cs="Times New Roman"/>
          <w:szCs w:val="24"/>
        </w:rPr>
      </w:pPr>
      <w:r w:rsidRPr="00E5565E">
        <w:rPr>
          <w:rFonts w:hAnsiTheme="minorEastAsia" w:cs="Times New Roman" w:hint="eastAsia"/>
          <w:szCs w:val="24"/>
        </w:rPr>
        <w:t>第７条　この要綱に定めるもののほか、防犯カメラの管理に関し必要な事項は、管理責任者が別に定める。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附則</w:t>
      </w:r>
    </w:p>
    <w:p w:rsidR="00C976EF" w:rsidRPr="00E5565E" w:rsidRDefault="00C976EF" w:rsidP="00C976EF">
      <w:pPr>
        <w:rPr>
          <w:rFonts w:hAnsiTheme="minorEastAsia" w:cs="Times New Roman"/>
          <w:szCs w:val="24"/>
        </w:rPr>
      </w:pPr>
      <w:r w:rsidRPr="00E5565E">
        <w:rPr>
          <w:rFonts w:hAnsiTheme="minorEastAsia" w:cs="Times New Roman" w:hint="eastAsia"/>
          <w:szCs w:val="24"/>
        </w:rPr>
        <w:t>（施行日）</w:t>
      </w:r>
    </w:p>
    <w:p w:rsidR="00C976EF" w:rsidRPr="00E5565E" w:rsidRDefault="00C976EF" w:rsidP="00C976EF">
      <w:pPr>
        <w:rPr>
          <w:rFonts w:hAnsiTheme="minorEastAsia" w:cs="Times New Roman"/>
          <w:szCs w:val="24"/>
        </w:rPr>
      </w:pPr>
      <w:r w:rsidRPr="00E5565E">
        <w:rPr>
          <w:rFonts w:hAnsiTheme="minorEastAsia" w:cs="Times New Roman" w:hint="eastAsia"/>
          <w:szCs w:val="24"/>
        </w:rPr>
        <w:t xml:space="preserve">　この要綱は</w:t>
      </w:r>
      <w:r w:rsidR="00644226">
        <w:rPr>
          <w:rFonts w:hAnsiTheme="minorEastAsia" w:cs="Times New Roman" w:hint="eastAsia"/>
          <w:szCs w:val="24"/>
        </w:rPr>
        <w:t>●●</w:t>
      </w:r>
      <w:r w:rsidRPr="007D2193">
        <w:rPr>
          <w:rFonts w:asciiTheme="majorEastAsia" w:eastAsiaTheme="majorEastAsia" w:hAnsiTheme="majorEastAsia" w:cs="Times New Roman" w:hint="eastAsia"/>
          <w:b/>
          <w:szCs w:val="24"/>
        </w:rPr>
        <w:t>年●●月</w:t>
      </w:r>
      <w:r w:rsidR="00644226">
        <w:rPr>
          <w:rFonts w:asciiTheme="majorEastAsia" w:eastAsiaTheme="majorEastAsia" w:hAnsiTheme="majorEastAsia" w:cs="Times New Roman" w:hint="eastAsia"/>
          <w:b/>
          <w:szCs w:val="24"/>
        </w:rPr>
        <w:t>●●</w:t>
      </w:r>
      <w:r w:rsidRPr="007D2193">
        <w:rPr>
          <w:rFonts w:asciiTheme="majorEastAsia" w:eastAsiaTheme="majorEastAsia" w:hAnsiTheme="majorEastAsia" w:cs="Times New Roman" w:hint="eastAsia"/>
          <w:b/>
          <w:szCs w:val="24"/>
        </w:rPr>
        <w:t>日</w:t>
      </w:r>
      <w:r w:rsidRPr="00E5565E">
        <w:rPr>
          <w:rFonts w:hAnsiTheme="minorEastAsia" w:cs="Times New Roman" w:hint="eastAsia"/>
          <w:szCs w:val="24"/>
        </w:rPr>
        <w:t>から施行する。</w:t>
      </w: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別表１（第２条関係）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2126"/>
        <w:gridCol w:w="1417"/>
      </w:tblGrid>
      <w:tr w:rsidR="00C976EF" w:rsidRPr="00E5565E" w:rsidTr="00A82686">
        <w:tc>
          <w:tcPr>
            <w:tcW w:w="2943" w:type="dxa"/>
            <w:shd w:val="clear" w:color="auto" w:fill="auto"/>
          </w:tcPr>
          <w:p w:rsidR="00C976EF" w:rsidRPr="00E5565E" w:rsidRDefault="00C976EF" w:rsidP="00A82686">
            <w:pPr>
              <w:jc w:val="center"/>
              <w:rPr>
                <w:rFonts w:hAnsiTheme="minorEastAsia" w:cs="Times New Roman"/>
                <w:szCs w:val="24"/>
              </w:rPr>
            </w:pPr>
            <w:r w:rsidRPr="00E5565E">
              <w:rPr>
                <w:rFonts w:hAnsiTheme="minorEastAsia" w:cs="Times New Roman" w:hint="eastAsia"/>
                <w:szCs w:val="24"/>
              </w:rPr>
              <w:t>防犯カメラ</w:t>
            </w:r>
          </w:p>
        </w:tc>
        <w:tc>
          <w:tcPr>
            <w:tcW w:w="2127" w:type="dxa"/>
            <w:shd w:val="clear" w:color="auto" w:fill="auto"/>
          </w:tcPr>
          <w:p w:rsidR="00C976EF" w:rsidRPr="00E5565E" w:rsidRDefault="00C976EF" w:rsidP="00A82686">
            <w:pPr>
              <w:jc w:val="center"/>
              <w:rPr>
                <w:rFonts w:hAnsiTheme="minorEastAsia" w:cs="Times New Roman"/>
                <w:szCs w:val="24"/>
              </w:rPr>
            </w:pPr>
            <w:r w:rsidRPr="00E5565E">
              <w:rPr>
                <w:rFonts w:hAnsiTheme="minorEastAsia" w:cs="Times New Roman" w:hint="eastAsia"/>
                <w:szCs w:val="24"/>
              </w:rPr>
              <w:t>録画装置</w:t>
            </w:r>
          </w:p>
        </w:tc>
        <w:tc>
          <w:tcPr>
            <w:tcW w:w="2126" w:type="dxa"/>
            <w:shd w:val="clear" w:color="auto" w:fill="auto"/>
          </w:tcPr>
          <w:p w:rsidR="00C976EF" w:rsidRPr="00E5565E" w:rsidRDefault="00C976EF" w:rsidP="00A82686">
            <w:pPr>
              <w:jc w:val="center"/>
              <w:rPr>
                <w:rFonts w:hAnsiTheme="minorEastAsia" w:cs="Times New Roman"/>
                <w:szCs w:val="24"/>
              </w:rPr>
            </w:pPr>
            <w:r w:rsidRPr="00E5565E">
              <w:rPr>
                <w:rFonts w:hAnsiTheme="minorEastAsia" w:cs="Times New Roman" w:hint="eastAsia"/>
                <w:szCs w:val="24"/>
              </w:rPr>
              <w:t>設置箇所・台数</w:t>
            </w:r>
          </w:p>
        </w:tc>
        <w:tc>
          <w:tcPr>
            <w:tcW w:w="1417" w:type="dxa"/>
            <w:shd w:val="clear" w:color="auto" w:fill="auto"/>
          </w:tcPr>
          <w:p w:rsidR="00C976EF" w:rsidRPr="00E5565E" w:rsidRDefault="00C976EF" w:rsidP="00A82686">
            <w:pPr>
              <w:jc w:val="center"/>
              <w:rPr>
                <w:rFonts w:hAnsiTheme="minorEastAsia" w:cs="Times New Roman"/>
                <w:szCs w:val="24"/>
              </w:rPr>
            </w:pPr>
            <w:r w:rsidRPr="00E5565E">
              <w:rPr>
                <w:rFonts w:hAnsiTheme="minorEastAsia" w:cs="Times New Roman" w:hint="eastAsia"/>
                <w:szCs w:val="24"/>
              </w:rPr>
              <w:t>録画時間</w:t>
            </w:r>
          </w:p>
        </w:tc>
      </w:tr>
      <w:tr w:rsidR="00C976EF" w:rsidRPr="00E5565E" w:rsidTr="00A82686">
        <w:tc>
          <w:tcPr>
            <w:tcW w:w="2943" w:type="dxa"/>
            <w:shd w:val="clear" w:color="auto" w:fill="auto"/>
          </w:tcPr>
          <w:p w:rsidR="00C976EF"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●●社製●●</w:t>
            </w:r>
            <w:r w:rsidR="00C976EF" w:rsidRPr="007D2193">
              <w:rPr>
                <w:rFonts w:asciiTheme="majorEastAsia" w:eastAsiaTheme="majorEastAsia" w:hAnsiTheme="majorEastAsia" w:cs="Times New Roman" w:hint="eastAsia"/>
                <w:b/>
                <w:szCs w:val="24"/>
              </w:rPr>
              <w:t>型</w:t>
            </w:r>
          </w:p>
          <w:p w:rsidR="00C976EF"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解像度：●●</w:t>
            </w:r>
          </w:p>
          <w:p w:rsidR="00C976EF"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画素数：●</w:t>
            </w:r>
            <w:r w:rsidR="00C976EF" w:rsidRPr="007D2193">
              <w:rPr>
                <w:rFonts w:asciiTheme="majorEastAsia" w:eastAsiaTheme="majorEastAsia" w:hAnsiTheme="majorEastAsia" w:cs="Times New Roman" w:hint="eastAsia"/>
                <w:b/>
                <w:szCs w:val="24"/>
              </w:rPr>
              <w:t>万画素</w:t>
            </w:r>
          </w:p>
          <w:p w:rsidR="00C976EF" w:rsidRPr="007D2193" w:rsidRDefault="00C976EF"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画角（水平</w:t>
            </w:r>
            <w:r w:rsidR="00644226">
              <w:rPr>
                <w:rFonts w:asciiTheme="majorEastAsia" w:eastAsiaTheme="majorEastAsia" w:hAnsiTheme="majorEastAsia" w:cs="Times New Roman" w:hint="eastAsia"/>
                <w:b/>
                <w:szCs w:val="24"/>
              </w:rPr>
              <w:t>●</w:t>
            </w:r>
            <w:r w:rsidRPr="007D2193">
              <w:rPr>
                <w:rFonts w:asciiTheme="majorEastAsia" w:eastAsiaTheme="majorEastAsia" w:hAnsiTheme="majorEastAsia" w:cs="Times New Roman" w:hint="eastAsia"/>
                <w:b/>
                <w:szCs w:val="24"/>
              </w:rPr>
              <w:t>°上下</w:t>
            </w:r>
            <w:r w:rsidR="00644226">
              <w:rPr>
                <w:rFonts w:asciiTheme="majorEastAsia" w:eastAsiaTheme="majorEastAsia" w:hAnsiTheme="majorEastAsia" w:cs="Times New Roman" w:hint="eastAsia"/>
                <w:b/>
                <w:szCs w:val="24"/>
              </w:rPr>
              <w:t>●</w:t>
            </w:r>
            <w:r w:rsidRPr="007D2193">
              <w:rPr>
                <w:rFonts w:asciiTheme="majorEastAsia" w:eastAsiaTheme="majorEastAsia" w:hAnsiTheme="majorEastAsia" w:cs="Times New Roman" w:hint="eastAsia"/>
                <w:b/>
                <w:szCs w:val="24"/>
              </w:rPr>
              <w:t>°）</w:t>
            </w:r>
          </w:p>
          <w:p w:rsidR="00C976EF" w:rsidRPr="007D2193" w:rsidRDefault="00C976EF"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オートアイリス（自動光量調整機能）</w:t>
            </w:r>
          </w:p>
        </w:tc>
        <w:tc>
          <w:tcPr>
            <w:tcW w:w="2127" w:type="dxa"/>
            <w:shd w:val="clear" w:color="auto" w:fill="auto"/>
          </w:tcPr>
          <w:p w:rsidR="00C976EF" w:rsidRPr="007D2193" w:rsidRDefault="00C976EF"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ＨＤＤ方式</w:t>
            </w:r>
          </w:p>
          <w:p w:rsidR="00C976EF"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w:t>
            </w:r>
            <w:r w:rsidR="00C976EF" w:rsidRPr="007D2193">
              <w:rPr>
                <w:rFonts w:asciiTheme="majorEastAsia" w:eastAsiaTheme="majorEastAsia" w:hAnsiTheme="majorEastAsia" w:cs="Times New Roman" w:hint="eastAsia"/>
                <w:b/>
                <w:szCs w:val="24"/>
              </w:rPr>
              <w:t>時間連続録画</w:t>
            </w:r>
          </w:p>
          <w:p w:rsidR="00C976EF" w:rsidRPr="007D2193" w:rsidRDefault="00C976EF"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上書方式</w:t>
            </w:r>
          </w:p>
          <w:p w:rsidR="00C976EF" w:rsidRPr="007D2193" w:rsidRDefault="00C976EF" w:rsidP="00A82686">
            <w:pPr>
              <w:rPr>
                <w:rFonts w:asciiTheme="majorEastAsia" w:eastAsiaTheme="majorEastAsia" w:hAnsiTheme="majorEastAsia" w:cs="Times New Roman"/>
                <w:b/>
                <w:szCs w:val="24"/>
              </w:rPr>
            </w:pPr>
          </w:p>
        </w:tc>
        <w:tc>
          <w:tcPr>
            <w:tcW w:w="2126" w:type="dxa"/>
            <w:shd w:val="clear" w:color="auto" w:fill="auto"/>
          </w:tcPr>
          <w:p w:rsidR="004F2C10" w:rsidRPr="007D2193" w:rsidRDefault="004F2C10"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高岡市</w:t>
            </w:r>
            <w:r w:rsidR="00644226">
              <w:rPr>
                <w:rFonts w:asciiTheme="majorEastAsia" w:eastAsiaTheme="majorEastAsia" w:hAnsiTheme="majorEastAsia" w:cs="Times New Roman" w:hint="eastAsia"/>
                <w:b/>
                <w:szCs w:val="24"/>
              </w:rPr>
              <w:t>●●</w:t>
            </w:r>
            <w:r w:rsidRPr="007D2193">
              <w:rPr>
                <w:rFonts w:asciiTheme="majorEastAsia" w:eastAsiaTheme="majorEastAsia" w:hAnsiTheme="majorEastAsia" w:cs="Times New Roman" w:hint="eastAsia"/>
                <w:b/>
                <w:szCs w:val="24"/>
              </w:rPr>
              <w:t>町</w:t>
            </w:r>
          </w:p>
          <w:p w:rsidR="004F2C10"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w:t>
            </w:r>
            <w:r w:rsidR="004F2C10" w:rsidRPr="007D2193">
              <w:rPr>
                <w:rFonts w:asciiTheme="majorEastAsia" w:eastAsiaTheme="majorEastAsia" w:hAnsiTheme="majorEastAsia" w:cs="Times New Roman" w:hint="eastAsia"/>
                <w:b/>
                <w:szCs w:val="24"/>
              </w:rPr>
              <w:t>番地先</w:t>
            </w:r>
          </w:p>
          <w:p w:rsidR="00C976EF" w:rsidRPr="007D2193" w:rsidRDefault="004F2C10"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 xml:space="preserve">カーポート </w:t>
            </w:r>
            <w:r w:rsidR="00C976EF" w:rsidRPr="007D2193">
              <w:rPr>
                <w:rFonts w:asciiTheme="majorEastAsia" w:eastAsiaTheme="majorEastAsia" w:hAnsiTheme="majorEastAsia" w:cs="Times New Roman" w:hint="eastAsia"/>
                <w:b/>
                <w:szCs w:val="24"/>
              </w:rPr>
              <w:t>１台</w:t>
            </w:r>
          </w:p>
          <w:p w:rsidR="004F2C10" w:rsidRPr="007D2193" w:rsidRDefault="004F2C10" w:rsidP="004F2C10">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高岡市</w:t>
            </w:r>
            <w:r w:rsidR="00644226">
              <w:rPr>
                <w:rFonts w:asciiTheme="majorEastAsia" w:eastAsiaTheme="majorEastAsia" w:hAnsiTheme="majorEastAsia" w:cs="Times New Roman" w:hint="eastAsia"/>
                <w:b/>
                <w:szCs w:val="24"/>
              </w:rPr>
              <w:t>●●</w:t>
            </w:r>
            <w:r w:rsidRPr="007D2193">
              <w:rPr>
                <w:rFonts w:asciiTheme="majorEastAsia" w:eastAsiaTheme="majorEastAsia" w:hAnsiTheme="majorEastAsia" w:cs="Times New Roman" w:hint="eastAsia"/>
                <w:b/>
                <w:szCs w:val="24"/>
              </w:rPr>
              <w:t>町</w:t>
            </w:r>
          </w:p>
          <w:p w:rsidR="004F2C10" w:rsidRPr="007D2193" w:rsidRDefault="00644226" w:rsidP="004F2C10">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w:t>
            </w:r>
            <w:r w:rsidR="004F2C10" w:rsidRPr="007D2193">
              <w:rPr>
                <w:rFonts w:asciiTheme="majorEastAsia" w:eastAsiaTheme="majorEastAsia" w:hAnsiTheme="majorEastAsia" w:cs="Times New Roman" w:hint="eastAsia"/>
                <w:b/>
                <w:szCs w:val="24"/>
              </w:rPr>
              <w:t>番地先</w:t>
            </w:r>
          </w:p>
          <w:p w:rsidR="004F2C10" w:rsidRPr="007D2193" w:rsidRDefault="00644226" w:rsidP="00A82686">
            <w:pP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w:t>
            </w:r>
            <w:r w:rsidR="004F2C10" w:rsidRPr="007D2193">
              <w:rPr>
                <w:rFonts w:asciiTheme="majorEastAsia" w:eastAsiaTheme="majorEastAsia" w:hAnsiTheme="majorEastAsia" w:cs="Times New Roman" w:hint="eastAsia"/>
                <w:b/>
                <w:szCs w:val="24"/>
              </w:rPr>
              <w:t>柱 １台</w:t>
            </w:r>
          </w:p>
        </w:tc>
        <w:tc>
          <w:tcPr>
            <w:tcW w:w="1417" w:type="dxa"/>
            <w:shd w:val="clear" w:color="auto" w:fill="auto"/>
          </w:tcPr>
          <w:p w:rsidR="00C976EF" w:rsidRPr="007D2193" w:rsidRDefault="00C976EF"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常時</w:t>
            </w:r>
          </w:p>
          <w:p w:rsidR="004F2C10" w:rsidRPr="007D2193" w:rsidRDefault="004F2C10" w:rsidP="00A82686">
            <w:pPr>
              <w:rPr>
                <w:rFonts w:asciiTheme="majorEastAsia" w:eastAsiaTheme="majorEastAsia" w:hAnsiTheme="majorEastAsia" w:cs="Times New Roman"/>
                <w:b/>
                <w:szCs w:val="24"/>
              </w:rPr>
            </w:pPr>
          </w:p>
          <w:p w:rsidR="004F2C10" w:rsidRPr="007D2193" w:rsidRDefault="004F2C10" w:rsidP="00A82686">
            <w:pPr>
              <w:rPr>
                <w:rFonts w:asciiTheme="majorEastAsia" w:eastAsiaTheme="majorEastAsia" w:hAnsiTheme="majorEastAsia" w:cs="Times New Roman"/>
                <w:b/>
                <w:szCs w:val="24"/>
              </w:rPr>
            </w:pPr>
          </w:p>
          <w:p w:rsidR="004F2C10" w:rsidRPr="007D2193" w:rsidRDefault="004F2C10" w:rsidP="00A82686">
            <w:pPr>
              <w:rPr>
                <w:rFonts w:asciiTheme="majorEastAsia" w:eastAsiaTheme="majorEastAsia" w:hAnsiTheme="majorEastAsia" w:cs="Times New Roman"/>
                <w:b/>
                <w:szCs w:val="24"/>
              </w:rPr>
            </w:pPr>
            <w:r w:rsidRPr="007D2193">
              <w:rPr>
                <w:rFonts w:asciiTheme="majorEastAsia" w:eastAsiaTheme="majorEastAsia" w:hAnsiTheme="majorEastAsia" w:cs="Times New Roman" w:hint="eastAsia"/>
                <w:b/>
                <w:szCs w:val="24"/>
              </w:rPr>
              <w:t>常時</w:t>
            </w:r>
          </w:p>
        </w:tc>
      </w:tr>
    </w:tbl>
    <w:p w:rsidR="00C976EF" w:rsidRPr="00E5565E" w:rsidRDefault="00C976EF" w:rsidP="00C976EF">
      <w:pPr>
        <w:rPr>
          <w:rFonts w:hAnsiTheme="minorEastAsia" w:cs="Times New Roman"/>
          <w:szCs w:val="24"/>
        </w:rPr>
      </w:pPr>
    </w:p>
    <w:p w:rsidR="00C976EF" w:rsidRPr="00E5565E" w:rsidRDefault="00C976EF" w:rsidP="00C976EF">
      <w:pPr>
        <w:rPr>
          <w:rFonts w:hAnsiTheme="minorEastAsia" w:cs="Times New Roman"/>
          <w:szCs w:val="24"/>
        </w:rPr>
      </w:pPr>
      <w:r w:rsidRPr="00E5565E">
        <w:rPr>
          <w:rFonts w:hAnsiTheme="minorEastAsia" w:cs="Times New Roman" w:hint="eastAsia"/>
          <w:szCs w:val="24"/>
        </w:rPr>
        <w:t>別表２（第３条関係）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C976EF" w:rsidRPr="00E5565E" w:rsidTr="00A82686">
        <w:tc>
          <w:tcPr>
            <w:tcW w:w="4361" w:type="dxa"/>
            <w:shd w:val="clear" w:color="auto" w:fill="auto"/>
          </w:tcPr>
          <w:p w:rsidR="00C976EF" w:rsidRPr="00E5565E" w:rsidRDefault="00C976EF" w:rsidP="00A82686">
            <w:pPr>
              <w:rPr>
                <w:rFonts w:hAnsiTheme="minorEastAsia" w:cs="Times New Roman"/>
                <w:szCs w:val="24"/>
              </w:rPr>
            </w:pPr>
            <w:r w:rsidRPr="00E5565E">
              <w:rPr>
                <w:rFonts w:hAnsiTheme="minorEastAsia" w:cs="Times New Roman" w:hint="eastAsia"/>
                <w:szCs w:val="24"/>
              </w:rPr>
              <w:t>設置箇所</w:t>
            </w:r>
          </w:p>
        </w:tc>
        <w:tc>
          <w:tcPr>
            <w:tcW w:w="4252" w:type="dxa"/>
            <w:shd w:val="clear" w:color="auto" w:fill="auto"/>
          </w:tcPr>
          <w:p w:rsidR="00C976EF" w:rsidRPr="00E5565E" w:rsidRDefault="00C976EF" w:rsidP="00A82686">
            <w:pPr>
              <w:rPr>
                <w:rFonts w:hAnsiTheme="minorEastAsia" w:cs="Times New Roman"/>
                <w:szCs w:val="24"/>
              </w:rPr>
            </w:pPr>
            <w:r w:rsidRPr="00E5565E">
              <w:rPr>
                <w:rFonts w:hAnsiTheme="minorEastAsia" w:cs="Times New Roman" w:hint="eastAsia"/>
                <w:szCs w:val="24"/>
              </w:rPr>
              <w:t>管理責任者</w:t>
            </w:r>
          </w:p>
        </w:tc>
      </w:tr>
      <w:tr w:rsidR="00C976EF" w:rsidRPr="00E5565E" w:rsidTr="00A82686">
        <w:tc>
          <w:tcPr>
            <w:tcW w:w="4361" w:type="dxa"/>
            <w:shd w:val="clear" w:color="auto" w:fill="auto"/>
          </w:tcPr>
          <w:p w:rsidR="00C976EF" w:rsidRPr="007D2193" w:rsidRDefault="004F2C10" w:rsidP="00A82686">
            <w:pPr>
              <w:rPr>
                <w:rFonts w:ascii="ＭＳ ゴシック" w:eastAsia="ＭＳ ゴシック" w:hAnsi="ＭＳ ゴシック" w:cs="Times New Roman"/>
                <w:b/>
                <w:szCs w:val="24"/>
              </w:rPr>
            </w:pPr>
            <w:r w:rsidRPr="007D2193">
              <w:rPr>
                <w:rFonts w:ascii="ＭＳ ゴシック" w:eastAsia="ＭＳ ゴシック" w:hAnsi="ＭＳ ゴシック" w:cs="Times New Roman" w:hint="eastAsia"/>
                <w:b/>
                <w:szCs w:val="24"/>
              </w:rPr>
              <w:t>高岡市○○町○番地先　カーポート</w:t>
            </w:r>
          </w:p>
          <w:p w:rsidR="004F2C10" w:rsidRPr="007D2193" w:rsidRDefault="004F2C10" w:rsidP="00A82686">
            <w:pPr>
              <w:rPr>
                <w:rFonts w:ascii="ＭＳ ゴシック" w:eastAsia="ＭＳ ゴシック" w:hAnsi="ＭＳ ゴシック" w:cs="Times New Roman"/>
                <w:b/>
                <w:szCs w:val="24"/>
              </w:rPr>
            </w:pPr>
            <w:r w:rsidRPr="007D2193">
              <w:rPr>
                <w:rFonts w:ascii="ＭＳ ゴシック" w:eastAsia="ＭＳ ゴシック" w:hAnsi="ＭＳ ゴシック" w:cs="Times New Roman" w:hint="eastAsia"/>
                <w:b/>
                <w:szCs w:val="24"/>
              </w:rPr>
              <w:t>高岡市○○町○番地先　北電柱</w:t>
            </w:r>
          </w:p>
        </w:tc>
        <w:tc>
          <w:tcPr>
            <w:tcW w:w="4252" w:type="dxa"/>
            <w:shd w:val="clear" w:color="auto" w:fill="auto"/>
          </w:tcPr>
          <w:p w:rsidR="00C976EF" w:rsidRPr="007D2193" w:rsidRDefault="00C976EF" w:rsidP="00A82686">
            <w:pPr>
              <w:rPr>
                <w:rFonts w:ascii="ＭＳ ゴシック" w:eastAsia="ＭＳ ゴシック" w:hAnsi="ＭＳ ゴシック" w:cs="Times New Roman"/>
                <w:b/>
                <w:szCs w:val="24"/>
              </w:rPr>
            </w:pPr>
            <w:r w:rsidRPr="007D2193">
              <w:rPr>
                <w:rFonts w:ascii="ＭＳ ゴシック" w:eastAsia="ＭＳ ゴシック" w:hAnsi="ＭＳ ゴシック" w:cs="Times New Roman" w:hint="eastAsia"/>
                <w:b/>
                <w:szCs w:val="24"/>
              </w:rPr>
              <w:t>○○○○</w:t>
            </w:r>
            <w:r w:rsidR="004F2C10" w:rsidRPr="007D2193">
              <w:rPr>
                <w:rFonts w:ascii="ＭＳ ゴシック" w:eastAsia="ＭＳ ゴシック" w:hAnsi="ＭＳ ゴシック" w:cs="Times New Roman" w:hint="eastAsia"/>
                <w:b/>
                <w:szCs w:val="24"/>
              </w:rPr>
              <w:t>（管理責任者氏名）</w:t>
            </w:r>
          </w:p>
          <w:p w:rsidR="004F2C10" w:rsidRPr="007D2193" w:rsidRDefault="004F2C10" w:rsidP="00A82686">
            <w:pPr>
              <w:rPr>
                <w:rFonts w:ascii="ＭＳ ゴシック" w:eastAsia="ＭＳ ゴシック" w:hAnsi="ＭＳ ゴシック" w:cs="Times New Roman"/>
                <w:b/>
                <w:szCs w:val="24"/>
              </w:rPr>
            </w:pPr>
            <w:r w:rsidRPr="007D2193">
              <w:rPr>
                <w:rFonts w:ascii="ＭＳ ゴシック" w:eastAsia="ＭＳ ゴシック" w:hAnsi="ＭＳ ゴシック" w:cs="Times New Roman" w:hint="eastAsia"/>
                <w:b/>
                <w:szCs w:val="24"/>
              </w:rPr>
              <w:t>○○○○</w:t>
            </w:r>
          </w:p>
        </w:tc>
      </w:tr>
    </w:tbl>
    <w:p w:rsidR="00C976EF" w:rsidRPr="00E5565E" w:rsidRDefault="00C976EF" w:rsidP="00C976EF">
      <w:pPr>
        <w:rPr>
          <w:rFonts w:hAnsiTheme="minorEastAsia" w:cs="Times New Roman"/>
          <w:szCs w:val="24"/>
        </w:rPr>
      </w:pPr>
    </w:p>
    <w:p w:rsidR="00C976EF" w:rsidRPr="007D2193" w:rsidRDefault="00C976EF" w:rsidP="00C976EF">
      <w:pPr>
        <w:rPr>
          <w:rFonts w:hAnsiTheme="minorEastAsia" w:cs="Times New Roman"/>
          <w:b/>
          <w:szCs w:val="24"/>
          <w:u w:val="single"/>
        </w:rPr>
      </w:pPr>
      <w:r w:rsidRPr="00E5565E">
        <w:rPr>
          <w:rFonts w:hAnsiTheme="minorEastAsia" w:cs="Times New Roman" w:hint="eastAsia"/>
          <w:b/>
          <w:color w:val="FF0000"/>
          <w:szCs w:val="24"/>
        </w:rPr>
        <w:t>（</w:t>
      </w:r>
      <w:r w:rsidRPr="007D2193">
        <w:rPr>
          <w:rFonts w:hAnsiTheme="minorEastAsia" w:cs="Times New Roman" w:hint="eastAsia"/>
          <w:b/>
          <w:szCs w:val="24"/>
          <w:u w:val="single"/>
        </w:rPr>
        <w:t>※その他、必要に応じて、カメラの配置図・周知の方法等を記載した別添を添付する。）</w:t>
      </w:r>
    </w:p>
    <w:p w:rsidR="00C976EF" w:rsidRPr="00E5565E" w:rsidRDefault="00C976EF" w:rsidP="00C976EF">
      <w:pPr>
        <w:rPr>
          <w:rFonts w:hAnsiTheme="minorEastAsia" w:cs="Times New Roman"/>
          <w:color w:val="FF0000"/>
          <w:szCs w:val="24"/>
        </w:rPr>
      </w:pPr>
    </w:p>
    <w:p w:rsidR="00C976EF" w:rsidRPr="006E06A7" w:rsidRDefault="00C976EF" w:rsidP="00C976EF">
      <w:pPr>
        <w:numPr>
          <w:ilvl w:val="0"/>
          <w:numId w:val="1"/>
        </w:numPr>
        <w:rPr>
          <w:rFonts w:hAnsiTheme="minorEastAsia" w:cs="Times New Roman"/>
          <w:szCs w:val="24"/>
          <w:u w:val="wave"/>
        </w:rPr>
      </w:pPr>
      <w:r w:rsidRPr="006E06A7">
        <w:rPr>
          <w:rFonts w:hAnsiTheme="minorEastAsia" w:cs="Times New Roman" w:hint="eastAsia"/>
          <w:szCs w:val="24"/>
          <w:u w:val="wave"/>
        </w:rPr>
        <w:t>上記の防犯カメラ管理要綱例については、あくまでも例示です。防犯カメラを設置する方は、防犯カメラの設置団体や地域等の実情に応じた防犯カメラの管理要綱等を策定していただき、防犯カメラの適正な運用に努めていただきますようお願いします。</w:t>
      </w:r>
    </w:p>
    <w:p w:rsidR="00C976EF" w:rsidRPr="007D2193" w:rsidRDefault="00C976EF" w:rsidP="00C976EF">
      <w:pPr>
        <w:rPr>
          <w:rFonts w:ascii="Century" w:eastAsia="ＭＳ 明朝" w:hAnsi="Century" w:cs="Times New Roman"/>
          <w:sz w:val="21"/>
          <w:u w:val="single"/>
        </w:rPr>
      </w:pPr>
    </w:p>
    <w:p w:rsidR="00C976EF" w:rsidRPr="00DA243E" w:rsidRDefault="00C976EF" w:rsidP="00C976EF">
      <w:pPr>
        <w:rPr>
          <w:rFonts w:hAnsiTheme="minorEastAsia"/>
          <w:sz w:val="20"/>
          <w:szCs w:val="20"/>
        </w:rPr>
      </w:pPr>
    </w:p>
    <w:p w:rsidR="00C976EF" w:rsidRDefault="00C976EF" w:rsidP="00137F23">
      <w:pPr>
        <w:jc w:val="center"/>
        <w:rPr>
          <w:rFonts w:ascii="Century" w:eastAsia="ＭＳ 明朝" w:hAnsi="Century" w:cs="Times New Roman"/>
          <w:sz w:val="28"/>
          <w:szCs w:val="28"/>
        </w:rPr>
      </w:pPr>
    </w:p>
    <w:p w:rsidR="004F2C10" w:rsidRDefault="004F2C10" w:rsidP="00137F23">
      <w:pPr>
        <w:jc w:val="center"/>
        <w:rPr>
          <w:rFonts w:ascii="Century" w:eastAsia="ＭＳ 明朝" w:hAnsi="Century" w:cs="Times New Roman"/>
          <w:sz w:val="28"/>
          <w:szCs w:val="28"/>
        </w:rPr>
      </w:pPr>
    </w:p>
    <w:p w:rsidR="007D2193" w:rsidRDefault="007D2193" w:rsidP="00137F23">
      <w:pPr>
        <w:jc w:val="center"/>
        <w:rPr>
          <w:rFonts w:ascii="Century" w:eastAsia="ＭＳ 明朝" w:hAnsi="Century" w:cs="Times New Roman"/>
          <w:sz w:val="28"/>
          <w:szCs w:val="28"/>
        </w:rPr>
      </w:pPr>
    </w:p>
    <w:p w:rsidR="004F2C10" w:rsidRDefault="004F2C10" w:rsidP="00137F23">
      <w:pPr>
        <w:jc w:val="center"/>
        <w:rPr>
          <w:rFonts w:ascii="Century" w:eastAsia="ＭＳ 明朝" w:hAnsi="Century" w:cs="Times New Roman"/>
          <w:sz w:val="28"/>
          <w:szCs w:val="28"/>
        </w:rPr>
      </w:pPr>
    </w:p>
    <w:p w:rsidR="004F2C10" w:rsidRDefault="004F2C10" w:rsidP="00137F23">
      <w:pPr>
        <w:jc w:val="center"/>
        <w:rPr>
          <w:rFonts w:ascii="Century" w:eastAsia="ＭＳ 明朝" w:hAnsi="Century" w:cs="Times New Roman"/>
          <w:sz w:val="28"/>
          <w:szCs w:val="28"/>
        </w:rPr>
      </w:pPr>
    </w:p>
    <w:p w:rsidR="00C664B4" w:rsidRPr="00C976EF" w:rsidRDefault="00C664B4" w:rsidP="00137F23">
      <w:pPr>
        <w:jc w:val="center"/>
        <w:rPr>
          <w:rFonts w:ascii="Century" w:eastAsia="ＭＳ 明朝" w:hAnsi="Century" w:cs="Times New Roman"/>
          <w:sz w:val="28"/>
          <w:szCs w:val="28"/>
        </w:rPr>
      </w:pPr>
      <w:bookmarkStart w:id="0" w:name="_GoBack"/>
      <w:bookmarkEnd w:id="0"/>
    </w:p>
    <w:sectPr w:rsidR="00C664B4" w:rsidRPr="00C976EF" w:rsidSect="00C12050">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72" w:rsidRDefault="005C5572" w:rsidP="005C5572">
      <w:r>
        <w:separator/>
      </w:r>
    </w:p>
  </w:endnote>
  <w:endnote w:type="continuationSeparator" w:id="0">
    <w:p w:rsidR="005C5572" w:rsidRDefault="005C5572" w:rsidP="005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72" w:rsidRDefault="005C5572" w:rsidP="005C5572">
      <w:r>
        <w:separator/>
      </w:r>
    </w:p>
  </w:footnote>
  <w:footnote w:type="continuationSeparator" w:id="0">
    <w:p w:rsidR="005C5572" w:rsidRDefault="005C5572" w:rsidP="005C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877C4"/>
    <w:multiLevelType w:val="hybridMultilevel"/>
    <w:tmpl w:val="5D6ED70C"/>
    <w:lvl w:ilvl="0" w:tplc="459A90D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59"/>
    <w:rsid w:val="0004258C"/>
    <w:rsid w:val="00092D6F"/>
    <w:rsid w:val="000E0C8C"/>
    <w:rsid w:val="000F34C3"/>
    <w:rsid w:val="00123D30"/>
    <w:rsid w:val="00137F23"/>
    <w:rsid w:val="00142015"/>
    <w:rsid w:val="00190310"/>
    <w:rsid w:val="0019235E"/>
    <w:rsid w:val="001C434B"/>
    <w:rsid w:val="001D0A9A"/>
    <w:rsid w:val="002241A9"/>
    <w:rsid w:val="00231313"/>
    <w:rsid w:val="0023712A"/>
    <w:rsid w:val="002C5C02"/>
    <w:rsid w:val="00300A27"/>
    <w:rsid w:val="003E3A59"/>
    <w:rsid w:val="00442D5F"/>
    <w:rsid w:val="00484427"/>
    <w:rsid w:val="004F2C10"/>
    <w:rsid w:val="00504FA9"/>
    <w:rsid w:val="0055179D"/>
    <w:rsid w:val="005616A2"/>
    <w:rsid w:val="00567D90"/>
    <w:rsid w:val="00572E24"/>
    <w:rsid w:val="005A1F21"/>
    <w:rsid w:val="005B54CF"/>
    <w:rsid w:val="005C5572"/>
    <w:rsid w:val="005F765D"/>
    <w:rsid w:val="0060614A"/>
    <w:rsid w:val="00627AA3"/>
    <w:rsid w:val="00642D6B"/>
    <w:rsid w:val="00644226"/>
    <w:rsid w:val="00654B33"/>
    <w:rsid w:val="00690BDB"/>
    <w:rsid w:val="00696302"/>
    <w:rsid w:val="006C2181"/>
    <w:rsid w:val="006C3161"/>
    <w:rsid w:val="006D0D37"/>
    <w:rsid w:val="006D6754"/>
    <w:rsid w:val="006E06A7"/>
    <w:rsid w:val="00720775"/>
    <w:rsid w:val="00735814"/>
    <w:rsid w:val="007520AC"/>
    <w:rsid w:val="007B434A"/>
    <w:rsid w:val="007D2193"/>
    <w:rsid w:val="008521D6"/>
    <w:rsid w:val="0086203B"/>
    <w:rsid w:val="00883D81"/>
    <w:rsid w:val="0088618C"/>
    <w:rsid w:val="008A3660"/>
    <w:rsid w:val="008B3573"/>
    <w:rsid w:val="00900552"/>
    <w:rsid w:val="009428A3"/>
    <w:rsid w:val="009508AC"/>
    <w:rsid w:val="009A207C"/>
    <w:rsid w:val="009C5783"/>
    <w:rsid w:val="009D6132"/>
    <w:rsid w:val="00A064B2"/>
    <w:rsid w:val="00A416DA"/>
    <w:rsid w:val="00A71ED2"/>
    <w:rsid w:val="00AB3AC8"/>
    <w:rsid w:val="00AC5A72"/>
    <w:rsid w:val="00AC7232"/>
    <w:rsid w:val="00C12050"/>
    <w:rsid w:val="00C15073"/>
    <w:rsid w:val="00C401D6"/>
    <w:rsid w:val="00C664B4"/>
    <w:rsid w:val="00C66E98"/>
    <w:rsid w:val="00C8169C"/>
    <w:rsid w:val="00C976EF"/>
    <w:rsid w:val="00CE578F"/>
    <w:rsid w:val="00CE7C36"/>
    <w:rsid w:val="00D43029"/>
    <w:rsid w:val="00D61227"/>
    <w:rsid w:val="00DA243E"/>
    <w:rsid w:val="00DC0F14"/>
    <w:rsid w:val="00DF09B4"/>
    <w:rsid w:val="00E06E03"/>
    <w:rsid w:val="00E31937"/>
    <w:rsid w:val="00E5191A"/>
    <w:rsid w:val="00E5565E"/>
    <w:rsid w:val="00E64B88"/>
    <w:rsid w:val="00ED75D1"/>
    <w:rsid w:val="00F07D19"/>
    <w:rsid w:val="00F54F62"/>
    <w:rsid w:val="00F723BA"/>
    <w:rsid w:val="00F8365E"/>
    <w:rsid w:val="00F84DF1"/>
    <w:rsid w:val="00F87C6D"/>
    <w:rsid w:val="00FB4901"/>
    <w:rsid w:val="00FF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70CE46"/>
  <w15:docId w15:val="{A6D3B00D-EFF7-4211-8C74-F58BA243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78F"/>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75D1"/>
  </w:style>
  <w:style w:type="character" w:customStyle="1" w:styleId="a4">
    <w:name w:val="日付 (文字)"/>
    <w:basedOn w:val="a0"/>
    <w:link w:val="a3"/>
    <w:uiPriority w:val="99"/>
    <w:semiHidden/>
    <w:rsid w:val="00ED75D1"/>
    <w:rPr>
      <w:sz w:val="24"/>
    </w:rPr>
  </w:style>
  <w:style w:type="table" w:styleId="a5">
    <w:name w:val="Table Grid"/>
    <w:basedOn w:val="a1"/>
    <w:uiPriority w:val="59"/>
    <w:rsid w:val="00C1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4D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4DF1"/>
    <w:rPr>
      <w:rFonts w:asciiTheme="majorHAnsi" w:eastAsiaTheme="majorEastAsia" w:hAnsiTheme="majorHAnsi" w:cstheme="majorBidi"/>
      <w:sz w:val="18"/>
      <w:szCs w:val="18"/>
    </w:rPr>
  </w:style>
  <w:style w:type="paragraph" w:styleId="a8">
    <w:name w:val="header"/>
    <w:basedOn w:val="a"/>
    <w:link w:val="a9"/>
    <w:uiPriority w:val="99"/>
    <w:unhideWhenUsed/>
    <w:rsid w:val="005C5572"/>
    <w:pPr>
      <w:tabs>
        <w:tab w:val="center" w:pos="4252"/>
        <w:tab w:val="right" w:pos="8504"/>
      </w:tabs>
      <w:snapToGrid w:val="0"/>
    </w:pPr>
  </w:style>
  <w:style w:type="character" w:customStyle="1" w:styleId="a9">
    <w:name w:val="ヘッダー (文字)"/>
    <w:basedOn w:val="a0"/>
    <w:link w:val="a8"/>
    <w:uiPriority w:val="99"/>
    <w:rsid w:val="005C5572"/>
    <w:rPr>
      <w:rFonts w:asciiTheme="minorEastAsia"/>
      <w:sz w:val="24"/>
    </w:rPr>
  </w:style>
  <w:style w:type="paragraph" w:styleId="aa">
    <w:name w:val="footer"/>
    <w:basedOn w:val="a"/>
    <w:link w:val="ab"/>
    <w:uiPriority w:val="99"/>
    <w:unhideWhenUsed/>
    <w:rsid w:val="005C5572"/>
    <w:pPr>
      <w:tabs>
        <w:tab w:val="center" w:pos="4252"/>
        <w:tab w:val="right" w:pos="8504"/>
      </w:tabs>
      <w:snapToGrid w:val="0"/>
    </w:pPr>
  </w:style>
  <w:style w:type="character" w:customStyle="1" w:styleId="ab">
    <w:name w:val="フッター (文字)"/>
    <w:basedOn w:val="a0"/>
    <w:link w:val="aa"/>
    <w:uiPriority w:val="99"/>
    <w:rsid w:val="005C5572"/>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854">
      <w:bodyDiv w:val="1"/>
      <w:marLeft w:val="0"/>
      <w:marRight w:val="0"/>
      <w:marTop w:val="0"/>
      <w:marBottom w:val="0"/>
      <w:divBdr>
        <w:top w:val="none" w:sz="0" w:space="0" w:color="auto"/>
        <w:left w:val="none" w:sz="0" w:space="0" w:color="auto"/>
        <w:bottom w:val="none" w:sz="0" w:space="0" w:color="auto"/>
        <w:right w:val="none" w:sz="0" w:space="0" w:color="auto"/>
      </w:divBdr>
    </w:div>
    <w:div w:id="1319072023">
      <w:bodyDiv w:val="1"/>
      <w:marLeft w:val="0"/>
      <w:marRight w:val="0"/>
      <w:marTop w:val="0"/>
      <w:marBottom w:val="0"/>
      <w:divBdr>
        <w:top w:val="none" w:sz="0" w:space="0" w:color="auto"/>
        <w:left w:val="none" w:sz="0" w:space="0" w:color="auto"/>
        <w:bottom w:val="none" w:sz="0" w:space="0" w:color="auto"/>
        <w:right w:val="none" w:sz="0" w:space="0" w:color="auto"/>
      </w:divBdr>
    </w:div>
    <w:div w:id="14495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5891-C74A-486C-AC16-F243479F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cp:revision>
  <cp:lastPrinted>2021-11-11T06:05:00Z</cp:lastPrinted>
  <dcterms:created xsi:type="dcterms:W3CDTF">2021-11-24T05:54:00Z</dcterms:created>
  <dcterms:modified xsi:type="dcterms:W3CDTF">2021-11-24T05:54:00Z</dcterms:modified>
</cp:coreProperties>
</file>